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69C" w:rsidRDefault="0058669B" w:rsidP="00BE01D4">
      <w:pPr>
        <w:widowControl/>
        <w:ind w:firstLineChars="150" w:firstLine="480"/>
        <w:jc w:val="center"/>
        <w:rPr>
          <w:rFonts w:asciiTheme="majorEastAsia" w:eastAsiaTheme="majorEastAsia" w:hAnsiTheme="majorEastAsia" w:cstheme="majorBidi"/>
          <w:bCs/>
          <w:color w:val="FF0000"/>
          <w:sz w:val="32"/>
          <w:szCs w:val="32"/>
        </w:rPr>
      </w:pPr>
      <w:r>
        <w:rPr>
          <w:rFonts w:asciiTheme="majorEastAsia" w:eastAsiaTheme="majorEastAsia" w:hAnsiTheme="majorEastAsia" w:cstheme="majorBidi" w:hint="eastAsia"/>
          <w:bCs/>
          <w:sz w:val="32"/>
          <w:szCs w:val="32"/>
        </w:rPr>
        <w:t>综合评分明细表</w:t>
      </w:r>
    </w:p>
    <w:tbl>
      <w:tblPr>
        <w:tblW w:w="90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3"/>
        <w:gridCol w:w="1038"/>
        <w:gridCol w:w="402"/>
        <w:gridCol w:w="3375"/>
        <w:gridCol w:w="2886"/>
        <w:gridCol w:w="895"/>
      </w:tblGrid>
      <w:tr w:rsidR="0073369C">
        <w:trPr>
          <w:tblHeader/>
          <w:jc w:val="center"/>
        </w:trPr>
        <w:tc>
          <w:tcPr>
            <w:tcW w:w="483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序号</w:t>
            </w:r>
          </w:p>
        </w:tc>
        <w:tc>
          <w:tcPr>
            <w:tcW w:w="103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评分因素及权重</w:t>
            </w:r>
          </w:p>
        </w:tc>
        <w:tc>
          <w:tcPr>
            <w:tcW w:w="402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分值</w:t>
            </w:r>
          </w:p>
        </w:tc>
        <w:tc>
          <w:tcPr>
            <w:tcW w:w="337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评分标准</w:t>
            </w:r>
          </w:p>
        </w:tc>
        <w:tc>
          <w:tcPr>
            <w:tcW w:w="2886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备注</w:t>
            </w:r>
          </w:p>
        </w:tc>
        <w:tc>
          <w:tcPr>
            <w:tcW w:w="895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说明</w:t>
            </w:r>
          </w:p>
        </w:tc>
      </w:tr>
      <w:tr w:rsidR="0073369C">
        <w:trPr>
          <w:jc w:val="center"/>
        </w:trPr>
        <w:tc>
          <w:tcPr>
            <w:tcW w:w="483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</w:p>
        </w:tc>
        <w:tc>
          <w:tcPr>
            <w:tcW w:w="103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价格15%</w:t>
            </w:r>
          </w:p>
          <w:p w:rsidR="0073369C" w:rsidRDefault="0073369C">
            <w:pPr>
              <w:pStyle w:val="a0"/>
              <w:rPr>
                <w:rFonts w:ascii="仿宋" w:eastAsia="仿宋" w:hAnsi="仿宋" w:cs="仿宋"/>
              </w:rPr>
            </w:pPr>
          </w:p>
        </w:tc>
        <w:tc>
          <w:tcPr>
            <w:tcW w:w="402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15分</w:t>
            </w:r>
          </w:p>
          <w:p w:rsidR="0073369C" w:rsidRDefault="0073369C">
            <w:pPr>
              <w:pStyle w:val="a0"/>
              <w:rPr>
                <w:rFonts w:ascii="仿宋" w:eastAsia="仿宋" w:hAnsi="仿宋" w:cs="仿宋"/>
              </w:rPr>
            </w:pPr>
          </w:p>
        </w:tc>
        <w:tc>
          <w:tcPr>
            <w:tcW w:w="3375" w:type="dxa"/>
            <w:noWrap/>
            <w:vAlign w:val="center"/>
          </w:tcPr>
          <w:p w:rsidR="0073369C" w:rsidRDefault="0058669B">
            <w:pPr>
              <w:widowControl/>
              <w:ind w:firstLineChars="100" w:firstLine="210"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1、以满足</w:t>
            </w:r>
            <w:r w:rsidR="0055133D">
              <w:rPr>
                <w:rFonts w:ascii="仿宋" w:eastAsia="仿宋" w:hAnsi="仿宋" w:cs="仿宋" w:hint="eastAsia"/>
                <w:kern w:val="0"/>
                <w:szCs w:val="21"/>
              </w:rPr>
              <w:t>比选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文件要求且投标价格最低的报 价为评标基准价，其价格分为满分。其他投标人 的价格分统一按照下列公式计算：投标报价得分 =(评标基准价／报价)×分值；</w:t>
            </w:r>
          </w:p>
        </w:tc>
        <w:tc>
          <w:tcPr>
            <w:tcW w:w="2886" w:type="dxa"/>
            <w:noWrap/>
            <w:vAlign w:val="center"/>
          </w:tcPr>
          <w:p w:rsidR="0073369C" w:rsidRDefault="0058669B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/</w:t>
            </w:r>
            <w:bookmarkStart w:id="0" w:name="_GoBack"/>
            <w:bookmarkEnd w:id="0"/>
          </w:p>
        </w:tc>
        <w:tc>
          <w:tcPr>
            <w:tcW w:w="895" w:type="dxa"/>
            <w:noWrap/>
            <w:vAlign w:val="center"/>
          </w:tcPr>
          <w:p w:rsidR="0073369C" w:rsidRDefault="0058669B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共同评分因素</w:t>
            </w:r>
          </w:p>
        </w:tc>
      </w:tr>
      <w:tr w:rsidR="0073369C">
        <w:trPr>
          <w:jc w:val="center"/>
        </w:trPr>
        <w:tc>
          <w:tcPr>
            <w:tcW w:w="48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3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企业能力及技术要求40%</w:t>
            </w:r>
          </w:p>
          <w:p w:rsidR="0073369C" w:rsidRDefault="0073369C">
            <w:pPr>
              <w:pStyle w:val="a0"/>
              <w:rPr>
                <w:rFonts w:ascii="仿宋" w:eastAsia="仿宋" w:hAnsi="仿宋" w:cs="仿宋"/>
              </w:rPr>
            </w:pPr>
          </w:p>
        </w:tc>
        <w:tc>
          <w:tcPr>
            <w:tcW w:w="402" w:type="dxa"/>
            <w:noWrap/>
            <w:vAlign w:val="center"/>
          </w:tcPr>
          <w:p w:rsidR="0073369C" w:rsidRDefault="0058669B">
            <w:pPr>
              <w:pStyle w:val="a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40</w:t>
            </w:r>
          </w:p>
        </w:tc>
        <w:tc>
          <w:tcPr>
            <w:tcW w:w="3375" w:type="dxa"/>
            <w:noWrap/>
            <w:vAlign w:val="center"/>
          </w:tcPr>
          <w:p w:rsidR="0073369C" w:rsidRDefault="0058669B">
            <w:pPr>
              <w:pStyle w:val="af"/>
              <w:numPr>
                <w:ilvl w:val="0"/>
                <w:numId w:val="1"/>
              </w:numPr>
              <w:spacing w:line="360" w:lineRule="exact"/>
              <w:ind w:firstLineChars="0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投标人或上级总公司实验室技术平台全面，建有大型临床检验中心、病理诊断中心等全面的技术平台，且实验室规模、仪器设备、技术平台先进性均处于较高水平，能充分服务于本项目。得10分。</w:t>
            </w:r>
          </w:p>
          <w:p w:rsidR="0073369C" w:rsidRDefault="0058669B">
            <w:pPr>
              <w:pStyle w:val="af"/>
              <w:numPr>
                <w:ilvl w:val="0"/>
                <w:numId w:val="1"/>
              </w:numPr>
              <w:spacing w:line="360" w:lineRule="exact"/>
              <w:ind w:firstLineChars="0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投标人或上级总公司通过ISO15189或CAP质量认可的得5分。</w:t>
            </w:r>
          </w:p>
          <w:p w:rsidR="0073369C" w:rsidRDefault="0058669B">
            <w:pPr>
              <w:pStyle w:val="af"/>
              <w:numPr>
                <w:ilvl w:val="0"/>
                <w:numId w:val="1"/>
              </w:numPr>
              <w:spacing w:line="360" w:lineRule="exact"/>
              <w:ind w:firstLineChars="0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供应商在满足本项目基本人员要求的基础上，每额外增加1名中级职称的服务人员加0.5分，高级职称服务人员加1分，最多加5分；（提供配备人员的证书复印件以及为其缴纳社保的证明材料。）</w:t>
            </w:r>
          </w:p>
          <w:p w:rsidR="0073369C" w:rsidRDefault="0058669B">
            <w:pPr>
              <w:pStyle w:val="af"/>
              <w:numPr>
                <w:ilvl w:val="0"/>
                <w:numId w:val="1"/>
              </w:numPr>
              <w:spacing w:line="360" w:lineRule="exact"/>
              <w:ind w:firstLineChars="0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学术服务：具备本专业领域的学术支持和人员培训能力，承诺每年的人员培训不少于12次，并提供切实可行的技术方案，并纳入考核。内容科学合理且完整体现上述方案的得 5 分。不满足不得分。</w:t>
            </w:r>
          </w:p>
          <w:p w:rsidR="0073369C" w:rsidRDefault="0058669B">
            <w:pPr>
              <w:pStyle w:val="af"/>
              <w:widowControl/>
              <w:numPr>
                <w:ilvl w:val="0"/>
                <w:numId w:val="1"/>
              </w:numPr>
              <w:ind w:firstLineChars="0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业务拓展：能协助采购人独立建设或与采购人共建检验科、病理科，并提供切实可行的技术方案，并纳入考核。内容科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lastRenderedPageBreak/>
              <w:t>学合理且完整体现上述方案的得15分，不能提供示范案例的不得分。</w:t>
            </w:r>
          </w:p>
        </w:tc>
        <w:tc>
          <w:tcPr>
            <w:tcW w:w="2886" w:type="dxa"/>
            <w:noWrap/>
            <w:vAlign w:val="center"/>
          </w:tcPr>
          <w:p w:rsidR="0073369C" w:rsidRDefault="0058669B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lastRenderedPageBreak/>
              <w:t>若中标后在服务中发现不实者视为虚假应标，合同废止.列入供应商黑名单。</w:t>
            </w:r>
          </w:p>
        </w:tc>
        <w:tc>
          <w:tcPr>
            <w:tcW w:w="895" w:type="dxa"/>
            <w:noWrap/>
            <w:vAlign w:val="center"/>
          </w:tcPr>
          <w:p w:rsidR="0073369C" w:rsidRDefault="0058669B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共同评分因素</w:t>
            </w:r>
          </w:p>
        </w:tc>
      </w:tr>
      <w:tr w:rsidR="0073369C">
        <w:trPr>
          <w:jc w:val="center"/>
        </w:trPr>
        <w:tc>
          <w:tcPr>
            <w:tcW w:w="483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lastRenderedPageBreak/>
              <w:t>2</w:t>
            </w:r>
          </w:p>
        </w:tc>
        <w:tc>
          <w:tcPr>
            <w:tcW w:w="1038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技术参数25%</w:t>
            </w:r>
          </w:p>
        </w:tc>
        <w:tc>
          <w:tcPr>
            <w:tcW w:w="402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25分</w:t>
            </w:r>
          </w:p>
        </w:tc>
        <w:tc>
          <w:tcPr>
            <w:tcW w:w="3375" w:type="dxa"/>
            <w:noWrap/>
            <w:vAlign w:val="center"/>
          </w:tcPr>
          <w:p w:rsidR="0073369C" w:rsidRDefault="0058669B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投标产品技术参数和方法学完全符合</w:t>
            </w:r>
            <w:r w:rsidR="0055133D">
              <w:rPr>
                <w:rFonts w:ascii="仿宋" w:eastAsia="仿宋" w:hAnsi="仿宋" w:cs="仿宋" w:hint="eastAsia"/>
                <w:kern w:val="0"/>
                <w:szCs w:val="21"/>
              </w:rPr>
              <w:t>比选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文件要求没有负偏离得20分，采用国际领先水平的仪器或方法学的，一项加1分，最多加5分。低于</w:t>
            </w:r>
            <w:r w:rsidR="0055133D">
              <w:rPr>
                <w:rFonts w:ascii="仿宋" w:eastAsia="仿宋" w:hAnsi="仿宋" w:cs="仿宋" w:hint="eastAsia"/>
                <w:kern w:val="0"/>
                <w:szCs w:val="21"/>
              </w:rPr>
              <w:t>比选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要求的（负偏离），重要性条款（★号条款）负偏离一项扣10分，非重要性条款负偏离一项扣5分，扣完为止。</w:t>
            </w:r>
          </w:p>
        </w:tc>
        <w:tc>
          <w:tcPr>
            <w:tcW w:w="2886" w:type="dxa"/>
            <w:noWrap/>
            <w:vAlign w:val="center"/>
          </w:tcPr>
          <w:p w:rsidR="0073369C" w:rsidRDefault="0058669B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★1，提供详细投标产品技术参数和方法学证明材料。</w:t>
            </w:r>
          </w:p>
          <w:p w:rsidR="0073369C" w:rsidRDefault="0058669B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★2、提供本次采购项目对应的质量保证（承诺函、质量保证措施等，格式自拟）。</w:t>
            </w:r>
          </w:p>
          <w:p w:rsidR="0073369C" w:rsidRDefault="0058669B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3、提供本次采购项目报告周期（按项目类别分），格式自拟。普通检验项目报告时限≤3个工作日，特殊检验项目报告时限≤10个工作日，病理项目报告时限≤15个工作日。</w:t>
            </w:r>
          </w:p>
        </w:tc>
        <w:tc>
          <w:tcPr>
            <w:tcW w:w="895" w:type="dxa"/>
            <w:noWrap/>
            <w:vAlign w:val="center"/>
          </w:tcPr>
          <w:p w:rsidR="0073369C" w:rsidRDefault="0058669B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技术类评分因素</w:t>
            </w:r>
          </w:p>
          <w:p w:rsidR="0073369C" w:rsidRDefault="0073369C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73369C">
        <w:trPr>
          <w:jc w:val="center"/>
        </w:trPr>
        <w:tc>
          <w:tcPr>
            <w:tcW w:w="483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</w:t>
            </w:r>
          </w:p>
        </w:tc>
        <w:tc>
          <w:tcPr>
            <w:tcW w:w="1038" w:type="dxa"/>
            <w:noWrap/>
            <w:vAlign w:val="center"/>
          </w:tcPr>
          <w:p w:rsidR="0073369C" w:rsidRDefault="0058669B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售后服务15%</w:t>
            </w:r>
          </w:p>
        </w:tc>
        <w:tc>
          <w:tcPr>
            <w:tcW w:w="402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15分</w:t>
            </w:r>
          </w:p>
        </w:tc>
        <w:tc>
          <w:tcPr>
            <w:tcW w:w="3375" w:type="dxa"/>
            <w:noWrap/>
            <w:vAlign w:val="center"/>
          </w:tcPr>
          <w:p w:rsidR="0073369C" w:rsidRDefault="0058669B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1.完全满足</w:t>
            </w:r>
            <w:r w:rsidR="0055133D">
              <w:rPr>
                <w:rFonts w:ascii="仿宋" w:eastAsia="仿宋" w:hAnsi="仿宋" w:cs="仿宋" w:hint="eastAsia"/>
                <w:kern w:val="0"/>
                <w:szCs w:val="21"/>
              </w:rPr>
              <w:t>比选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售后服务要求的得10分，低于</w:t>
            </w:r>
            <w:r w:rsidR="0055133D">
              <w:rPr>
                <w:rFonts w:ascii="仿宋" w:eastAsia="仿宋" w:hAnsi="仿宋" w:cs="仿宋" w:hint="eastAsia"/>
                <w:kern w:val="0"/>
                <w:szCs w:val="21"/>
              </w:rPr>
              <w:t>比选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要求的（负偏离），一项扣1分，扣完为止。</w:t>
            </w:r>
          </w:p>
          <w:p w:rsidR="0073369C" w:rsidRDefault="0058669B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2.根据投标人提供的售后服务承诺函进行评定，有优于</w:t>
            </w:r>
            <w:r w:rsidR="0055133D">
              <w:rPr>
                <w:rFonts w:ascii="仿宋" w:eastAsia="仿宋" w:hAnsi="仿宋" w:cs="仿宋" w:hint="eastAsia"/>
                <w:kern w:val="0"/>
                <w:szCs w:val="21"/>
              </w:rPr>
              <w:t>比选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文件售后服务要求的，一项加1分，最多加5分。</w:t>
            </w:r>
          </w:p>
          <w:p w:rsidR="0073369C" w:rsidRDefault="0073369C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2886" w:type="dxa"/>
            <w:noWrap/>
            <w:vAlign w:val="center"/>
          </w:tcPr>
          <w:p w:rsidR="0073369C" w:rsidRDefault="0058669B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1、提供全程冷链运输证明（冷链服务证明、承诺函等，格式自拟）。</w:t>
            </w:r>
          </w:p>
          <w:p w:rsidR="0073369C" w:rsidRDefault="0058669B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2、提供信息服务证明（在线报告查询及打印等，格式自拟）。</w:t>
            </w:r>
          </w:p>
          <w:p w:rsidR="0073369C" w:rsidRDefault="0058669B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3、提供咨询服务证明（项目选择及报告解释服务等，格式自拟）。</w:t>
            </w:r>
          </w:p>
          <w:p w:rsidR="0073369C" w:rsidRDefault="0058669B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4、提供延伸服务证明（除本次</w:t>
            </w:r>
            <w:r w:rsidR="0055133D">
              <w:rPr>
                <w:rFonts w:ascii="仿宋" w:eastAsia="仿宋" w:hAnsi="仿宋" w:cs="仿宋" w:hint="eastAsia"/>
                <w:kern w:val="0"/>
                <w:szCs w:val="21"/>
              </w:rPr>
              <w:t>比选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项目外具备的其他检测能力，格式自拟）。</w:t>
            </w:r>
          </w:p>
          <w:p w:rsidR="0073369C" w:rsidRDefault="0058669B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5、提供权责划分承诺（对投标单位出具的检验报告负责，提供承诺书）。</w:t>
            </w:r>
          </w:p>
        </w:tc>
        <w:tc>
          <w:tcPr>
            <w:tcW w:w="895" w:type="dxa"/>
            <w:noWrap/>
            <w:vAlign w:val="center"/>
          </w:tcPr>
          <w:p w:rsidR="0073369C" w:rsidRDefault="0058669B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共同评分因素</w:t>
            </w:r>
          </w:p>
        </w:tc>
      </w:tr>
      <w:tr w:rsidR="0073369C">
        <w:trPr>
          <w:trHeight w:val="1840"/>
          <w:jc w:val="center"/>
        </w:trPr>
        <w:tc>
          <w:tcPr>
            <w:tcW w:w="483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</w:t>
            </w:r>
          </w:p>
        </w:tc>
        <w:tc>
          <w:tcPr>
            <w:tcW w:w="1038" w:type="dxa"/>
            <w:noWrap/>
            <w:vAlign w:val="center"/>
          </w:tcPr>
          <w:p w:rsidR="0073369C" w:rsidRDefault="0058669B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业绩4%</w:t>
            </w:r>
          </w:p>
        </w:tc>
        <w:tc>
          <w:tcPr>
            <w:tcW w:w="402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4分</w:t>
            </w:r>
          </w:p>
        </w:tc>
        <w:tc>
          <w:tcPr>
            <w:tcW w:w="3375" w:type="dxa"/>
            <w:noWrap/>
            <w:vAlign w:val="center"/>
          </w:tcPr>
          <w:p w:rsidR="0073369C" w:rsidRDefault="0058669B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1.所投项目参加卫生部或省室间质评且成绩合格数量最多者得2分，其余得1分。</w:t>
            </w:r>
          </w:p>
          <w:p w:rsidR="0073369C" w:rsidRDefault="0058669B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2.提供同类产品销售业绩（四川省内三甲医院用户），每提供一个同类业绩得0.5分，本项最多得2分。</w:t>
            </w:r>
          </w:p>
        </w:tc>
        <w:tc>
          <w:tcPr>
            <w:tcW w:w="2886" w:type="dxa"/>
            <w:noWrap/>
            <w:vAlign w:val="center"/>
          </w:tcPr>
          <w:p w:rsidR="0073369C" w:rsidRDefault="0058669B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1.提供质评证书。</w:t>
            </w:r>
          </w:p>
          <w:p w:rsidR="0073369C" w:rsidRDefault="0058669B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2.提供合同或中标通知书复印件。</w:t>
            </w:r>
          </w:p>
        </w:tc>
        <w:tc>
          <w:tcPr>
            <w:tcW w:w="895" w:type="dxa"/>
            <w:noWrap/>
            <w:vAlign w:val="center"/>
          </w:tcPr>
          <w:p w:rsidR="0073369C" w:rsidRDefault="0058669B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共同评分因素</w:t>
            </w:r>
          </w:p>
        </w:tc>
      </w:tr>
      <w:tr w:rsidR="0073369C">
        <w:trPr>
          <w:jc w:val="center"/>
        </w:trPr>
        <w:tc>
          <w:tcPr>
            <w:tcW w:w="483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</w:p>
        </w:tc>
        <w:tc>
          <w:tcPr>
            <w:tcW w:w="1038" w:type="dxa"/>
            <w:noWrap/>
            <w:vAlign w:val="center"/>
          </w:tcPr>
          <w:p w:rsidR="0073369C" w:rsidRDefault="0058669B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投标文件的规范性1%</w:t>
            </w:r>
          </w:p>
        </w:tc>
        <w:tc>
          <w:tcPr>
            <w:tcW w:w="402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1分</w:t>
            </w:r>
          </w:p>
        </w:tc>
        <w:tc>
          <w:tcPr>
            <w:tcW w:w="3375" w:type="dxa"/>
            <w:noWrap/>
            <w:vAlign w:val="center"/>
          </w:tcPr>
          <w:p w:rsidR="0073369C" w:rsidRDefault="0058669B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投标文件制作规范，没有细微偏差情形的得1分；有一项细微偏差扣0.5分，扣完为止。</w:t>
            </w:r>
          </w:p>
        </w:tc>
        <w:tc>
          <w:tcPr>
            <w:tcW w:w="2886" w:type="dxa"/>
            <w:noWrap/>
            <w:vAlign w:val="center"/>
          </w:tcPr>
          <w:p w:rsidR="0073369C" w:rsidRDefault="0058669B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/</w:t>
            </w:r>
          </w:p>
        </w:tc>
        <w:tc>
          <w:tcPr>
            <w:tcW w:w="895" w:type="dxa"/>
            <w:noWrap/>
            <w:vAlign w:val="center"/>
          </w:tcPr>
          <w:p w:rsidR="0073369C" w:rsidRDefault="0058669B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共同评分因素</w:t>
            </w:r>
          </w:p>
        </w:tc>
      </w:tr>
      <w:tr w:rsidR="0073369C">
        <w:trPr>
          <w:jc w:val="center"/>
        </w:trPr>
        <w:tc>
          <w:tcPr>
            <w:tcW w:w="483" w:type="dxa"/>
            <w:noWrap/>
            <w:vAlign w:val="center"/>
          </w:tcPr>
          <w:p w:rsidR="0073369C" w:rsidRDefault="007336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38" w:type="dxa"/>
            <w:noWrap/>
            <w:vAlign w:val="center"/>
          </w:tcPr>
          <w:p w:rsidR="0073369C" w:rsidRDefault="0058669B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 xml:space="preserve">供应商失信行为 惩戒扣分  </w:t>
            </w:r>
          </w:p>
        </w:tc>
        <w:tc>
          <w:tcPr>
            <w:tcW w:w="402" w:type="dxa"/>
            <w:noWrap/>
            <w:vAlign w:val="center"/>
          </w:tcPr>
          <w:p w:rsidR="0073369C" w:rsidRDefault="0058669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0分</w:t>
            </w:r>
          </w:p>
        </w:tc>
        <w:tc>
          <w:tcPr>
            <w:tcW w:w="3375" w:type="dxa"/>
            <w:noWrap/>
            <w:vAlign w:val="center"/>
          </w:tcPr>
          <w:p w:rsidR="0073369C" w:rsidRDefault="0058669B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对按照《四川省政府采购当事人诚信管理办法》（川财采 [2015]33 号）记入诚信档案 的且在有效期内的失信供应商，在参加政府采购活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lastRenderedPageBreak/>
              <w:t>动中 实行直接从总分中扣除 3 分，且供应商失信行为惩戒 实行无限制累加制，直至总分扣完为。</w:t>
            </w:r>
          </w:p>
        </w:tc>
        <w:tc>
          <w:tcPr>
            <w:tcW w:w="2886" w:type="dxa"/>
            <w:noWrap/>
            <w:vAlign w:val="center"/>
          </w:tcPr>
          <w:p w:rsidR="0073369C" w:rsidRDefault="0073369C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895" w:type="dxa"/>
            <w:noWrap/>
            <w:vAlign w:val="center"/>
          </w:tcPr>
          <w:p w:rsidR="0073369C" w:rsidRDefault="0058669B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共同评分因素</w:t>
            </w:r>
          </w:p>
        </w:tc>
      </w:tr>
    </w:tbl>
    <w:p w:rsidR="0073369C" w:rsidRDefault="0073369C"/>
    <w:p w:rsidR="0073369C" w:rsidRDefault="0073369C">
      <w:pPr>
        <w:rPr>
          <w:rFonts w:ascii="仿宋_GB2312" w:eastAsia="仿宋_GB2312"/>
          <w:sz w:val="32"/>
          <w:szCs w:val="32"/>
        </w:rPr>
      </w:pPr>
    </w:p>
    <w:p w:rsidR="0073369C" w:rsidRDefault="0073369C">
      <w:pPr>
        <w:pStyle w:val="a0"/>
      </w:pPr>
    </w:p>
    <w:p w:rsidR="0073369C" w:rsidRDefault="0073369C">
      <w:pPr>
        <w:pStyle w:val="a0"/>
      </w:pPr>
    </w:p>
    <w:p w:rsidR="0073369C" w:rsidRDefault="0073369C">
      <w:pPr>
        <w:pStyle w:val="a0"/>
      </w:pPr>
    </w:p>
    <w:p w:rsidR="0073369C" w:rsidRDefault="0073369C">
      <w:pPr>
        <w:pStyle w:val="a0"/>
      </w:pPr>
    </w:p>
    <w:p w:rsidR="0073369C" w:rsidRDefault="0073369C">
      <w:pPr>
        <w:pStyle w:val="a0"/>
      </w:pPr>
    </w:p>
    <w:p w:rsidR="0073369C" w:rsidRDefault="0058669B" w:rsidP="00DA2A0A">
      <w:pPr>
        <w:pStyle w:val="a0"/>
      </w:pPr>
      <w:r>
        <w:rPr>
          <w:rFonts w:hint="eastAsia"/>
        </w:rPr>
        <w:t xml:space="preserve">                                           </w:t>
      </w:r>
    </w:p>
    <w:p w:rsidR="0073369C" w:rsidRDefault="0073369C">
      <w:pPr>
        <w:pStyle w:val="a0"/>
      </w:pPr>
    </w:p>
    <w:p w:rsidR="0073369C" w:rsidRDefault="0073369C">
      <w:pPr>
        <w:pStyle w:val="a0"/>
      </w:pPr>
    </w:p>
    <w:p w:rsidR="0073369C" w:rsidRDefault="0073369C">
      <w:pPr>
        <w:pStyle w:val="a0"/>
      </w:pPr>
    </w:p>
    <w:p w:rsidR="0073369C" w:rsidRDefault="0073369C">
      <w:pPr>
        <w:pStyle w:val="a0"/>
      </w:pPr>
    </w:p>
    <w:p w:rsidR="0073369C" w:rsidRDefault="0073369C">
      <w:pPr>
        <w:pStyle w:val="a0"/>
      </w:pPr>
    </w:p>
    <w:sectPr w:rsidR="0073369C" w:rsidSect="0073369C">
      <w:pgSz w:w="11906" w:h="16838"/>
      <w:pgMar w:top="2098" w:right="1474" w:bottom="1985" w:left="158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0761" w:rsidRDefault="00FA0761" w:rsidP="0058669B">
      <w:r>
        <w:separator/>
      </w:r>
    </w:p>
  </w:endnote>
  <w:endnote w:type="continuationSeparator" w:id="1">
    <w:p w:rsidR="00FA0761" w:rsidRDefault="00FA0761" w:rsidP="005866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0761" w:rsidRDefault="00FA0761" w:rsidP="0058669B">
      <w:r>
        <w:separator/>
      </w:r>
    </w:p>
  </w:footnote>
  <w:footnote w:type="continuationSeparator" w:id="1">
    <w:p w:rsidR="00FA0761" w:rsidRDefault="00FA0761" w:rsidP="005866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D254D"/>
    <w:multiLevelType w:val="hybridMultilevel"/>
    <w:tmpl w:val="FB7EA140"/>
    <w:lvl w:ilvl="0" w:tplc="DD3E48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94401DA"/>
    <w:multiLevelType w:val="multilevel"/>
    <w:tmpl w:val="494401DA"/>
    <w:lvl w:ilvl="0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F2C2F"/>
    <w:rsid w:val="000057B9"/>
    <w:rsid w:val="00007CCA"/>
    <w:rsid w:val="00025B49"/>
    <w:rsid w:val="000537E2"/>
    <w:rsid w:val="00055200"/>
    <w:rsid w:val="00064A89"/>
    <w:rsid w:val="00066A44"/>
    <w:rsid w:val="0007412D"/>
    <w:rsid w:val="00081A40"/>
    <w:rsid w:val="00092049"/>
    <w:rsid w:val="00093D95"/>
    <w:rsid w:val="000A382A"/>
    <w:rsid w:val="000A3AA8"/>
    <w:rsid w:val="000B472F"/>
    <w:rsid w:val="000C51AC"/>
    <w:rsid w:val="000D14BA"/>
    <w:rsid w:val="000D33F6"/>
    <w:rsid w:val="00102727"/>
    <w:rsid w:val="00105A16"/>
    <w:rsid w:val="00153488"/>
    <w:rsid w:val="00155A55"/>
    <w:rsid w:val="00161E99"/>
    <w:rsid w:val="00185774"/>
    <w:rsid w:val="00195F84"/>
    <w:rsid w:val="001A0DA3"/>
    <w:rsid w:val="001C61E2"/>
    <w:rsid w:val="001C69ED"/>
    <w:rsid w:val="001E6074"/>
    <w:rsid w:val="0020087B"/>
    <w:rsid w:val="00201D91"/>
    <w:rsid w:val="002067CA"/>
    <w:rsid w:val="00207EA6"/>
    <w:rsid w:val="00214E47"/>
    <w:rsid w:val="0022780D"/>
    <w:rsid w:val="002307F1"/>
    <w:rsid w:val="002505EC"/>
    <w:rsid w:val="002539D9"/>
    <w:rsid w:val="00262FE8"/>
    <w:rsid w:val="00273E79"/>
    <w:rsid w:val="002908A6"/>
    <w:rsid w:val="00295EE3"/>
    <w:rsid w:val="002971AA"/>
    <w:rsid w:val="002A41A9"/>
    <w:rsid w:val="002B33FB"/>
    <w:rsid w:val="002B524A"/>
    <w:rsid w:val="002D1A6A"/>
    <w:rsid w:val="002D1C66"/>
    <w:rsid w:val="002E1BE6"/>
    <w:rsid w:val="002F4D80"/>
    <w:rsid w:val="002F5789"/>
    <w:rsid w:val="00316F68"/>
    <w:rsid w:val="0032306C"/>
    <w:rsid w:val="0033043C"/>
    <w:rsid w:val="003505F2"/>
    <w:rsid w:val="003568B7"/>
    <w:rsid w:val="003621A7"/>
    <w:rsid w:val="003623D4"/>
    <w:rsid w:val="00365C3B"/>
    <w:rsid w:val="00372E82"/>
    <w:rsid w:val="0038251D"/>
    <w:rsid w:val="003A2730"/>
    <w:rsid w:val="003A3A2B"/>
    <w:rsid w:val="003A5284"/>
    <w:rsid w:val="003B18F3"/>
    <w:rsid w:val="003B2408"/>
    <w:rsid w:val="003B4660"/>
    <w:rsid w:val="003D4AED"/>
    <w:rsid w:val="004019B9"/>
    <w:rsid w:val="00407AB0"/>
    <w:rsid w:val="004105A9"/>
    <w:rsid w:val="00417C7B"/>
    <w:rsid w:val="004269DF"/>
    <w:rsid w:val="00440898"/>
    <w:rsid w:val="00444268"/>
    <w:rsid w:val="0045370E"/>
    <w:rsid w:val="00461E46"/>
    <w:rsid w:val="004778A7"/>
    <w:rsid w:val="00495A76"/>
    <w:rsid w:val="004A254A"/>
    <w:rsid w:val="004A5AA7"/>
    <w:rsid w:val="004B033F"/>
    <w:rsid w:val="004B7E16"/>
    <w:rsid w:val="004C2ED7"/>
    <w:rsid w:val="004E0A98"/>
    <w:rsid w:val="005062AC"/>
    <w:rsid w:val="00507D26"/>
    <w:rsid w:val="00534E68"/>
    <w:rsid w:val="00536812"/>
    <w:rsid w:val="005423EA"/>
    <w:rsid w:val="0055133D"/>
    <w:rsid w:val="00553959"/>
    <w:rsid w:val="00563D59"/>
    <w:rsid w:val="00572764"/>
    <w:rsid w:val="00577ABC"/>
    <w:rsid w:val="0058669B"/>
    <w:rsid w:val="00590468"/>
    <w:rsid w:val="005A53E7"/>
    <w:rsid w:val="005A69C9"/>
    <w:rsid w:val="005A7866"/>
    <w:rsid w:val="005B5EF3"/>
    <w:rsid w:val="005C1EC5"/>
    <w:rsid w:val="005C6A1D"/>
    <w:rsid w:val="005D4F80"/>
    <w:rsid w:val="005E3069"/>
    <w:rsid w:val="005F474A"/>
    <w:rsid w:val="006000CF"/>
    <w:rsid w:val="00600196"/>
    <w:rsid w:val="00602718"/>
    <w:rsid w:val="00610F91"/>
    <w:rsid w:val="00612484"/>
    <w:rsid w:val="00616DEA"/>
    <w:rsid w:val="00624929"/>
    <w:rsid w:val="00625B94"/>
    <w:rsid w:val="006301E3"/>
    <w:rsid w:val="006413FF"/>
    <w:rsid w:val="00642088"/>
    <w:rsid w:val="00653E7D"/>
    <w:rsid w:val="00663AED"/>
    <w:rsid w:val="00672089"/>
    <w:rsid w:val="00685440"/>
    <w:rsid w:val="00690D16"/>
    <w:rsid w:val="0069119A"/>
    <w:rsid w:val="006A271B"/>
    <w:rsid w:val="006B7425"/>
    <w:rsid w:val="006C0D08"/>
    <w:rsid w:val="006F40DB"/>
    <w:rsid w:val="00704703"/>
    <w:rsid w:val="007107FD"/>
    <w:rsid w:val="007163B2"/>
    <w:rsid w:val="00720356"/>
    <w:rsid w:val="0072391A"/>
    <w:rsid w:val="0072641F"/>
    <w:rsid w:val="0073369C"/>
    <w:rsid w:val="00735487"/>
    <w:rsid w:val="00755A0F"/>
    <w:rsid w:val="00757FCC"/>
    <w:rsid w:val="007630F3"/>
    <w:rsid w:val="00784171"/>
    <w:rsid w:val="00795381"/>
    <w:rsid w:val="00797173"/>
    <w:rsid w:val="007A7F91"/>
    <w:rsid w:val="007B05BF"/>
    <w:rsid w:val="007B18DB"/>
    <w:rsid w:val="007B627B"/>
    <w:rsid w:val="007D6BD8"/>
    <w:rsid w:val="007E286F"/>
    <w:rsid w:val="007F756B"/>
    <w:rsid w:val="00800C79"/>
    <w:rsid w:val="00823E19"/>
    <w:rsid w:val="00826177"/>
    <w:rsid w:val="008418D0"/>
    <w:rsid w:val="00845970"/>
    <w:rsid w:val="008567E0"/>
    <w:rsid w:val="0086016E"/>
    <w:rsid w:val="00870B6B"/>
    <w:rsid w:val="00886F05"/>
    <w:rsid w:val="00893660"/>
    <w:rsid w:val="008948D9"/>
    <w:rsid w:val="008A2545"/>
    <w:rsid w:val="008A4B29"/>
    <w:rsid w:val="008A6113"/>
    <w:rsid w:val="008B7038"/>
    <w:rsid w:val="008B77F9"/>
    <w:rsid w:val="008D210E"/>
    <w:rsid w:val="008E47FD"/>
    <w:rsid w:val="008E5E86"/>
    <w:rsid w:val="008F51AC"/>
    <w:rsid w:val="00900237"/>
    <w:rsid w:val="00913CA6"/>
    <w:rsid w:val="00916AB4"/>
    <w:rsid w:val="00924D65"/>
    <w:rsid w:val="0094378C"/>
    <w:rsid w:val="00955D2B"/>
    <w:rsid w:val="00956A37"/>
    <w:rsid w:val="009678AC"/>
    <w:rsid w:val="00985FFB"/>
    <w:rsid w:val="009901EC"/>
    <w:rsid w:val="00992C4A"/>
    <w:rsid w:val="009957B6"/>
    <w:rsid w:val="009A37A1"/>
    <w:rsid w:val="009A4211"/>
    <w:rsid w:val="009B2E1A"/>
    <w:rsid w:val="009B3C93"/>
    <w:rsid w:val="009B61BF"/>
    <w:rsid w:val="009C0FF1"/>
    <w:rsid w:val="009D26F2"/>
    <w:rsid w:val="009D35CD"/>
    <w:rsid w:val="009D59DC"/>
    <w:rsid w:val="009D6B2F"/>
    <w:rsid w:val="009D7628"/>
    <w:rsid w:val="009F19C5"/>
    <w:rsid w:val="009F29AA"/>
    <w:rsid w:val="00A17B7D"/>
    <w:rsid w:val="00A2314D"/>
    <w:rsid w:val="00A31799"/>
    <w:rsid w:val="00A320D5"/>
    <w:rsid w:val="00A34161"/>
    <w:rsid w:val="00A40595"/>
    <w:rsid w:val="00A42480"/>
    <w:rsid w:val="00A516A4"/>
    <w:rsid w:val="00A55B91"/>
    <w:rsid w:val="00A73D92"/>
    <w:rsid w:val="00A73DA8"/>
    <w:rsid w:val="00A8268A"/>
    <w:rsid w:val="00A87AB5"/>
    <w:rsid w:val="00AA7540"/>
    <w:rsid w:val="00AC6AA0"/>
    <w:rsid w:val="00AD3D29"/>
    <w:rsid w:val="00AE099F"/>
    <w:rsid w:val="00AE464E"/>
    <w:rsid w:val="00AE60EC"/>
    <w:rsid w:val="00AE68F9"/>
    <w:rsid w:val="00B00DFB"/>
    <w:rsid w:val="00B12B25"/>
    <w:rsid w:val="00B23712"/>
    <w:rsid w:val="00B25BFB"/>
    <w:rsid w:val="00B32B1D"/>
    <w:rsid w:val="00B406DC"/>
    <w:rsid w:val="00B46DB6"/>
    <w:rsid w:val="00B46F21"/>
    <w:rsid w:val="00B605EA"/>
    <w:rsid w:val="00B63EAC"/>
    <w:rsid w:val="00B7139C"/>
    <w:rsid w:val="00B72844"/>
    <w:rsid w:val="00B73E5D"/>
    <w:rsid w:val="00B85990"/>
    <w:rsid w:val="00B91A0A"/>
    <w:rsid w:val="00BB47EA"/>
    <w:rsid w:val="00BC37D5"/>
    <w:rsid w:val="00BE01D4"/>
    <w:rsid w:val="00BE168D"/>
    <w:rsid w:val="00C12228"/>
    <w:rsid w:val="00C1681C"/>
    <w:rsid w:val="00C2450D"/>
    <w:rsid w:val="00C370DD"/>
    <w:rsid w:val="00C43DD4"/>
    <w:rsid w:val="00C54D2B"/>
    <w:rsid w:val="00C77109"/>
    <w:rsid w:val="00C81F82"/>
    <w:rsid w:val="00C8454F"/>
    <w:rsid w:val="00C85E65"/>
    <w:rsid w:val="00CB047B"/>
    <w:rsid w:val="00CB2412"/>
    <w:rsid w:val="00CC79C0"/>
    <w:rsid w:val="00CD0019"/>
    <w:rsid w:val="00D0126B"/>
    <w:rsid w:val="00D018E4"/>
    <w:rsid w:val="00D454F1"/>
    <w:rsid w:val="00D46E23"/>
    <w:rsid w:val="00D6185A"/>
    <w:rsid w:val="00D62944"/>
    <w:rsid w:val="00D72956"/>
    <w:rsid w:val="00D85A34"/>
    <w:rsid w:val="00DA2A0A"/>
    <w:rsid w:val="00DA58F5"/>
    <w:rsid w:val="00DB2287"/>
    <w:rsid w:val="00DB49CA"/>
    <w:rsid w:val="00DC0B30"/>
    <w:rsid w:val="00DF2C2F"/>
    <w:rsid w:val="00E05731"/>
    <w:rsid w:val="00E05B1E"/>
    <w:rsid w:val="00E203FE"/>
    <w:rsid w:val="00E34801"/>
    <w:rsid w:val="00E3591E"/>
    <w:rsid w:val="00E41AA1"/>
    <w:rsid w:val="00E42DE1"/>
    <w:rsid w:val="00E43184"/>
    <w:rsid w:val="00E4426C"/>
    <w:rsid w:val="00E44454"/>
    <w:rsid w:val="00E50666"/>
    <w:rsid w:val="00E706BC"/>
    <w:rsid w:val="00E93073"/>
    <w:rsid w:val="00EA28C2"/>
    <w:rsid w:val="00ED36D0"/>
    <w:rsid w:val="00EE3ED2"/>
    <w:rsid w:val="00EF7C76"/>
    <w:rsid w:val="00F03F21"/>
    <w:rsid w:val="00F12AE1"/>
    <w:rsid w:val="00F14CE9"/>
    <w:rsid w:val="00F271FC"/>
    <w:rsid w:val="00F740EF"/>
    <w:rsid w:val="00F7426F"/>
    <w:rsid w:val="00F74856"/>
    <w:rsid w:val="00F91957"/>
    <w:rsid w:val="00FA0761"/>
    <w:rsid w:val="00FA3EB2"/>
    <w:rsid w:val="00FA724C"/>
    <w:rsid w:val="00FB3D21"/>
    <w:rsid w:val="00FB41C0"/>
    <w:rsid w:val="00FC4E93"/>
    <w:rsid w:val="00FE1401"/>
    <w:rsid w:val="01BC1D3C"/>
    <w:rsid w:val="02AD016B"/>
    <w:rsid w:val="02B40960"/>
    <w:rsid w:val="08B14164"/>
    <w:rsid w:val="0AEA6792"/>
    <w:rsid w:val="0D2B267A"/>
    <w:rsid w:val="11D65350"/>
    <w:rsid w:val="1411707D"/>
    <w:rsid w:val="14BC198A"/>
    <w:rsid w:val="1830395C"/>
    <w:rsid w:val="18397BC0"/>
    <w:rsid w:val="19C101BE"/>
    <w:rsid w:val="1A7B5823"/>
    <w:rsid w:val="1EDD7920"/>
    <w:rsid w:val="258443F9"/>
    <w:rsid w:val="26A91A61"/>
    <w:rsid w:val="3020061F"/>
    <w:rsid w:val="330C25E6"/>
    <w:rsid w:val="42637596"/>
    <w:rsid w:val="4497087A"/>
    <w:rsid w:val="538405DC"/>
    <w:rsid w:val="53EA5DB3"/>
    <w:rsid w:val="58F62F25"/>
    <w:rsid w:val="5D5E7883"/>
    <w:rsid w:val="61672436"/>
    <w:rsid w:val="64CF160F"/>
    <w:rsid w:val="67BA15C5"/>
    <w:rsid w:val="6BFD2EC1"/>
    <w:rsid w:val="7CD00164"/>
    <w:rsid w:val="7F3123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semiHidden="0" w:uiPriority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qFormat="1"/>
    <w:lsdException w:name="Body Text Indent" w:semiHidden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73369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73369C"/>
    <w:pPr>
      <w:keepNext/>
      <w:keepLines/>
      <w:spacing w:before="340" w:after="330" w:line="578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nhideWhenUsed/>
    <w:qFormat/>
    <w:rsid w:val="0073369C"/>
    <w:pPr>
      <w:spacing w:after="120" w:line="259" w:lineRule="auto"/>
    </w:pPr>
    <w:rPr>
      <w:rFonts w:ascii="Calibri" w:eastAsia="宋体" w:hAnsi="Calibri" w:cs="Times New Roman"/>
      <w:szCs w:val="24"/>
    </w:rPr>
  </w:style>
  <w:style w:type="paragraph" w:styleId="a4">
    <w:name w:val="Normal Indent"/>
    <w:basedOn w:val="a"/>
    <w:qFormat/>
    <w:rsid w:val="0073369C"/>
    <w:pPr>
      <w:spacing w:after="160" w:line="259" w:lineRule="auto"/>
      <w:ind w:firstLineChars="200" w:firstLine="200"/>
    </w:pPr>
    <w:rPr>
      <w:rFonts w:ascii="Calibri" w:eastAsia="宋体" w:hAnsi="Calibri" w:cs="Times New Roman"/>
      <w:szCs w:val="24"/>
    </w:rPr>
  </w:style>
  <w:style w:type="paragraph" w:styleId="a5">
    <w:name w:val="annotation text"/>
    <w:basedOn w:val="a"/>
    <w:link w:val="Char0"/>
    <w:unhideWhenUsed/>
    <w:qFormat/>
    <w:rsid w:val="0073369C"/>
    <w:pPr>
      <w:jc w:val="left"/>
    </w:pPr>
  </w:style>
  <w:style w:type="paragraph" w:styleId="a6">
    <w:name w:val="Body Text Indent"/>
    <w:basedOn w:val="a"/>
    <w:link w:val="Char1"/>
    <w:uiPriority w:val="99"/>
    <w:unhideWhenUsed/>
    <w:qFormat/>
    <w:rsid w:val="0073369C"/>
    <w:pPr>
      <w:spacing w:after="120"/>
      <w:ind w:leftChars="200" w:left="420"/>
    </w:pPr>
  </w:style>
  <w:style w:type="paragraph" w:styleId="a7">
    <w:name w:val="Balloon Text"/>
    <w:basedOn w:val="a"/>
    <w:link w:val="Char2"/>
    <w:uiPriority w:val="99"/>
    <w:semiHidden/>
    <w:unhideWhenUsed/>
    <w:qFormat/>
    <w:rsid w:val="0073369C"/>
    <w:rPr>
      <w:sz w:val="18"/>
      <w:szCs w:val="18"/>
    </w:rPr>
  </w:style>
  <w:style w:type="paragraph" w:styleId="a8">
    <w:name w:val="footer"/>
    <w:basedOn w:val="a"/>
    <w:link w:val="Char3"/>
    <w:uiPriority w:val="99"/>
    <w:unhideWhenUsed/>
    <w:qFormat/>
    <w:rsid w:val="007336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4"/>
    <w:uiPriority w:val="99"/>
    <w:unhideWhenUsed/>
    <w:qFormat/>
    <w:rsid w:val="007336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Title"/>
    <w:basedOn w:val="a"/>
    <w:next w:val="a"/>
    <w:link w:val="Char5"/>
    <w:uiPriority w:val="10"/>
    <w:qFormat/>
    <w:rsid w:val="0073369C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paragraph" w:styleId="ab">
    <w:name w:val="annotation subject"/>
    <w:basedOn w:val="a5"/>
    <w:next w:val="a5"/>
    <w:link w:val="Char6"/>
    <w:uiPriority w:val="99"/>
    <w:semiHidden/>
    <w:unhideWhenUsed/>
    <w:qFormat/>
    <w:rsid w:val="0073369C"/>
    <w:rPr>
      <w:b/>
      <w:bCs/>
    </w:rPr>
  </w:style>
  <w:style w:type="table" w:styleId="ac">
    <w:name w:val="Table Grid"/>
    <w:basedOn w:val="a2"/>
    <w:uiPriority w:val="59"/>
    <w:qFormat/>
    <w:rsid w:val="0073369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1"/>
    <w:uiPriority w:val="99"/>
    <w:unhideWhenUsed/>
    <w:qFormat/>
    <w:rsid w:val="0073369C"/>
    <w:rPr>
      <w:color w:val="0000FF" w:themeColor="hyperlink"/>
      <w:u w:val="single"/>
    </w:rPr>
  </w:style>
  <w:style w:type="character" w:styleId="ae">
    <w:name w:val="annotation reference"/>
    <w:basedOn w:val="a1"/>
    <w:uiPriority w:val="99"/>
    <w:semiHidden/>
    <w:unhideWhenUsed/>
    <w:qFormat/>
    <w:rsid w:val="0073369C"/>
    <w:rPr>
      <w:sz w:val="21"/>
      <w:szCs w:val="21"/>
    </w:rPr>
  </w:style>
  <w:style w:type="character" w:customStyle="1" w:styleId="Char4">
    <w:name w:val="页眉 Char"/>
    <w:basedOn w:val="a1"/>
    <w:link w:val="a9"/>
    <w:uiPriority w:val="99"/>
    <w:qFormat/>
    <w:rsid w:val="0073369C"/>
    <w:rPr>
      <w:sz w:val="18"/>
      <w:szCs w:val="18"/>
    </w:rPr>
  </w:style>
  <w:style w:type="character" w:customStyle="1" w:styleId="Char3">
    <w:name w:val="页脚 Char"/>
    <w:basedOn w:val="a1"/>
    <w:link w:val="a8"/>
    <w:uiPriority w:val="99"/>
    <w:qFormat/>
    <w:rsid w:val="0073369C"/>
    <w:rPr>
      <w:sz w:val="18"/>
      <w:szCs w:val="18"/>
    </w:rPr>
  </w:style>
  <w:style w:type="table" w:customStyle="1" w:styleId="2">
    <w:name w:val="网格型2"/>
    <w:basedOn w:val="a2"/>
    <w:uiPriority w:val="59"/>
    <w:qFormat/>
    <w:rsid w:val="0073369C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样式 首行缩进:  2 字符"/>
    <w:basedOn w:val="a"/>
    <w:qFormat/>
    <w:rsid w:val="0073369C"/>
    <w:pPr>
      <w:spacing w:after="160" w:line="400" w:lineRule="exact"/>
      <w:ind w:firstLineChars="200" w:firstLine="200"/>
    </w:pPr>
    <w:rPr>
      <w:rFonts w:ascii="Calibri" w:eastAsia="宋体" w:hAnsi="Calibri" w:cs="宋体"/>
      <w:sz w:val="24"/>
      <w:szCs w:val="24"/>
    </w:rPr>
  </w:style>
  <w:style w:type="character" w:customStyle="1" w:styleId="Char">
    <w:name w:val="正文文本 Char"/>
    <w:basedOn w:val="a1"/>
    <w:link w:val="a0"/>
    <w:qFormat/>
    <w:rsid w:val="0073369C"/>
    <w:rPr>
      <w:rFonts w:ascii="Calibri" w:eastAsia="宋体" w:hAnsi="Calibri" w:cs="Times New Roman"/>
      <w:szCs w:val="24"/>
    </w:rPr>
  </w:style>
  <w:style w:type="character" w:customStyle="1" w:styleId="Char5">
    <w:name w:val="标题 Char"/>
    <w:basedOn w:val="a1"/>
    <w:link w:val="aa"/>
    <w:uiPriority w:val="10"/>
    <w:qFormat/>
    <w:rsid w:val="0073369C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1"/>
    <w:link w:val="1"/>
    <w:qFormat/>
    <w:rsid w:val="0073369C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Char2">
    <w:name w:val="批注框文本 Char"/>
    <w:basedOn w:val="a1"/>
    <w:link w:val="a7"/>
    <w:uiPriority w:val="99"/>
    <w:semiHidden/>
    <w:qFormat/>
    <w:rsid w:val="0073369C"/>
    <w:rPr>
      <w:sz w:val="18"/>
      <w:szCs w:val="18"/>
    </w:rPr>
  </w:style>
  <w:style w:type="character" w:customStyle="1" w:styleId="Char0">
    <w:name w:val="批注文字 Char"/>
    <w:basedOn w:val="a1"/>
    <w:link w:val="a5"/>
    <w:qFormat/>
    <w:rsid w:val="0073369C"/>
  </w:style>
  <w:style w:type="character" w:customStyle="1" w:styleId="Char6">
    <w:name w:val="批注主题 Char"/>
    <w:basedOn w:val="Char0"/>
    <w:link w:val="ab"/>
    <w:uiPriority w:val="99"/>
    <w:semiHidden/>
    <w:qFormat/>
    <w:rsid w:val="0073369C"/>
    <w:rPr>
      <w:b/>
      <w:bCs/>
    </w:rPr>
  </w:style>
  <w:style w:type="paragraph" w:customStyle="1" w:styleId="10">
    <w:name w:val="修订1"/>
    <w:hidden/>
    <w:uiPriority w:val="99"/>
    <w:semiHidden/>
    <w:qFormat/>
    <w:rsid w:val="0073369C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1">
    <w:name w:val="未处理的提及1"/>
    <w:basedOn w:val="a1"/>
    <w:uiPriority w:val="99"/>
    <w:semiHidden/>
    <w:unhideWhenUsed/>
    <w:qFormat/>
    <w:rsid w:val="0073369C"/>
    <w:rPr>
      <w:color w:val="605E5C"/>
      <w:shd w:val="clear" w:color="auto" w:fill="E1DFDD"/>
    </w:rPr>
  </w:style>
  <w:style w:type="paragraph" w:styleId="af">
    <w:name w:val="List Paragraph"/>
    <w:basedOn w:val="a"/>
    <w:uiPriority w:val="99"/>
    <w:qFormat/>
    <w:rsid w:val="0073369C"/>
    <w:pPr>
      <w:ind w:firstLineChars="200" w:firstLine="420"/>
    </w:pPr>
  </w:style>
  <w:style w:type="character" w:customStyle="1" w:styleId="Char1">
    <w:name w:val="正文文本缩进 Char"/>
    <w:basedOn w:val="a1"/>
    <w:link w:val="a6"/>
    <w:uiPriority w:val="99"/>
    <w:qFormat/>
    <w:rsid w:val="0073369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AF21DD-B040-499F-8559-EC2C417F9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1</Pages>
  <Words>230</Words>
  <Characters>1313</Characters>
  <Application>Microsoft Office Word</Application>
  <DocSecurity>0</DocSecurity>
  <Lines>10</Lines>
  <Paragraphs>3</Paragraphs>
  <ScaleCrop>false</ScaleCrop>
  <Company>Microsoft</Company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郝立</dc:creator>
  <cp:lastModifiedBy>Administrator</cp:lastModifiedBy>
  <cp:revision>99</cp:revision>
  <cp:lastPrinted>2021-03-02T01:35:00Z</cp:lastPrinted>
  <dcterms:created xsi:type="dcterms:W3CDTF">2018-10-08T08:13:00Z</dcterms:created>
  <dcterms:modified xsi:type="dcterms:W3CDTF">2021-03-02T06:59:00Z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