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6AAE7">
      <w:pPr>
        <w:widowControl/>
        <w:ind w:firstLine="3092" w:firstLineChars="700"/>
        <w:jc w:val="left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  <w:t>注意事项</w:t>
      </w:r>
    </w:p>
    <w:p w14:paraId="7387E43B">
      <w:pPr>
        <w:widowControl/>
        <w:jc w:val="left"/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 w14:paraId="221E397E">
      <w:pPr>
        <w:widowControl/>
        <w:jc w:val="left"/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. 报名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产品名称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以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注册证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（如有）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为准，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报名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表中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调研产品名称、院方备注供参考，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无品牌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限定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但需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确保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同类产品并且能满足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相应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临床科室使用，</w:t>
      </w:r>
      <w:r>
        <w:rPr>
          <w:rFonts w:ascii="仿宋" w:hAnsi="仿宋" w:eastAsia="仿宋"/>
          <w:color w:val="000000" w:themeColor="text1"/>
          <w:sz w:val="28"/>
          <w:szCs w:val="32"/>
          <w:u w:val="single"/>
          <w14:textFill>
            <w14:solidFill>
              <w14:schemeClr w14:val="tx1"/>
            </w14:solidFill>
          </w14:textFill>
        </w:rPr>
        <w:t>若</w:t>
      </w:r>
      <w:r>
        <w:rPr>
          <w:rFonts w:hint="eastAsia" w:ascii="仿宋" w:hAnsi="仿宋" w:eastAsia="仿宋"/>
          <w:color w:val="000000" w:themeColor="text1"/>
          <w:sz w:val="28"/>
          <w:szCs w:val="32"/>
          <w:u w:val="single"/>
          <w14:textFill>
            <w14:solidFill>
              <w14:schemeClr w14:val="tx1"/>
            </w14:solidFill>
          </w14:textFill>
        </w:rPr>
        <w:t>产品应用</w:t>
      </w:r>
      <w:r>
        <w:rPr>
          <w:rFonts w:ascii="仿宋" w:hAnsi="仿宋" w:eastAsia="仿宋"/>
          <w:color w:val="000000" w:themeColor="text1"/>
          <w:sz w:val="28"/>
          <w:szCs w:val="32"/>
          <w:u w:val="single"/>
          <w14:textFill>
            <w14:solidFill>
              <w14:schemeClr w14:val="tx1"/>
            </w14:solidFill>
          </w14:textFill>
        </w:rPr>
        <w:t>方向不明可致电咨询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。</w:t>
      </w:r>
    </w:p>
    <w:p w14:paraId="02FC8E5A">
      <w:pPr>
        <w:widowControl/>
        <w:jc w:val="left"/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报名表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请删除不报名的产品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b/>
          <w:color w:val="000000" w:themeColor="text1"/>
          <w:sz w:val="28"/>
          <w:szCs w:val="32"/>
          <w:u w:val="single"/>
          <w14:textFill>
            <w14:solidFill>
              <w14:schemeClr w14:val="tx1"/>
            </w14:solidFill>
          </w14:textFill>
        </w:rPr>
        <w:t>报名</w:t>
      </w:r>
      <w:r>
        <w:rPr>
          <w:rFonts w:ascii="仿宋" w:hAnsi="仿宋" w:eastAsia="仿宋"/>
          <w:b/>
          <w:color w:val="000000" w:themeColor="text1"/>
          <w:sz w:val="28"/>
          <w:szCs w:val="32"/>
          <w:u w:val="single"/>
          <w14:textFill>
            <w14:solidFill>
              <w14:schemeClr w14:val="tx1"/>
            </w14:solidFill>
          </w14:textFill>
        </w:rPr>
        <w:t>表中</w:t>
      </w:r>
      <w:r>
        <w:rPr>
          <w:rFonts w:hint="eastAsia" w:ascii="仿宋" w:hAnsi="仿宋" w:eastAsia="仿宋"/>
          <w:b/>
          <w:color w:val="000000" w:themeColor="text1"/>
          <w:sz w:val="28"/>
          <w:szCs w:val="32"/>
          <w:u w:val="single"/>
          <w14:textFill>
            <w14:solidFill>
              <w14:schemeClr w14:val="tx1"/>
            </w14:solidFill>
          </w14:textFill>
        </w:rPr>
        <w:t>类别</w:t>
      </w:r>
      <w:r>
        <w:rPr>
          <w:rFonts w:ascii="仿宋" w:hAnsi="仿宋" w:eastAsia="仿宋"/>
          <w:b/>
          <w:color w:val="000000" w:themeColor="text1"/>
          <w:sz w:val="28"/>
          <w:szCs w:val="32"/>
          <w:u w:val="single"/>
          <w14:textFill>
            <w14:solidFill>
              <w14:schemeClr w14:val="tx1"/>
            </w14:solidFill>
          </w14:textFill>
        </w:rPr>
        <w:t>编码</w:t>
      </w:r>
      <w:r>
        <w:rPr>
          <w:rFonts w:hint="eastAsia" w:ascii="仿宋" w:hAnsi="仿宋" w:eastAsia="仿宋"/>
          <w:b/>
          <w:color w:val="000000" w:themeColor="text1"/>
          <w:sz w:val="28"/>
          <w:szCs w:val="32"/>
          <w:u w:val="single"/>
          <w14:textFill>
            <w14:solidFill>
              <w14:schemeClr w14:val="tx1"/>
            </w14:solidFill>
          </w14:textFill>
        </w:rPr>
        <w:t>请</w:t>
      </w:r>
      <w:r>
        <w:rPr>
          <w:rFonts w:ascii="仿宋" w:hAnsi="仿宋" w:eastAsia="仿宋"/>
          <w:b/>
          <w:color w:val="000000" w:themeColor="text1"/>
          <w:sz w:val="28"/>
          <w:szCs w:val="32"/>
          <w:u w:val="single"/>
          <w14:textFill>
            <w14:solidFill>
              <w14:schemeClr w14:val="tx1"/>
            </w14:solidFill>
          </w14:textFill>
        </w:rPr>
        <w:t>勿修改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（若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同一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类别编码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因不同品牌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、规格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、型号有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不同价格，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可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重复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类别编码增行填报，</w:t>
      </w:r>
      <w:r>
        <w:rPr>
          <w:rFonts w:ascii="仿宋" w:hAnsi="仿宋" w:eastAsia="仿宋"/>
          <w:color w:val="000000" w:themeColor="text1"/>
          <w:sz w:val="28"/>
          <w:szCs w:val="32"/>
          <w:u w:val="single"/>
          <w14:textFill>
            <w14:solidFill>
              <w14:schemeClr w14:val="tx1"/>
            </w14:solidFill>
          </w14:textFill>
        </w:rPr>
        <w:t>请勿合并单元格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）。</w:t>
      </w:r>
    </w:p>
    <w:p w14:paraId="63189675">
      <w:pPr>
        <w:widowControl/>
        <w:jc w:val="left"/>
        <w:rPr>
          <w:rFonts w:ascii="仿宋" w:hAnsi="仿宋" w:eastAsia="仿宋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报名同一类产品请将产品规格型号填报完全，涉及多部件的产品请一并填报完备，同一商品代码的挂网产品仅产品规格型号不同，可只填写一行，规格型号写“各规格”、“各型号”</w:t>
      </w:r>
      <w:r>
        <w:rPr>
          <w:rFonts w:ascii="仿宋" w:hAnsi="仿宋" w:eastAsia="仿宋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。</w:t>
      </w:r>
    </w:p>
    <w:p w14:paraId="4E750805">
      <w:pPr>
        <w:pStyle w:val="2"/>
        <w:rPr>
          <w:rFonts w:hint="eastAsia" w:ascii="仿宋" w:hAnsi="仿宋" w:eastAsia="仿宋" w:cs="Times New Roman"/>
          <w:color w:val="000000" w:themeColor="text1"/>
          <w:kern w:val="2"/>
          <w:sz w:val="28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28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4.如为挂网产品务必填写清楚商品代码或产品流水号。</w:t>
      </w:r>
    </w:p>
    <w:p w14:paraId="0432BB24">
      <w:pPr>
        <w:pStyle w:val="2"/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28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市场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调研时间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及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调研方式另行通知，请报名企业关注我院官网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公告并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注意自己报名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预留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邮箱信息。</w:t>
      </w:r>
    </w:p>
    <w:p w14:paraId="4A3A029C">
      <w:pPr>
        <w:widowControl/>
        <w:jc w:val="left"/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我院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对医疗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器械在管理中采用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了SPD管理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模式，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报名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请在</w:t>
      </w:r>
      <w:r>
        <w:rPr>
          <w:rFonts w:ascii="仿宋" w:hAnsi="仿宋" w:eastAsia="仿宋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报名时考虑该因素。</w:t>
      </w:r>
      <w:bookmarkStart w:id="0" w:name="_GoBack"/>
    </w:p>
    <w:p w14:paraId="0682CDD6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65771"/>
    <w:rsid w:val="71B8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339</Characters>
  <Lines>0</Lines>
  <Paragraphs>0</Paragraphs>
  <TotalTime>2</TotalTime>
  <ScaleCrop>false</ScaleCrop>
  <LinksUpToDate>false</LinksUpToDate>
  <CharactersWithSpaces>344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2026-03-26T07:12:00Z</dcterms:created>
  <dc:creator>Administrator</dc:creator>
  <cp:lastModifiedBy>WPS_陈祥益</cp:lastModifiedBy>
  <dcterms:modified xsi:type="dcterms:W3CDTF">2026-03-26T07:37:09Z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eyJoZGlkIjoiYzViODEyOTE3YjQ5YTc2YjA1NDczN2U4MzZlMWJiN2UiLCJ1c2VySWQiOiIyNjY0MzUyNzMifQ==</vt:lpwstr>
  </property>
  <property fmtid="{D5CDD505-2E9C-101B-9397-08002B2CF9AE}" pid="4" name="ICV">
    <vt:lpwstr>F5CD1049925145A08B1E63FA6EA5CFDA_12</vt:lpwstr>
  </property>
</Properties>
</file>