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D49A">
      <w:pPr>
        <w:widowControl/>
        <w:jc w:val="left"/>
        <w:rPr>
          <w:rFonts w:hint="eastAsia" w:ascii="方正小标宋_GBK" w:hAnsi="方正小标宋_GBK" w:eastAsia="方正小标宋_GBK" w:cs="方正小标宋_GBK"/>
          <w:color w:val="5B5852"/>
          <w:kern w:val="0"/>
          <w:sz w:val="44"/>
          <w:szCs w:val="44"/>
          <w:lang w:val="en-US" w:eastAsia="zh-CN"/>
        </w:rPr>
      </w:pPr>
      <w:r>
        <w:rPr>
          <w:rFonts w:hint="eastAsia" w:ascii="仿宋_GB2312" w:hAnsi="仿宋_GB2312" w:eastAsia="仿宋_GB2312" w:cs="仿宋_GB2312"/>
          <w:color w:val="auto"/>
          <w:kern w:val="0"/>
          <w:sz w:val="28"/>
          <w:szCs w:val="28"/>
          <w:highlight w:val="none"/>
          <w:lang w:val="en-US" w:eastAsia="zh-CN"/>
        </w:rPr>
        <w:t>附件二：</w:t>
      </w:r>
    </w:p>
    <w:p w14:paraId="2FC92213">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资阳市中心医院DR/CT机房设备</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配套安装工程采购项目院内公开比选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2"/>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211679176"/>
      <w:bookmarkStart w:id="2" w:name="_Toc173895652"/>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idowControl/>
        <w:ind w:firstLine="420" w:firstLineChars="200"/>
        <w:jc w:val="both"/>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eastAsia="宋体" w:cs="宋体"/>
          <w:kern w:val="0"/>
          <w:highlight w:val="none"/>
          <w:u w:val="single"/>
          <w:lang w:val="en-US" w:eastAsia="zh-CN"/>
        </w:rPr>
        <w:t>DR/CT机房设备配套安装工程采购项目</w:t>
      </w:r>
      <w:r>
        <w:rPr>
          <w:rFonts w:hint="eastAsia" w:ascii="宋体" w:hAnsi="宋体" w:cs="宋体"/>
          <w:kern w:val="0"/>
          <w:highlight w:val="none"/>
          <w:lang w:val="en-US" w:eastAsia="zh-CN"/>
        </w:rPr>
        <w:t>进行院内公开比选，欢迎符</w:t>
      </w:r>
      <w:r>
        <w:rPr>
          <w:rFonts w:hint="eastAsia" w:ascii="宋体" w:hAnsi="宋体" w:eastAsia="宋体" w:cs="宋体"/>
          <w:kern w:val="0"/>
          <w:highlight w:val="none"/>
          <w:lang w:val="en-US" w:eastAsia="zh-CN"/>
        </w:rPr>
        <w:t>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eastAsia="宋体" w:cs="宋体"/>
          <w:kern w:val="0"/>
          <w:highlight w:val="none"/>
          <w:u w:val="single"/>
          <w:lang w:val="en-US" w:eastAsia="zh-CN"/>
        </w:rPr>
        <w:t>DR/CT机房设备配套安装工程采购项目</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idowControl/>
        <w:jc w:val="left"/>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本项目预算47054.4元，共1个包。（详见比选文件第三章）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w:t>
      </w:r>
      <w:r>
        <w:rPr>
          <w:rFonts w:hint="eastAsia" w:ascii="宋体" w:hAnsi="宋体" w:eastAsia="宋体" w:cs="宋体"/>
          <w:kern w:val="0"/>
          <w:highlight w:val="none"/>
          <w:u w:val="single"/>
          <w:lang w:val="en-US" w:eastAsia="zh-CN"/>
        </w:rPr>
        <w:t>2026年2月27日至2026年3月3日</w:t>
      </w:r>
      <w:r>
        <w:rPr>
          <w:rFonts w:hint="eastAsia" w:ascii="宋体" w:hAnsi="宋体" w:eastAsia="宋体" w:cs="宋体"/>
          <w:kern w:val="0"/>
          <w:highlight w:val="none"/>
          <w:lang w:val="en-US" w:eastAsia="zh-CN"/>
        </w:rPr>
        <w:t>，自</w:t>
      </w:r>
      <w:r>
        <w:rPr>
          <w:rFonts w:hint="eastAsia" w:ascii="宋体" w:hAnsi="宋体" w:cs="宋体"/>
          <w:kern w:val="0"/>
          <w:highlight w:val="none"/>
          <w:lang w:val="en-US" w:eastAsia="zh-CN"/>
        </w:rPr>
        <w:t>行在资阳市中心医院官方网站（网址：https://www.sczy120.com/news_mtjj）“－新闻动态－医院公告”栏目下载《比选文件》</w:t>
      </w:r>
      <w:r>
        <w:rPr>
          <w:rFonts w:hint="eastAsia" w:ascii="宋体" w:hAnsi="宋体" w:eastAsia="宋体" w:cs="宋体"/>
          <w:kern w:val="0"/>
          <w:highlight w:val="none"/>
          <w:lang w:val="en-US" w:eastAsia="zh-CN"/>
        </w:rPr>
        <w:t>（本公告附件二）。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2026年3月4日10时00分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r>
        <w:rPr>
          <w:rFonts w:hint="eastAsia" w:ascii="宋体" w:hAnsi="宋体" w:cs="宋体"/>
          <w:b/>
          <w:bCs/>
          <w:kern w:val="2"/>
          <w:sz w:val="28"/>
          <w:szCs w:val="28"/>
          <w:highlight w:val="none"/>
          <w:lang w:val="en-US" w:eastAsia="zh-CN" w:bidi="ar-SA"/>
        </w:rPr>
        <w:t>：</w:t>
      </w:r>
    </w:p>
    <w:p w14:paraId="2D1394C5">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cs="宋体"/>
          <w:b/>
          <w:bCs/>
          <w:kern w:val="2"/>
          <w:sz w:val="28"/>
          <w:szCs w:val="28"/>
          <w:highlight w:val="none"/>
          <w:lang w:val="en-US" w:eastAsia="zh-CN" w:bidi="ar-SA"/>
        </w:rPr>
        <w:t>本项目组织不踏勘现场，</w:t>
      </w: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技术要求”内容的咨询，请联系基建运行部：孙老师，028-26226300。</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211679177"/>
      <w:bookmarkStart w:id="7" w:name="_Toc180296780"/>
      <w:bookmarkStart w:id="8" w:name="_Toc173895838"/>
      <w:bookmarkStart w:id="9" w:name="_Toc173895653"/>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211679179"/>
      <w:bookmarkStart w:id="12" w:name="_Toc180296782"/>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4"/>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w:t>
      </w:r>
      <w:r>
        <w:rPr>
          <w:rFonts w:hint="eastAsia" w:ascii="宋体" w:hAnsi="宋体" w:cs="宋体"/>
          <w:kern w:val="0"/>
          <w:highlight w:val="none"/>
          <w:lang w:val="en-US" w:eastAsia="zh-CN"/>
        </w:rPr>
        <w:t>并加</w:t>
      </w:r>
      <w:r>
        <w:rPr>
          <w:rFonts w:hint="eastAsia" w:ascii="宋体" w:hAnsi="宋体" w:eastAsia="宋体" w:cs="宋体"/>
          <w:kern w:val="0"/>
          <w:highlight w:val="none"/>
          <w:lang w:val="en-US" w:eastAsia="zh-CN"/>
        </w:rPr>
        <w:t>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的供应商不足3家的，终止本次采购活动，并发布终止采购活动公告。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w:t>
      </w:r>
      <w:r>
        <w:rPr>
          <w:rFonts w:hint="eastAsia" w:ascii="宋体" w:hAnsi="宋体" w:cs="宋体"/>
          <w:kern w:val="0"/>
          <w:highlight w:val="none"/>
          <w:lang w:val="en-US" w:eastAsia="zh-CN"/>
        </w:rPr>
        <w:t>高于</w:t>
      </w:r>
      <w:r>
        <w:rPr>
          <w:rFonts w:hint="eastAsia" w:ascii="宋体" w:hAnsi="宋体" w:eastAsia="宋体" w:cs="宋体"/>
          <w:kern w:val="0"/>
          <w:highlight w:val="none"/>
          <w:lang w:val="en-US" w:eastAsia="zh-CN"/>
        </w:rPr>
        <w:t>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w:t>
      </w:r>
      <w:r>
        <w:rPr>
          <w:rFonts w:hint="eastAsia" w:ascii="宋体" w:hAnsi="宋体" w:cs="宋体"/>
          <w:kern w:val="0"/>
          <w:highlight w:val="none"/>
          <w:lang w:val="en-US" w:eastAsia="zh-CN"/>
        </w:rPr>
        <w:t>候选人</w:t>
      </w:r>
      <w:r>
        <w:rPr>
          <w:rFonts w:hint="eastAsia" w:ascii="宋体" w:hAnsi="宋体" w:eastAsia="宋体" w:cs="宋体"/>
          <w:kern w:val="0"/>
          <w:highlight w:val="none"/>
          <w:lang w:val="en-US" w:eastAsia="zh-CN"/>
        </w:rPr>
        <w:t>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6AD17F12">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842"/>
      <w:bookmarkStart w:id="24" w:name="_Toc180296784"/>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7D97666">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DR/CT机房设备配套安装工程采购项目</w:t>
      </w:r>
      <w:r>
        <w:rPr>
          <w:rFonts w:hint="eastAsia" w:ascii="宋体" w:hAnsi="宋体" w:cs="宋体"/>
          <w:kern w:val="0"/>
          <w:highlight w:val="none"/>
          <w:u w:val="none"/>
          <w:lang w:val="en-US" w:eastAsia="zh-CN"/>
        </w:rPr>
        <w:t>采购</w:t>
      </w:r>
      <w:r>
        <w:rPr>
          <w:rFonts w:hint="eastAsia" w:ascii="宋体" w:hAnsi="宋体" w:eastAsia="宋体" w:cs="宋体"/>
          <w:kern w:val="0"/>
          <w:highlight w:val="none"/>
          <w:lang w:val="en-US" w:eastAsia="zh-CN"/>
        </w:rPr>
        <w:t>合同</w:t>
      </w:r>
    </w:p>
    <w:p w14:paraId="58C483CD">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14:paraId="1F5D7E61">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14:paraId="05C8AE04">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14:paraId="39907AEC">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DR/CT机房设备配套安装工程采购项目</w:t>
      </w:r>
      <w:r>
        <w:rPr>
          <w:rFonts w:hint="eastAsia" w:ascii="宋体" w:hAnsi="宋体" w:eastAsia="宋体" w:cs="宋体"/>
          <w:kern w:val="0"/>
          <w:highlight w:val="none"/>
          <w:lang w:val="en-US" w:eastAsia="zh-CN"/>
        </w:rPr>
        <w:t>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14:paraId="3D06A1C9">
      <w:pPr>
        <w:spacing w:line="240" w:lineRule="auto"/>
        <w:ind w:firstLine="420" w:firstLineChars="200"/>
        <w:jc w:val="both"/>
        <w:rPr>
          <w:rFonts w:hint="eastAsia" w:ascii="宋体" w:hAnsi="宋体" w:cs="宋体"/>
          <w:spacing w:val="-4"/>
          <w:highlight w:val="none"/>
          <w:u w:val="singl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r>
        <w:rPr>
          <w:rFonts w:hint="eastAsia" w:ascii="宋体" w:hAnsi="宋体" w:cs="宋体"/>
          <w:spacing w:val="-4"/>
          <w:highlight w:val="none"/>
          <w:u w:val="single"/>
          <w:lang w:val="en-US" w:eastAsia="zh-CN"/>
        </w:rPr>
        <w:t xml:space="preserve">                           </w:t>
      </w:r>
    </w:p>
    <w:p w14:paraId="177D9F27">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工程地点：</w:t>
      </w:r>
      <w:r>
        <w:rPr>
          <w:rFonts w:hint="eastAsia" w:ascii="宋体" w:hAnsi="宋体" w:eastAsia="宋体" w:cs="宋体"/>
          <w:kern w:val="0"/>
          <w:highlight w:val="none"/>
          <w:u w:val="single"/>
          <w:lang w:val="en-US" w:eastAsia="zh-CN"/>
        </w:rPr>
        <w:t>资阳市中心医院医技楼一楼、辅助楼四楼</w:t>
      </w:r>
      <w:r>
        <w:rPr>
          <w:rFonts w:hint="eastAsia" w:ascii="宋体" w:hAnsi="宋体" w:cs="宋体"/>
          <w:kern w:val="0"/>
          <w:highlight w:val="none"/>
          <w:lang w:val="en-US" w:eastAsia="zh-CN"/>
        </w:rPr>
        <w:t>（资阳市雁江区仁德西路66号）</w:t>
      </w:r>
    </w:p>
    <w:p w14:paraId="3B6EE24C">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工程范围：资阳市中心医院</w:t>
      </w:r>
      <w:r>
        <w:rPr>
          <w:rFonts w:hint="eastAsia" w:ascii="宋体" w:hAnsi="宋体" w:eastAsia="宋体" w:cs="宋体"/>
          <w:kern w:val="0"/>
          <w:highlight w:val="none"/>
          <w:u w:val="single"/>
          <w:lang w:val="en-US" w:eastAsia="zh-CN"/>
        </w:rPr>
        <w:t>DR/CT机房设备配套安装工程采购项目</w:t>
      </w:r>
      <w:r>
        <w:rPr>
          <w:rFonts w:hint="eastAsia" w:ascii="宋体" w:hAnsi="宋体" w:eastAsia="宋体" w:cstheme="minorBidi"/>
          <w:color w:val="auto"/>
          <w:kern w:val="2"/>
          <w:sz w:val="21"/>
          <w:szCs w:val="21"/>
          <w:highlight w:val="none"/>
          <w:lang w:val="en-US" w:eastAsia="zh-CN" w:bidi="ar-SA"/>
        </w:rPr>
        <w:t>工程量清单</w:t>
      </w:r>
      <w:r>
        <w:rPr>
          <w:rFonts w:hint="eastAsia" w:ascii="宋体" w:hAnsi="宋体" w:eastAsia="宋体" w:cs="宋体"/>
          <w:highlight w:val="none"/>
        </w:rPr>
        <w:t>所示全部内容。</w:t>
      </w:r>
    </w:p>
    <w:p w14:paraId="22941E2F">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合同工期：</w:t>
      </w:r>
      <w:r>
        <w:rPr>
          <w:rFonts w:hint="eastAsia" w:ascii="宋体" w:hAnsi="宋体" w:cs="宋体"/>
          <w:kern w:val="0"/>
          <w:highlight w:val="none"/>
          <w:lang w:val="en-US" w:eastAsia="zh-CN"/>
        </w:rPr>
        <w:t>合同生效，合同签订14天内完工。</w:t>
      </w:r>
    </w:p>
    <w:p w14:paraId="26905350">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14:paraId="3916F368">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包工、包料、包工期、包质量。</w:t>
      </w:r>
    </w:p>
    <w:p w14:paraId="75DB0E4D">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14:paraId="4373305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配套DR、CT设备安装，使设备能够正常使用即为验收合格，乙方按实际工程量编制竣工结算清单，经甲方协议审计公司审计后，乙方按审定金额开具全额有效发票，甲方在收到发票后30个工作日内全额支付。</w:t>
      </w:r>
    </w:p>
    <w:p w14:paraId="6D90A96A">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14:paraId="2F3B0D03">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230"/>
        <w:gridCol w:w="3732"/>
        <w:gridCol w:w="816"/>
        <w:gridCol w:w="557"/>
        <w:gridCol w:w="1137"/>
        <w:gridCol w:w="936"/>
      </w:tblGrid>
      <w:tr w14:paraId="2E21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965" w:type="dxa"/>
            <w:gridSpan w:val="7"/>
            <w:tcBorders>
              <w:top w:val="nil"/>
              <w:left w:val="nil"/>
              <w:bottom w:val="nil"/>
              <w:right w:val="nil"/>
            </w:tcBorders>
            <w:shd w:val="clear" w:color="auto" w:fill="auto"/>
            <w:vAlign w:val="center"/>
          </w:tcPr>
          <w:p w14:paraId="4E467E0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资阳市中心医院DR/CT机房设备配套安装工程采购项目工程量清单</w:t>
            </w:r>
          </w:p>
        </w:tc>
      </w:tr>
      <w:tr w14:paraId="68E7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E2A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C69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E3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550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5799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2AAF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5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合计（元）</w:t>
            </w:r>
          </w:p>
        </w:tc>
      </w:tr>
      <w:tr w14:paraId="0372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9C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59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6D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8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85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B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B4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9F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CC0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1.膨胀螺栓M12-16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2.医用天轨防锈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防锈漆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氟碳漆</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0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74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F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44A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87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90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承重轨道制作安装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A39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1.Q235140#热轧槽钢，DR机天轨改造安装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2.固定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调平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绝缘处理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CE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05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73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33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E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3B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6A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1.除锈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2.氟碳漆刷涂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4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03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04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86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15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89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砖面层开槽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44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1.切割地砖，含CT,2个DR室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2.封槽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F3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BA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C9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A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9B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60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A0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1D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1.拆除吊顶600X600铝扣板及龙骨拆除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2.安装600X600铝扣板及龙骨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根据现场实际需要开孔预留 </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DD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CB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3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F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03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5D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96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医用PVC地板胶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D4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1.医用PVC地板胶2.5厚，密实底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2.含5%损耗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27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0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AA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23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EA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46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1.现浇地坪、补地砖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C4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C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8C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6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97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B5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46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1.DR机连接线路桥架安装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9B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50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D5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E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62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A72D90">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04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06A97F">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EF81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0726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88191">
            <w:pPr>
              <w:rPr>
                <w:rFonts w:hint="eastAsia" w:ascii="宋体" w:hAnsi="宋体" w:eastAsia="宋体" w:cs="宋体"/>
                <w:i w:val="0"/>
                <w:iCs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F4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bl>
    <w:p w14:paraId="784EF3A1">
      <w:pPr>
        <w:pStyle w:val="16"/>
      </w:pPr>
    </w:p>
    <w:p w14:paraId="3232F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五、工程质量与检查验收</w:t>
      </w:r>
      <w:bookmarkEnd w:id="29"/>
    </w:p>
    <w:p w14:paraId="4E327B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14:paraId="2C1A3BF1">
      <w:pPr>
        <w:pStyle w:val="2"/>
        <w:ind w:firstLine="420" w:firstLineChars="200"/>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工程质量：安装牢固。钢材、配</w:t>
      </w:r>
      <w:r>
        <w:rPr>
          <w:rFonts w:hint="eastAsia" w:ascii="宋体" w:hAnsi="宋体" w:cstheme="minorBidi"/>
          <w:kern w:val="2"/>
          <w:sz w:val="21"/>
          <w:szCs w:val="21"/>
          <w:highlight w:val="none"/>
          <w:lang w:val="en-US" w:eastAsia="zh-CN" w:bidi="ar-SA"/>
        </w:rPr>
        <w:t>件材</w:t>
      </w:r>
      <w:r>
        <w:rPr>
          <w:rFonts w:hint="eastAsia" w:ascii="宋体" w:hAnsi="宋体" w:eastAsia="宋体" w:cstheme="minorBidi"/>
          <w:kern w:val="2"/>
          <w:sz w:val="21"/>
          <w:szCs w:val="21"/>
          <w:highlight w:val="none"/>
          <w:lang w:val="en-US" w:eastAsia="zh-CN" w:bidi="ar-SA"/>
        </w:rPr>
        <w:t>料必须</w:t>
      </w:r>
      <w:r>
        <w:rPr>
          <w:rFonts w:hint="eastAsia" w:ascii="宋体" w:hAnsi="宋体" w:cstheme="minorBidi"/>
          <w:kern w:val="2"/>
          <w:sz w:val="21"/>
          <w:szCs w:val="21"/>
          <w:highlight w:val="none"/>
          <w:lang w:val="en-US" w:eastAsia="zh-CN" w:bidi="ar-SA"/>
        </w:rPr>
        <w:t>符合</w:t>
      </w:r>
      <w:r>
        <w:rPr>
          <w:rFonts w:hint="eastAsia" w:ascii="宋体" w:hAnsi="宋体" w:eastAsia="宋体" w:cstheme="minorBidi"/>
          <w:kern w:val="2"/>
          <w:sz w:val="21"/>
          <w:szCs w:val="21"/>
          <w:highlight w:val="none"/>
          <w:lang w:val="en-US" w:eastAsia="zh-CN" w:bidi="ar-SA"/>
        </w:rPr>
        <w:t>设备安装要求。房间吊顶缝隙横平竖直。</w:t>
      </w:r>
    </w:p>
    <w:p w14:paraId="4F559D7C">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14:paraId="523D4D4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质保2年（自</w:t>
      </w:r>
      <w:r>
        <w:rPr>
          <w:rFonts w:hint="eastAsia" w:ascii="宋体" w:hAnsi="宋体" w:eastAsia="宋体" w:cstheme="minorBidi"/>
          <w:kern w:val="2"/>
          <w:sz w:val="21"/>
          <w:szCs w:val="21"/>
          <w:highlight w:val="none"/>
          <w:lang w:val="en-US" w:eastAsia="zh-CN" w:bidi="ar-SA"/>
        </w:rPr>
        <w:t>竣工验收</w:t>
      </w:r>
      <w:r>
        <w:rPr>
          <w:rFonts w:hint="eastAsia" w:ascii="宋体" w:hAnsi="宋体" w:cstheme="minorBidi"/>
          <w:kern w:val="2"/>
          <w:sz w:val="21"/>
          <w:szCs w:val="21"/>
          <w:highlight w:val="none"/>
          <w:lang w:val="en-US" w:eastAsia="zh-CN" w:bidi="ar-SA"/>
        </w:rPr>
        <w:t>合格之日起开始计算质保时间）</w:t>
      </w:r>
      <w:r>
        <w:rPr>
          <w:rFonts w:hint="eastAsia" w:ascii="宋体" w:hAnsi="宋体" w:eastAsia="宋体" w:cstheme="minorBidi"/>
          <w:kern w:val="2"/>
          <w:sz w:val="21"/>
          <w:szCs w:val="21"/>
          <w:highlight w:val="none"/>
          <w:lang w:val="en-US" w:eastAsia="zh-CN" w:bidi="ar-SA"/>
        </w:rPr>
        <w:t>。</w:t>
      </w:r>
    </w:p>
    <w:p w14:paraId="07231CC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14:paraId="22252EC4">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1.中标方（乙方）必须服从甲方相关人员安排，在施工工程中严格控制粉尘和噪声，不得影响甲方正常开展诊疗工作，如因违规施工造成的损失由乙方自行承担，</w:t>
      </w:r>
    </w:p>
    <w:p w14:paraId="122D45B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未经甲方书面同意，乙方不得将本合同项下的权利、义务转让他人，否则，甲方有权解除合同。</w:t>
      </w:r>
    </w:p>
    <w:p w14:paraId="5EABFC6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凡因乙方原因导致本合同解除的，乙方应承担合同暂定价款10％的违约赔偿金，如该违约赔偿金不足以弥补甲方所受到的损失的（包括甲方因此向第三方支付的赔偿金、违约金），乙方还应赔偿甲方所受到的损失。</w:t>
      </w:r>
    </w:p>
    <w:p w14:paraId="6C51298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14:paraId="597A10F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14:paraId="3EF43C8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14:paraId="22E86A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14:paraId="5C9CD93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乙方在施工中要保护甲方及现场第三方人身及财产不能损坏。维修要严格遵守医院规定的制度，如有投诉或乙方损害甲方及现场第三方人身及财产，甲方有权在应付乙方的工程款中扣除相应损失。</w:t>
      </w:r>
    </w:p>
    <w:p w14:paraId="6B7F9CF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 xml:space="preserve">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14:paraId="6C72A52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4.</w:t>
      </w:r>
      <w:r>
        <w:rPr>
          <w:rFonts w:hint="eastAsia" w:ascii="宋体" w:hAnsi="宋体" w:eastAsia="宋体" w:cstheme="minorBidi"/>
          <w:kern w:val="2"/>
          <w:sz w:val="21"/>
          <w:szCs w:val="21"/>
          <w:highlight w:val="none"/>
          <w:lang w:val="en-US" w:eastAsia="zh-CN" w:bidi="ar-SA"/>
        </w:rPr>
        <w:t>乙方严格按照甲方确认的施工做法以及质量标准要求进行施工，做好各项质量检查记录。严格执行施工规范、安全操作规程、防火安全规定、环境保护规定，确保工程达到合同约定及甲方要求。</w:t>
      </w:r>
    </w:p>
    <w:p w14:paraId="16D1782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5.</w:t>
      </w:r>
      <w:r>
        <w:rPr>
          <w:rFonts w:hint="eastAsia" w:ascii="宋体" w:hAnsi="宋体" w:eastAsia="宋体" w:cstheme="minorBidi"/>
          <w:kern w:val="2"/>
          <w:sz w:val="21"/>
          <w:szCs w:val="21"/>
          <w:highlight w:val="none"/>
          <w:lang w:val="en-US" w:eastAsia="zh-CN" w:bidi="ar-SA"/>
        </w:rPr>
        <w:t>工程竣工验收合格且交付使用前乙方负责对现场的一切设施和工程成品、半成品进行保护并承担费用。</w:t>
      </w:r>
    </w:p>
    <w:p w14:paraId="27E2BC7E">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6.</w:t>
      </w:r>
      <w:r>
        <w:rPr>
          <w:rFonts w:hint="eastAsia" w:ascii="宋体" w:hAnsi="宋体" w:eastAsia="宋体" w:cstheme="minorBidi"/>
          <w:kern w:val="2"/>
          <w:sz w:val="21"/>
          <w:szCs w:val="21"/>
          <w:highlight w:val="none"/>
          <w:lang w:val="en-US" w:eastAsia="zh-CN" w:bidi="ar-SA"/>
        </w:rPr>
        <w:t>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14:paraId="3D11526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7.</w:t>
      </w:r>
      <w:r>
        <w:rPr>
          <w:rFonts w:hint="eastAsia" w:ascii="宋体" w:hAnsi="宋体" w:eastAsia="宋体" w:cstheme="minorBidi"/>
          <w:kern w:val="2"/>
          <w:sz w:val="21"/>
          <w:szCs w:val="21"/>
          <w:highlight w:val="none"/>
          <w:lang w:val="en-US" w:eastAsia="zh-CN" w:bidi="ar-SA"/>
        </w:rPr>
        <w:t>在施工中随时接受甲方代表及其委派人员的质量检查、检验及监督，为检查、检验、监督提供便利条件，并按甲方代表及其委派人员的要求返工、修改，承担因自身原因导致返工、修改的费用。</w:t>
      </w:r>
    </w:p>
    <w:p w14:paraId="66379F8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8.</w:t>
      </w:r>
      <w:r>
        <w:rPr>
          <w:rFonts w:hint="eastAsia" w:ascii="宋体" w:hAnsi="宋体" w:eastAsia="宋体" w:cstheme="minorBidi"/>
          <w:kern w:val="2"/>
          <w:sz w:val="21"/>
          <w:szCs w:val="21"/>
          <w:highlight w:val="none"/>
          <w:lang w:val="en-US" w:eastAsia="zh-CN" w:bidi="ar-SA"/>
        </w:rPr>
        <w:t>维修施工所需办理的一切审批手续（指按有关法律法规规定需报批的项目）由乙方负责办理并承担费用，一切责任由乙方承担。</w:t>
      </w:r>
    </w:p>
    <w:p w14:paraId="1D34D7C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9.</w:t>
      </w:r>
      <w:r>
        <w:rPr>
          <w:rFonts w:hint="eastAsia" w:ascii="宋体" w:hAnsi="宋体" w:eastAsia="宋体" w:cstheme="minorBidi"/>
          <w:kern w:val="2"/>
          <w:sz w:val="21"/>
          <w:szCs w:val="21"/>
          <w:highlight w:val="none"/>
          <w:lang w:val="en-US" w:eastAsia="zh-CN" w:bidi="ar-SA"/>
        </w:rPr>
        <w:t>本合同约定的维修工程必须由乙方自行完成，未经甲方同意，乙方不得将该工程擅自分包、转包或交由其他任何第三人完成，否则，甲方有权解除本合同。</w:t>
      </w:r>
    </w:p>
    <w:p w14:paraId="7EE6BB1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10.</w:t>
      </w:r>
      <w:r>
        <w:rPr>
          <w:rFonts w:hint="eastAsia" w:ascii="宋体" w:hAnsi="宋体" w:eastAsia="宋体" w:cstheme="minorBidi"/>
          <w:kern w:val="2"/>
          <w:sz w:val="21"/>
          <w:szCs w:val="21"/>
          <w:highlight w:val="none"/>
          <w:lang w:val="en-US" w:eastAsia="zh-CN" w:bidi="ar-SA"/>
        </w:rPr>
        <w:t>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14:paraId="02BA5C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11.</w:t>
      </w:r>
      <w:r>
        <w:rPr>
          <w:rFonts w:hint="eastAsia" w:ascii="宋体" w:hAnsi="宋体" w:eastAsia="宋体" w:cstheme="minorBidi"/>
          <w:kern w:val="2"/>
          <w:sz w:val="21"/>
          <w:szCs w:val="21"/>
          <w:highlight w:val="none"/>
          <w:lang w:val="en-US" w:eastAsia="zh-CN" w:bidi="ar-SA"/>
        </w:rPr>
        <w:t>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14:paraId="54A4E53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w:t>
      </w:r>
      <w:r>
        <w:rPr>
          <w:rFonts w:hint="eastAsia" w:ascii="宋体" w:hAnsi="宋体" w:cstheme="minorBidi"/>
          <w:kern w:val="2"/>
          <w:sz w:val="21"/>
          <w:szCs w:val="21"/>
          <w:highlight w:val="none"/>
          <w:lang w:val="en-US" w:eastAsia="zh-CN" w:bidi="ar-SA"/>
        </w:rPr>
        <w:t>其他</w:t>
      </w:r>
      <w:bookmarkEnd w:id="34"/>
    </w:p>
    <w:p w14:paraId="31EDC22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本合同壹式伍份，甲方执肆份，乙方执壹份，本合同自甲、乙双方签字盖章之日起生效。</w:t>
      </w:r>
    </w:p>
    <w:p w14:paraId="08E69C0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未尽事宜或合同执行中发生纠纷，双方应友好协商解决。协商不了，由该维修工程所在地人民法院解决。</w:t>
      </w:r>
    </w:p>
    <w:p w14:paraId="5F5009F8">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3.附件：廉洁承诺书</w:t>
      </w: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6</w:t>
            </w:r>
            <w:r>
              <w:rPr>
                <w:rFonts w:hint="default" w:ascii="仿宋_GB2312" w:hAnsi="Calibri" w:eastAsia="仿宋_GB2312" w:cs="仿宋_GB2312"/>
                <w:sz w:val="24"/>
                <w:szCs w:val="24"/>
              </w:rPr>
              <w:t>年　月　日</w:t>
            </w:r>
          </w:p>
        </w:tc>
      </w:tr>
    </w:tbl>
    <w:p w14:paraId="496B498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p>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2"/>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cstheme="minorBidi"/>
          <w:kern w:val="2"/>
          <w:sz w:val="21"/>
          <w:szCs w:val="21"/>
          <w:highlight w:val="none"/>
          <w:lang w:val="en-US" w:eastAsia="zh-CN" w:bidi="ar-SA"/>
        </w:rPr>
        <w:t>资阳市中心医院</w:t>
      </w:r>
      <w:r>
        <w:rPr>
          <w:rFonts w:hint="eastAsia" w:ascii="宋体" w:hAnsi="宋体" w:eastAsia="宋体" w:cstheme="minorBidi"/>
          <w:kern w:val="2"/>
          <w:sz w:val="21"/>
          <w:szCs w:val="21"/>
          <w:highlight w:val="none"/>
          <w:lang w:val="en-US" w:eastAsia="zh-CN" w:bidi="ar-SA"/>
        </w:rPr>
        <w:t>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技术要求及采购</w:t>
      </w:r>
      <w:r>
        <w:rPr>
          <w:rFonts w:hint="eastAsia" w:ascii="方正黑体_GBK" w:hAnsi="方正黑体_GBK" w:eastAsia="方正黑体_GBK" w:cs="方正黑体_GBK"/>
          <w:b/>
          <w:bCs/>
          <w:kern w:val="44"/>
          <w:sz w:val="32"/>
          <w:szCs w:val="32"/>
          <w:highlight w:val="none"/>
          <w:lang w:eastAsia="zh-CN"/>
        </w:rPr>
        <w:t>的</w:t>
      </w:r>
      <w:r>
        <w:rPr>
          <w:rFonts w:hint="eastAsia" w:ascii="方正黑体_GBK" w:hAnsi="方正黑体_GBK" w:eastAsia="方正黑体_GBK" w:cs="方正黑体_GBK"/>
          <w:b/>
          <w:bCs/>
          <w:kern w:val="44"/>
          <w:sz w:val="32"/>
          <w:szCs w:val="32"/>
          <w:highlight w:val="none"/>
          <w:lang w:val="en-US" w:eastAsia="zh-CN"/>
        </w:rPr>
        <w:t>工程量清单</w:t>
      </w:r>
    </w:p>
    <w:p w14:paraId="21D49C81">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w:t>
      </w:r>
      <w:r>
        <w:rPr>
          <w:rFonts w:hint="eastAsia" w:ascii="宋体" w:hAnsi="宋体" w:eastAsia="宋体" w:cs="宋体"/>
          <w:kern w:val="0"/>
          <w:highlight w:val="none"/>
          <w:lang w:val="en-US" w:eastAsia="zh-CN"/>
        </w:rPr>
        <w:t>DR/CT机房设备配套安装工程。本项目预算</w:t>
      </w:r>
      <w:r>
        <w:rPr>
          <w:rFonts w:hint="eastAsia" w:ascii="仿宋_GB2312" w:eastAsia="仿宋_GB2312"/>
          <w:sz w:val="24"/>
          <w:lang w:val="en-US" w:eastAsia="zh-CN"/>
        </w:rPr>
        <w:t>47054.40元</w:t>
      </w:r>
      <w:r>
        <w:rPr>
          <w:rFonts w:hint="eastAsia" w:ascii="宋体" w:hAnsi="宋体" w:eastAsia="宋体" w:cs="宋体"/>
          <w:kern w:val="0"/>
          <w:highlight w:val="none"/>
          <w:lang w:val="en-US" w:eastAsia="zh-CN"/>
        </w:rPr>
        <w:t>。供应</w:t>
      </w:r>
      <w:r>
        <w:rPr>
          <w:rFonts w:hint="eastAsia" w:ascii="宋体" w:hAnsi="宋体" w:cstheme="minorBidi"/>
          <w:color w:val="auto"/>
          <w:kern w:val="2"/>
          <w:sz w:val="21"/>
          <w:szCs w:val="21"/>
          <w:highlight w:val="none"/>
          <w:lang w:val="en-US" w:eastAsia="zh-CN" w:bidi="ar-SA"/>
        </w:rPr>
        <w:t>商提供专业人员、材料、辅件及相关维修机具等，完成本项目包含的工作。</w:t>
      </w:r>
    </w:p>
    <w:p w14:paraId="21A950EC">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宋体"/>
          <w:kern w:val="0"/>
          <w:highlight w:val="none"/>
          <w:lang w:val="en-US" w:eastAsia="zh-CN"/>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合同签订完成后14天内完工。</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2.施工地点：</w:t>
      </w:r>
      <w:r>
        <w:rPr>
          <w:rFonts w:hint="eastAsia" w:ascii="宋体" w:hAnsi="宋体" w:eastAsia="宋体" w:cs="宋体"/>
          <w:kern w:val="0"/>
          <w:highlight w:val="none"/>
          <w:lang w:val="en-US" w:eastAsia="zh-CN"/>
        </w:rPr>
        <w:t>资阳市中心医院医技楼一楼、辅助楼四楼</w:t>
      </w:r>
      <w:r>
        <w:rPr>
          <w:rFonts w:hint="eastAsia" w:ascii="宋体" w:hAnsi="宋体" w:cs="宋体"/>
          <w:kern w:val="0"/>
          <w:highlight w:val="none"/>
          <w:lang w:val="en-US" w:eastAsia="zh-CN"/>
        </w:rPr>
        <w:t>（资阳市雁江区仁德西路66号）</w:t>
      </w:r>
    </w:p>
    <w:p w14:paraId="6F2E60E5">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w:t>
      </w:r>
      <w:r>
        <w:rPr>
          <w:rFonts w:hint="eastAsia" w:ascii="宋体" w:hAnsi="宋体" w:eastAsia="宋体" w:cs="宋体"/>
          <w:kern w:val="0"/>
          <w:highlight w:val="none"/>
          <w:lang w:val="en-US" w:eastAsia="zh-CN"/>
        </w:rPr>
        <w:t>配套DR、CT设备安装，使设备能够正常使用即为验收合格。验收合格后，乙方按实际工程量编制竣工结算清单，经甲方协议审计公司审计后，乙方按审定金额开具全额有效发票，甲方在收到发票后30个工作日内全额支付。</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5.售后服务（质保）要求：</w:t>
      </w:r>
      <w:r>
        <w:rPr>
          <w:rFonts w:hint="eastAsia" w:ascii="宋体" w:hAnsi="宋体" w:eastAsia="宋体" w:cs="宋体"/>
          <w:kern w:val="0"/>
          <w:highlight w:val="none"/>
          <w:lang w:val="en-US" w:eastAsia="zh-CN"/>
        </w:rPr>
        <w:t>质保2年</w:t>
      </w:r>
      <w:r>
        <w:rPr>
          <w:rFonts w:hint="default" w:ascii="宋体" w:hAnsi="宋体" w:eastAsia="宋体" w:cs="宋体"/>
          <w:kern w:val="0"/>
          <w:highlight w:val="none"/>
          <w:lang w:val="en-US" w:eastAsia="zh-CN"/>
        </w:rPr>
        <w:t>。</w:t>
      </w:r>
    </w:p>
    <w:p w14:paraId="33CDE68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投标人按有关规定采取严格的施工安全措施，承担由于安全措施不力造成的事故责任和因此发生的费用及后果。投标人应为施工人员购买人身意外伤害险及与工程施工有关的一切保险。凡在施工过程中发生安全责任事故或其他责任事故，均由投标人承担责任。</w:t>
      </w:r>
    </w:p>
    <w:p w14:paraId="4EFB874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7.工程质量与检查验收：</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7.1投标人在施工中要严格按照国家、行业标准和企业规范及本合同约定进行施工，并随时接受招标人的检查，并为检查、检验提供便利条件，对招标人提出的问题，投标人应及时进行整改，维修工程结束后，由双方共同对工程进行验收。在竣工验收时，对于招标人确认的尚未修复的工程质量问题，由投标人负责按招标人的要求继续维修，并承担逾期责任。</w:t>
      </w:r>
    </w:p>
    <w:p w14:paraId="705CFC4C">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7.2</w:t>
      </w:r>
      <w:r>
        <w:rPr>
          <w:rFonts w:hint="eastAsia" w:ascii="宋体" w:hAnsi="宋体" w:eastAsia="宋体" w:cstheme="minorBidi"/>
          <w:kern w:val="2"/>
          <w:sz w:val="21"/>
          <w:szCs w:val="21"/>
          <w:highlight w:val="none"/>
          <w:lang w:val="en-US" w:eastAsia="zh-CN" w:bidi="ar-SA"/>
        </w:rPr>
        <w:t>工程质量</w:t>
      </w:r>
      <w:r>
        <w:rPr>
          <w:rFonts w:hint="eastAsia" w:ascii="宋体" w:hAnsi="宋体" w:cstheme="minorBidi"/>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安装牢固。钢材、配件材料必须符合设备安装要求。房间吊顶缝隙横平竖直。</w:t>
      </w:r>
    </w:p>
    <w:p w14:paraId="16619B81">
      <w:pPr>
        <w:pStyle w:val="4"/>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三、工程量清单</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240"/>
        <w:gridCol w:w="3775"/>
        <w:gridCol w:w="741"/>
        <w:gridCol w:w="537"/>
        <w:gridCol w:w="1068"/>
        <w:gridCol w:w="1068"/>
      </w:tblGrid>
      <w:tr w14:paraId="1A3F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7"/>
            <w:tcBorders>
              <w:top w:val="nil"/>
              <w:left w:val="nil"/>
              <w:bottom w:val="nil"/>
              <w:right w:val="nil"/>
            </w:tcBorders>
            <w:shd w:val="clear" w:color="auto" w:fill="auto"/>
            <w:vAlign w:val="center"/>
          </w:tcPr>
          <w:p w14:paraId="458566A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资阳市中心医院DR/CT机房设备配套安装工程采购项目工程量清单</w:t>
            </w:r>
          </w:p>
        </w:tc>
      </w:tr>
      <w:tr w14:paraId="536A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B2999">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490D">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AC12A">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E061D">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2B8F5">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0160D">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38B8B">
            <w:pPr>
              <w:pageBreakBefore w:val="0"/>
              <w:widowControl/>
              <w:numPr>
                <w:ilvl w:val="0"/>
                <w:numId w:val="0"/>
              </w:numPr>
              <w:kinsoku/>
              <w:wordWrap/>
              <w:overflowPunct/>
              <w:topLinePunct w:val="0"/>
              <w:autoSpaceDE/>
              <w:autoSpaceDN/>
              <w:bidi w:val="0"/>
              <w:spacing w:line="400" w:lineRule="exact"/>
              <w:jc w:val="center"/>
              <w:textAlignment w:val="auto"/>
              <w:rPr>
                <w:rFonts w:hint="eastAsia" w:ascii="宋体" w:hAnsi="宋体" w:cstheme="minorBidi"/>
                <w:b/>
                <w:bCs/>
                <w:color w:val="auto"/>
                <w:kern w:val="2"/>
                <w:sz w:val="21"/>
                <w:szCs w:val="21"/>
                <w:highlight w:val="none"/>
                <w:lang w:val="en-US" w:eastAsia="zh-CN" w:bidi="ar-SA"/>
              </w:rPr>
            </w:pPr>
            <w:r>
              <w:rPr>
                <w:rFonts w:hint="eastAsia" w:ascii="宋体" w:hAnsi="宋体" w:cstheme="minorBidi"/>
                <w:b/>
                <w:bCs/>
                <w:color w:val="auto"/>
                <w:kern w:val="2"/>
                <w:sz w:val="21"/>
                <w:szCs w:val="21"/>
                <w:highlight w:val="none"/>
                <w:lang w:val="en-US" w:eastAsia="zh-CN" w:bidi="ar-SA"/>
              </w:rPr>
              <w:t>合计（元）</w:t>
            </w:r>
          </w:p>
        </w:tc>
      </w:tr>
      <w:tr w14:paraId="6B09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710B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28BF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F720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1.Q235140#热轧槽钢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F272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C487">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7AED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6981C">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29E0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5F19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31A9C">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310E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1.膨胀螺栓M12-16</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2.医用天轨防锈（防锈漆、氟碳漆）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DC2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C01C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92F2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91C6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6081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2E5D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C978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承重轨道制作安装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6A7E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1.Q235140#热轧槽钢，DR机天轨改造安装</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2.固定、调平、绝缘处理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80C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1543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EEDC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F723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7E80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9278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93B4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防腐防锈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8CC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1.除锈</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2.氟碳漆刷涂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DC9A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8A7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4510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A46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6393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EA737">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24F9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砖面层开槽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17D89">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1.切割地砖，含CT,2个DR室</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2.封槽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8333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136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A499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1BED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79EF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7AB5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4427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96B3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吊顶改造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AFC3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1.拆除吊顶600X600铝扣板及龙骨拆除</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2.安装600X600铝扣板及龙骨 （根据现场实际需要开孔预留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40EF7">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81.24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D319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810A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95D5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20F9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536D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CCF0E">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医用PVC地板胶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6628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1.医用PVC地板胶2.5厚，密实底</w:t>
            </w:r>
            <w:r>
              <w:rPr>
                <w:rFonts w:hint="eastAsia" w:ascii="宋体" w:hAnsi="宋体" w:cstheme="minorBidi"/>
                <w:color w:val="auto"/>
                <w:kern w:val="2"/>
                <w:sz w:val="21"/>
                <w:szCs w:val="21"/>
                <w:highlight w:val="none"/>
                <w:lang w:val="en-US" w:eastAsia="zh-CN" w:bidi="ar-SA"/>
              </w:rPr>
              <w:br w:type="textWrapping"/>
            </w:r>
            <w:r>
              <w:rPr>
                <w:rFonts w:hint="eastAsia" w:ascii="宋体" w:hAnsi="宋体" w:cstheme="minorBidi"/>
                <w:color w:val="auto"/>
                <w:kern w:val="2"/>
                <w:sz w:val="21"/>
                <w:szCs w:val="21"/>
                <w:highlight w:val="none"/>
                <w:lang w:val="en-US" w:eastAsia="zh-CN" w:bidi="ar-SA"/>
              </w:rPr>
              <w:t>2.含5%损耗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7192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8B55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4F6B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605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104B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D172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99BA9">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机床加固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64BE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1.现浇地坪、补地砖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5DA69">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8DB8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AB35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373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4C0F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766B7">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F72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线路桥架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D820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1.DR机连接线路桥架安装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63A47">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14F90">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1131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2A80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r w14:paraId="3B35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DB189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F56B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805B2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5F3B9">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61BE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739BE">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822D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tc>
      </w:tr>
    </w:tbl>
    <w:p w14:paraId="6A0BDD1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rPr>
        <w:t>第</w:t>
      </w:r>
      <w:r>
        <w:rPr>
          <w:rFonts w:hint="eastAsia" w:ascii="方正黑体_GBK" w:hAnsi="方正黑体_GBK" w:eastAsia="方正黑体_GBK" w:cs="方正黑体_GBK"/>
          <w:b/>
          <w:bCs/>
          <w:kern w:val="44"/>
          <w:sz w:val="32"/>
          <w:szCs w:val="32"/>
          <w:highlight w:val="none"/>
          <w:lang w:val="en-US" w:eastAsia="zh-CN"/>
        </w:rPr>
        <w:t>四章</w:t>
      </w:r>
      <w:bookmarkStart w:id="35" w:name="_Toc173895658"/>
      <w:bookmarkStart w:id="36" w:name="_Toc180296788"/>
      <w:bookmarkStart w:id="37" w:name="_Toc173895846"/>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比选申请文件应包含的相关内容、格式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211679186"/>
      <w:bookmarkStart w:id="40" w:name="_Toc173895659"/>
      <w:bookmarkStart w:id="41" w:name="_Toc180296789"/>
      <w:bookmarkStart w:id="42" w:name="_Toc173895847"/>
    </w:p>
    <w:p w14:paraId="2D1BE241">
      <w:pPr>
        <w:pStyle w:val="2"/>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4"/>
        <w:numPr>
          <w:ilvl w:val="0"/>
          <w:numId w:val="0"/>
        </w:numPr>
        <w:spacing w:before="0" w:after="0" w:line="360" w:lineRule="auto"/>
        <w:jc w:val="center"/>
        <w:rPr>
          <w:rFonts w:hint="eastAsia"/>
          <w:highlight w:val="none"/>
          <w:lang w:val="en-US" w:eastAsia="zh-CN"/>
        </w:rPr>
      </w:pPr>
    </w:p>
    <w:p w14:paraId="4136DA5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w:t>
      </w:r>
      <w:r>
        <w:rPr>
          <w:rFonts w:hint="eastAsia" w:ascii="宋体" w:hAnsi="宋体" w:cs="宋体"/>
          <w:highlight w:val="none"/>
          <w:lang w:eastAsia="zh-CN"/>
        </w:rPr>
        <w:t>予以</w:t>
      </w:r>
      <w:r>
        <w:rPr>
          <w:rFonts w:hint="eastAsia" w:ascii="宋体" w:hAnsi="宋体" w:cs="宋体"/>
          <w:highlight w:val="none"/>
        </w:rPr>
        <w:t>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hint="eastAsia" w:ascii="宋体" w:hAnsi="宋体" w:cs="宋体"/>
          <w:highlight w:val="none"/>
          <w:lang w:eastAsia="zh-CN"/>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hint="eastAsia" w:ascii="宋体" w:hAnsi="宋体" w:cs="宋体"/>
          <w:highlight w:val="none"/>
          <w:lang w:eastAsia="zh-CN"/>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hint="eastAsia" w:ascii="宋体" w:hAnsi="宋体" w:cs="宋体"/>
          <w:highlight w:val="none"/>
          <w:lang w:eastAsia="zh-CN"/>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9061" w:type="dxa"/>
            <w:vAlign w:val="center"/>
          </w:tcPr>
          <w:p w14:paraId="3CE43959">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8"/>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8"/>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8"/>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注：本承诺函可自行提供有效签字或盖章的格式。</w:t>
      </w:r>
    </w:p>
    <w:p w14:paraId="0FFE1BAA">
      <w:pPr>
        <w:pStyle w:val="4"/>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14:paraId="116D39BC">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1F1BE322">
      <w:pPr>
        <w:pStyle w:val="2"/>
        <w:rPr>
          <w:rFonts w:hint="eastAsia" w:ascii="宋体" w:hAnsi="宋体" w:cs="宋体"/>
          <w:b/>
          <w:bCs/>
          <w:sz w:val="23"/>
          <w:szCs w:val="23"/>
          <w:highlight w:val="none"/>
        </w:rPr>
      </w:pPr>
    </w:p>
    <w:p w14:paraId="37517F65">
      <w:pPr>
        <w:pStyle w:val="2"/>
        <w:jc w:val="center"/>
        <w:rPr>
          <w:rFonts w:hint="eastAsia" w:ascii="宋体" w:hAnsi="宋体" w:cs="宋体"/>
          <w:b/>
          <w:bCs/>
          <w:sz w:val="23"/>
          <w:szCs w:val="23"/>
          <w:highlight w:val="none"/>
        </w:rPr>
      </w:pPr>
    </w:p>
    <w:p w14:paraId="7A464510">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2E0C48A">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2"/>
        <w:rPr>
          <w:rFonts w:hint="default"/>
          <w:b w:val="0"/>
          <w:bCs w:val="0"/>
          <w:lang w:val="en-US" w:eastAsia="zh-CN"/>
        </w:rPr>
      </w:pPr>
    </w:p>
    <w:p w14:paraId="43E053C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1979B469">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黑体" w:hAnsi="宋体" w:eastAsia="黑体" w:cs="黑体"/>
          <w:i w:val="0"/>
          <w:iCs w:val="0"/>
          <w:color w:val="000000"/>
          <w:kern w:val="0"/>
          <w:sz w:val="24"/>
          <w:szCs w:val="24"/>
          <w:u w:val="none"/>
          <w:lang w:val="en-US" w:eastAsia="zh-CN" w:bidi="ar"/>
        </w:rPr>
        <w:t>DR/CT机房设备配套安装工程采购项目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194"/>
        <w:gridCol w:w="3601"/>
        <w:gridCol w:w="816"/>
        <w:gridCol w:w="551"/>
        <w:gridCol w:w="1126"/>
        <w:gridCol w:w="1126"/>
      </w:tblGrid>
      <w:tr w14:paraId="6908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7"/>
            <w:tcBorders>
              <w:top w:val="nil"/>
              <w:left w:val="nil"/>
              <w:bottom w:val="nil"/>
              <w:right w:val="nil"/>
            </w:tcBorders>
            <w:shd w:val="clear" w:color="auto" w:fill="auto"/>
            <w:vAlign w:val="center"/>
          </w:tcPr>
          <w:p w14:paraId="548DF51D">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40"/>
                <w:szCs w:val="40"/>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资阳市中心医院DR/CT机房设备配套安装工程采购项目清单报价表</w:t>
            </w:r>
          </w:p>
        </w:tc>
      </w:tr>
      <w:tr w14:paraId="040D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83D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D2C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200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30A8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D9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46D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2A4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合计（元）</w:t>
            </w:r>
          </w:p>
        </w:tc>
      </w:tr>
      <w:tr w14:paraId="2394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AF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5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C8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EF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EA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3A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F0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BE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11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8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989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1.膨胀螺栓M12-16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2.医用天轨防锈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防锈漆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氟碳漆</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DC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33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EE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09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10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60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5B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承重轨道制作安装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90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1.Q235140#热轧槽钢，DR机天轨改造安装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2.固定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调平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绝缘处理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59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58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F3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8D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8E7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BB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D9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98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1.除锈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2.氟碳漆刷涂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96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41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09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A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43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B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51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砖面层开槽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F8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1.切割地砖，含CT,2个DR室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2.封槽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DC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E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03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D1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14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C2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73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B90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1.拆除吊顶600X600铝扣板及龙骨拆除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2.安装600X600铝扣板及龙骨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根据现场实际需要开孔预留 </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43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A0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7A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E9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80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1D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1A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医用PVC地板胶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6F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1.医用PVC地板胶2.5厚，密实底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2.含5%损耗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BC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E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3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04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F9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70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E8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C6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1.现浇地坪、补地砖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80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3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19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BE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74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C1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1D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DB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1.DR机连接线路桥架安装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15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E4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B5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0D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7A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2246C6">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72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97F65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5FE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EB3D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61A8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C3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bl>
    <w:p w14:paraId="63516E3D">
      <w:pPr>
        <w:spacing w:line="360" w:lineRule="auto"/>
        <w:ind w:firstLine="840" w:firstLineChars="40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bookmarkStart w:id="45" w:name="_GoBack"/>
      <w:bookmarkEnd w:id="45"/>
      <w:r>
        <w:rPr>
          <w:rFonts w:hint="eastAsia" w:ascii="黑体" w:hAnsi="宋体" w:eastAsia="黑体" w:cs="黑体"/>
          <w:i w:val="0"/>
          <w:iCs w:val="0"/>
          <w:color w:val="000000"/>
          <w:kern w:val="0"/>
          <w:sz w:val="24"/>
          <w:szCs w:val="24"/>
          <w:u w:val="none"/>
          <w:lang w:val="en-US" w:eastAsia="zh-CN" w:bidi="ar"/>
        </w:rPr>
        <w:t>DR/CT机房设备配套安装工程采购项目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5"/>
        <w:gridCol w:w="3000"/>
        <w:gridCol w:w="2544"/>
        <w:gridCol w:w="1236"/>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1325"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3000"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商务、技术</w:t>
            </w:r>
            <w:r>
              <w:rPr>
                <w:rFonts w:hint="eastAsia" w:ascii="宋体" w:hAnsi="宋体"/>
                <w:sz w:val="21"/>
                <w:szCs w:val="21"/>
                <w:highlight w:val="none"/>
              </w:rPr>
              <w:t>要求</w:t>
            </w:r>
          </w:p>
        </w:tc>
        <w:tc>
          <w:tcPr>
            <w:tcW w:w="2544"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投标人针对商务、技术要求的</w:t>
            </w: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1236"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8D9EA75">
            <w:pPr>
              <w:pStyle w:val="57"/>
              <w:rPr>
                <w:rFonts w:ascii="宋体" w:hAnsi="宋体"/>
                <w:sz w:val="21"/>
                <w:szCs w:val="21"/>
                <w:highlight w:val="none"/>
              </w:rPr>
            </w:pPr>
          </w:p>
        </w:tc>
        <w:tc>
          <w:tcPr>
            <w:tcW w:w="1325" w:type="dxa"/>
          </w:tcPr>
          <w:p w14:paraId="404DB79E">
            <w:pPr>
              <w:pStyle w:val="57"/>
              <w:rPr>
                <w:rFonts w:ascii="宋体" w:hAnsi="宋体"/>
                <w:sz w:val="21"/>
                <w:szCs w:val="21"/>
                <w:highlight w:val="none"/>
              </w:rPr>
            </w:pPr>
          </w:p>
        </w:tc>
        <w:tc>
          <w:tcPr>
            <w:tcW w:w="3000" w:type="dxa"/>
          </w:tcPr>
          <w:p w14:paraId="0493EAC1">
            <w:pPr>
              <w:pStyle w:val="57"/>
              <w:rPr>
                <w:rFonts w:ascii="宋体" w:hAnsi="宋体"/>
                <w:sz w:val="21"/>
                <w:szCs w:val="21"/>
                <w:highlight w:val="none"/>
              </w:rPr>
            </w:pPr>
          </w:p>
        </w:tc>
        <w:tc>
          <w:tcPr>
            <w:tcW w:w="2544" w:type="dxa"/>
          </w:tcPr>
          <w:p w14:paraId="64C4D3B0">
            <w:pPr>
              <w:pStyle w:val="57"/>
              <w:rPr>
                <w:rFonts w:ascii="宋体" w:hAnsi="宋体"/>
                <w:sz w:val="21"/>
                <w:szCs w:val="21"/>
                <w:highlight w:val="none"/>
              </w:rPr>
            </w:pPr>
          </w:p>
        </w:tc>
        <w:tc>
          <w:tcPr>
            <w:tcW w:w="1236"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438E7A9">
            <w:pPr>
              <w:pStyle w:val="57"/>
              <w:rPr>
                <w:rFonts w:ascii="宋体" w:hAnsi="宋体"/>
                <w:sz w:val="21"/>
                <w:szCs w:val="21"/>
                <w:highlight w:val="none"/>
              </w:rPr>
            </w:pPr>
          </w:p>
        </w:tc>
        <w:tc>
          <w:tcPr>
            <w:tcW w:w="1325" w:type="dxa"/>
          </w:tcPr>
          <w:p w14:paraId="411C6D5D">
            <w:pPr>
              <w:pStyle w:val="57"/>
              <w:rPr>
                <w:rFonts w:ascii="宋体" w:hAnsi="宋体"/>
                <w:sz w:val="21"/>
                <w:szCs w:val="21"/>
                <w:highlight w:val="none"/>
              </w:rPr>
            </w:pPr>
          </w:p>
        </w:tc>
        <w:tc>
          <w:tcPr>
            <w:tcW w:w="3000" w:type="dxa"/>
          </w:tcPr>
          <w:p w14:paraId="104917DB">
            <w:pPr>
              <w:pStyle w:val="57"/>
              <w:rPr>
                <w:rFonts w:ascii="宋体" w:hAnsi="宋体"/>
                <w:sz w:val="21"/>
                <w:szCs w:val="21"/>
                <w:highlight w:val="none"/>
              </w:rPr>
            </w:pPr>
          </w:p>
        </w:tc>
        <w:tc>
          <w:tcPr>
            <w:tcW w:w="2544" w:type="dxa"/>
          </w:tcPr>
          <w:p w14:paraId="541C2A0E">
            <w:pPr>
              <w:pStyle w:val="57"/>
              <w:rPr>
                <w:rFonts w:ascii="宋体" w:hAnsi="宋体"/>
                <w:sz w:val="21"/>
                <w:szCs w:val="21"/>
                <w:highlight w:val="none"/>
              </w:rPr>
            </w:pPr>
          </w:p>
        </w:tc>
        <w:tc>
          <w:tcPr>
            <w:tcW w:w="1236"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E23C5A8">
            <w:pPr>
              <w:pStyle w:val="57"/>
              <w:rPr>
                <w:rFonts w:ascii="宋体" w:hAnsi="宋体"/>
                <w:sz w:val="21"/>
                <w:szCs w:val="21"/>
                <w:highlight w:val="none"/>
              </w:rPr>
            </w:pPr>
          </w:p>
        </w:tc>
        <w:tc>
          <w:tcPr>
            <w:tcW w:w="1325" w:type="dxa"/>
          </w:tcPr>
          <w:p w14:paraId="5039A1A6">
            <w:pPr>
              <w:pStyle w:val="57"/>
              <w:rPr>
                <w:rFonts w:ascii="宋体" w:hAnsi="宋体"/>
                <w:sz w:val="21"/>
                <w:szCs w:val="21"/>
                <w:highlight w:val="none"/>
              </w:rPr>
            </w:pPr>
          </w:p>
        </w:tc>
        <w:tc>
          <w:tcPr>
            <w:tcW w:w="3000" w:type="dxa"/>
          </w:tcPr>
          <w:p w14:paraId="2FDB0C45">
            <w:pPr>
              <w:pStyle w:val="57"/>
              <w:rPr>
                <w:rFonts w:ascii="宋体" w:hAnsi="宋体"/>
                <w:sz w:val="21"/>
                <w:szCs w:val="21"/>
                <w:highlight w:val="none"/>
              </w:rPr>
            </w:pPr>
          </w:p>
        </w:tc>
        <w:tc>
          <w:tcPr>
            <w:tcW w:w="2544" w:type="dxa"/>
          </w:tcPr>
          <w:p w14:paraId="143EE4C5">
            <w:pPr>
              <w:pStyle w:val="57"/>
              <w:rPr>
                <w:rFonts w:ascii="宋体" w:hAnsi="宋体"/>
                <w:sz w:val="21"/>
                <w:szCs w:val="21"/>
                <w:highlight w:val="none"/>
              </w:rPr>
            </w:pPr>
          </w:p>
        </w:tc>
        <w:tc>
          <w:tcPr>
            <w:tcW w:w="1236"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E1E82E2">
            <w:pPr>
              <w:pStyle w:val="57"/>
              <w:rPr>
                <w:rFonts w:ascii="宋体" w:hAnsi="宋体"/>
                <w:sz w:val="21"/>
                <w:szCs w:val="21"/>
                <w:highlight w:val="none"/>
              </w:rPr>
            </w:pPr>
          </w:p>
        </w:tc>
        <w:tc>
          <w:tcPr>
            <w:tcW w:w="1325" w:type="dxa"/>
          </w:tcPr>
          <w:p w14:paraId="34EF9CC0">
            <w:pPr>
              <w:pStyle w:val="57"/>
              <w:rPr>
                <w:rFonts w:ascii="宋体" w:hAnsi="宋体"/>
                <w:sz w:val="21"/>
                <w:szCs w:val="21"/>
                <w:highlight w:val="none"/>
              </w:rPr>
            </w:pPr>
          </w:p>
        </w:tc>
        <w:tc>
          <w:tcPr>
            <w:tcW w:w="3000" w:type="dxa"/>
          </w:tcPr>
          <w:p w14:paraId="388C1F20">
            <w:pPr>
              <w:pStyle w:val="57"/>
              <w:rPr>
                <w:rFonts w:ascii="宋体" w:hAnsi="宋体"/>
                <w:sz w:val="21"/>
                <w:szCs w:val="21"/>
                <w:highlight w:val="none"/>
              </w:rPr>
            </w:pPr>
          </w:p>
        </w:tc>
        <w:tc>
          <w:tcPr>
            <w:tcW w:w="2544" w:type="dxa"/>
          </w:tcPr>
          <w:p w14:paraId="005224B2">
            <w:pPr>
              <w:pStyle w:val="57"/>
              <w:rPr>
                <w:rFonts w:ascii="宋体" w:hAnsi="宋体"/>
                <w:sz w:val="21"/>
                <w:szCs w:val="21"/>
                <w:highlight w:val="none"/>
              </w:rPr>
            </w:pPr>
          </w:p>
        </w:tc>
        <w:tc>
          <w:tcPr>
            <w:tcW w:w="1236"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560390B">
            <w:pPr>
              <w:pStyle w:val="57"/>
              <w:rPr>
                <w:rFonts w:ascii="宋体" w:hAnsi="宋体"/>
                <w:sz w:val="21"/>
                <w:szCs w:val="21"/>
                <w:highlight w:val="none"/>
              </w:rPr>
            </w:pPr>
          </w:p>
        </w:tc>
        <w:tc>
          <w:tcPr>
            <w:tcW w:w="1325" w:type="dxa"/>
          </w:tcPr>
          <w:p w14:paraId="7F3171C3">
            <w:pPr>
              <w:pStyle w:val="57"/>
              <w:rPr>
                <w:rFonts w:ascii="宋体" w:hAnsi="宋体"/>
                <w:sz w:val="21"/>
                <w:szCs w:val="21"/>
                <w:highlight w:val="none"/>
              </w:rPr>
            </w:pPr>
          </w:p>
        </w:tc>
        <w:tc>
          <w:tcPr>
            <w:tcW w:w="3000" w:type="dxa"/>
          </w:tcPr>
          <w:p w14:paraId="19751450">
            <w:pPr>
              <w:pStyle w:val="57"/>
              <w:rPr>
                <w:rFonts w:ascii="宋体" w:hAnsi="宋体"/>
                <w:sz w:val="21"/>
                <w:szCs w:val="21"/>
                <w:highlight w:val="none"/>
              </w:rPr>
            </w:pPr>
          </w:p>
        </w:tc>
        <w:tc>
          <w:tcPr>
            <w:tcW w:w="2544" w:type="dxa"/>
          </w:tcPr>
          <w:p w14:paraId="118880AC">
            <w:pPr>
              <w:pStyle w:val="57"/>
              <w:rPr>
                <w:rFonts w:ascii="宋体" w:hAnsi="宋体"/>
                <w:sz w:val="21"/>
                <w:szCs w:val="21"/>
                <w:highlight w:val="none"/>
              </w:rPr>
            </w:pPr>
          </w:p>
        </w:tc>
        <w:tc>
          <w:tcPr>
            <w:tcW w:w="1236"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102A681">
            <w:pPr>
              <w:pStyle w:val="57"/>
              <w:rPr>
                <w:rFonts w:ascii="宋体" w:hAnsi="宋体"/>
                <w:sz w:val="21"/>
                <w:szCs w:val="21"/>
                <w:highlight w:val="none"/>
              </w:rPr>
            </w:pPr>
          </w:p>
        </w:tc>
        <w:tc>
          <w:tcPr>
            <w:tcW w:w="1325" w:type="dxa"/>
          </w:tcPr>
          <w:p w14:paraId="453230BF">
            <w:pPr>
              <w:pStyle w:val="57"/>
              <w:rPr>
                <w:rFonts w:ascii="宋体" w:hAnsi="宋体"/>
                <w:sz w:val="21"/>
                <w:szCs w:val="21"/>
                <w:highlight w:val="none"/>
              </w:rPr>
            </w:pPr>
          </w:p>
        </w:tc>
        <w:tc>
          <w:tcPr>
            <w:tcW w:w="3000" w:type="dxa"/>
          </w:tcPr>
          <w:p w14:paraId="11DBDD9E">
            <w:pPr>
              <w:pStyle w:val="57"/>
              <w:rPr>
                <w:rFonts w:ascii="宋体" w:hAnsi="宋体"/>
                <w:sz w:val="21"/>
                <w:szCs w:val="21"/>
                <w:highlight w:val="none"/>
              </w:rPr>
            </w:pPr>
          </w:p>
        </w:tc>
        <w:tc>
          <w:tcPr>
            <w:tcW w:w="2544" w:type="dxa"/>
          </w:tcPr>
          <w:p w14:paraId="4525391A">
            <w:pPr>
              <w:pStyle w:val="57"/>
              <w:rPr>
                <w:rFonts w:ascii="宋体" w:hAnsi="宋体"/>
                <w:sz w:val="21"/>
                <w:szCs w:val="21"/>
                <w:highlight w:val="none"/>
              </w:rPr>
            </w:pPr>
          </w:p>
        </w:tc>
        <w:tc>
          <w:tcPr>
            <w:tcW w:w="1236"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915A3B1">
            <w:pPr>
              <w:pStyle w:val="57"/>
              <w:rPr>
                <w:rFonts w:ascii="宋体" w:hAnsi="宋体"/>
                <w:sz w:val="21"/>
                <w:szCs w:val="21"/>
                <w:highlight w:val="none"/>
              </w:rPr>
            </w:pPr>
          </w:p>
        </w:tc>
        <w:tc>
          <w:tcPr>
            <w:tcW w:w="1325" w:type="dxa"/>
          </w:tcPr>
          <w:p w14:paraId="3660CD20">
            <w:pPr>
              <w:pStyle w:val="57"/>
              <w:rPr>
                <w:rFonts w:ascii="宋体" w:hAnsi="宋体"/>
                <w:sz w:val="21"/>
                <w:szCs w:val="21"/>
                <w:highlight w:val="none"/>
              </w:rPr>
            </w:pPr>
          </w:p>
        </w:tc>
        <w:tc>
          <w:tcPr>
            <w:tcW w:w="3000" w:type="dxa"/>
          </w:tcPr>
          <w:p w14:paraId="4BC34CE1">
            <w:pPr>
              <w:pStyle w:val="57"/>
              <w:rPr>
                <w:rFonts w:ascii="宋体" w:hAnsi="宋体"/>
                <w:sz w:val="21"/>
                <w:szCs w:val="21"/>
                <w:highlight w:val="none"/>
              </w:rPr>
            </w:pPr>
          </w:p>
        </w:tc>
        <w:tc>
          <w:tcPr>
            <w:tcW w:w="2544" w:type="dxa"/>
          </w:tcPr>
          <w:p w14:paraId="65423E13">
            <w:pPr>
              <w:pStyle w:val="57"/>
              <w:rPr>
                <w:rFonts w:ascii="宋体" w:hAnsi="宋体"/>
                <w:sz w:val="21"/>
                <w:szCs w:val="21"/>
                <w:highlight w:val="none"/>
              </w:rPr>
            </w:pPr>
          </w:p>
        </w:tc>
        <w:tc>
          <w:tcPr>
            <w:tcW w:w="1236"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商务技术</w:t>
      </w:r>
      <w:r>
        <w:rPr>
          <w:rFonts w:hint="eastAsia" w:hAnsi="宋体"/>
          <w:kern w:val="0"/>
          <w:highlight w:val="none"/>
        </w:rPr>
        <w:t>要求相关条款无偏离（包括正偏离和负偏离），无须逐条应答</w:t>
      </w:r>
      <w:r>
        <w:rPr>
          <w:rFonts w:hint="eastAsia" w:hAnsi="宋体"/>
          <w:kern w:val="0"/>
          <w:highlight w:val="none"/>
          <w:lang w:eastAsia="zh-CN"/>
        </w:rPr>
        <w:t>（可</w:t>
      </w:r>
      <w:r>
        <w:rPr>
          <w:rFonts w:hint="eastAsia" w:hAnsi="宋体"/>
          <w:kern w:val="0"/>
          <w:highlight w:val="none"/>
          <w:lang w:val="en-US" w:eastAsia="zh-CN"/>
        </w:rPr>
        <w:t>统一应答为</w:t>
      </w:r>
      <w:r>
        <w:rPr>
          <w:rFonts w:hint="eastAsia" w:hAnsi="宋体"/>
          <w:kern w:val="0"/>
          <w:highlight w:val="none"/>
        </w:rPr>
        <w:t>无偏离</w:t>
      </w:r>
      <w:r>
        <w:rPr>
          <w:rFonts w:hint="eastAsia" w:hAnsi="宋体"/>
          <w:kern w:val="0"/>
          <w:highlight w:val="none"/>
          <w:lang w:eastAsia="zh-CN"/>
        </w:rPr>
        <w:t>）</w:t>
      </w:r>
      <w:r>
        <w:rPr>
          <w:rFonts w:hint="eastAsia" w:hAnsi="宋体"/>
          <w:kern w:val="0"/>
          <w:highlight w:val="none"/>
        </w:rPr>
        <w:t>。</w:t>
      </w:r>
      <w:r>
        <w:rPr>
          <w:rFonts w:hint="eastAsia" w:hAnsi="宋体"/>
          <w:kern w:val="0"/>
          <w:highlight w:val="none"/>
          <w:lang w:val="en-US" w:eastAsia="zh-CN"/>
        </w:rPr>
        <w:t>表格不足可自行添行。</w:t>
      </w:r>
      <w:r>
        <w:rPr>
          <w:rFonts w:hint="eastAsia" w:hAnsi="宋体"/>
          <w:kern w:val="0"/>
          <w:highlight w:val="none"/>
        </w:rPr>
        <w:t>如有偏离条款，</w:t>
      </w:r>
      <w:r>
        <w:rPr>
          <w:rFonts w:hint="eastAsia" w:hAnsi="宋体"/>
          <w:kern w:val="0"/>
          <w:highlight w:val="none"/>
          <w:lang w:val="en-US" w:eastAsia="zh-CN"/>
        </w:rPr>
        <w:t>须</w:t>
      </w:r>
      <w:r>
        <w:rPr>
          <w:rFonts w:hint="eastAsia" w:hAnsi="宋体"/>
          <w:kern w:val="0"/>
          <w:highlight w:val="none"/>
        </w:rPr>
        <w:t>将偏离条款逐条应答</w:t>
      </w:r>
      <w:r>
        <w:rPr>
          <w:rFonts w:hint="eastAsia" w:hAnsi="宋体"/>
          <w:kern w:val="0"/>
          <w:highlight w:val="none"/>
          <w:lang w:eastAsia="zh-CN"/>
        </w:rPr>
        <w:t>；</w:t>
      </w:r>
      <w:r>
        <w:rPr>
          <w:rFonts w:hint="eastAsia" w:hAnsi="宋体"/>
          <w:kern w:val="0"/>
          <w:highlight w:val="none"/>
        </w:rPr>
        <w:t>未明确偏离的条款，视为默认接受，供应商不得籍</w:t>
      </w:r>
      <w:r>
        <w:rPr>
          <w:rFonts w:hint="eastAsia" w:hAnsi="宋体"/>
          <w:kern w:val="0"/>
          <w:highlight w:val="none"/>
          <w:lang w:eastAsia="zh-CN"/>
        </w:rPr>
        <w:t>未作</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08DC3D71">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14:paraId="04E0D0D7">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43" w:name="_Toc365878703"/>
      <w:bookmarkStart w:id="44" w:name="_Toc361252259"/>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最后报价</w:t>
      </w:r>
      <w:r>
        <w:rPr>
          <w:rFonts w:hint="eastAsia" w:ascii="宋体" w:hAnsi="宋体" w:eastAsia="宋体" w:cs="宋体"/>
          <w:sz w:val="24"/>
          <w:highlight w:val="none"/>
          <w:lang w:val="en-US" w:eastAsia="zh-CN"/>
        </w:rPr>
        <w:t>是指供应商</w:t>
      </w:r>
      <w:r>
        <w:rPr>
          <w:rFonts w:hint="eastAsia" w:ascii="宋体" w:hAnsi="宋体" w:eastAsia="宋体" w:cs="宋体"/>
          <w:sz w:val="24"/>
          <w:highlight w:val="none"/>
        </w:rPr>
        <w:t>通过相关评审后，由</w:t>
      </w:r>
      <w:r>
        <w:rPr>
          <w:rFonts w:hint="eastAsia" w:ascii="宋体" w:hAnsi="宋体" w:eastAsia="宋体" w:cs="宋体"/>
          <w:sz w:val="24"/>
          <w:highlight w:val="none"/>
          <w:lang w:val="en-US" w:eastAsia="zh-CN"/>
        </w:rPr>
        <w:t>投标人的</w:t>
      </w:r>
      <w:r>
        <w:rPr>
          <w:rFonts w:hint="eastAsia" w:ascii="宋体" w:hAnsi="宋体" w:eastAsia="宋体" w:cs="宋体"/>
          <w:sz w:val="24"/>
          <w:highlight w:val="none"/>
          <w:lang w:eastAsia="zh-CN"/>
        </w:rPr>
        <w:t>法定代表人（负责人）</w:t>
      </w:r>
      <w:r>
        <w:rPr>
          <w:rFonts w:hint="eastAsia" w:ascii="宋体" w:hAnsi="宋体" w:eastAsia="宋体" w:cs="宋体"/>
          <w:sz w:val="24"/>
          <w:highlight w:val="none"/>
        </w:rPr>
        <w:t>或授权代表</w:t>
      </w:r>
      <w:r>
        <w:rPr>
          <w:rFonts w:hint="eastAsia" w:ascii="宋体" w:hAnsi="宋体" w:eastAsia="宋体" w:cs="宋体"/>
          <w:sz w:val="24"/>
          <w:highlight w:val="none"/>
          <w:lang w:val="en-US" w:eastAsia="zh-CN"/>
        </w:rPr>
        <w:t>在评标现场进行的最后（第二次）报价，可现场填写</w:t>
      </w:r>
      <w:r>
        <w:rPr>
          <w:rFonts w:hint="eastAsia" w:ascii="宋体" w:hAnsi="宋体" w:eastAsia="宋体" w:cs="宋体"/>
          <w:sz w:val="24"/>
          <w:highlight w:val="none"/>
        </w:rPr>
        <w:t>；</w:t>
      </w:r>
    </w:p>
    <w:p w14:paraId="638D7A43">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最后报价表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空白表</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可</w:t>
      </w:r>
      <w:r>
        <w:rPr>
          <w:rFonts w:hint="eastAsia" w:ascii="宋体" w:hAnsi="宋体" w:eastAsia="宋体" w:cs="宋体"/>
          <w:sz w:val="24"/>
          <w:highlight w:val="none"/>
        </w:rPr>
        <w:t>封装在</w:t>
      </w:r>
      <w:r>
        <w:rPr>
          <w:rFonts w:hint="eastAsia" w:ascii="宋体" w:hAnsi="宋体" w:eastAsia="宋体" w:cs="宋体"/>
          <w:sz w:val="24"/>
          <w:highlight w:val="none"/>
          <w:lang w:eastAsia="zh-CN"/>
        </w:rPr>
        <w:t>比选申请文件</w:t>
      </w:r>
      <w:r>
        <w:rPr>
          <w:rFonts w:hint="eastAsia" w:ascii="宋体" w:hAnsi="宋体" w:eastAsia="宋体" w:cs="宋体"/>
          <w:sz w:val="24"/>
          <w:highlight w:val="none"/>
        </w:rPr>
        <w:t>中</w:t>
      </w:r>
      <w:r>
        <w:rPr>
          <w:rFonts w:hint="eastAsia" w:ascii="宋体" w:hAnsi="宋体" w:eastAsia="宋体" w:cs="宋体"/>
          <w:sz w:val="24"/>
          <w:highlight w:val="none"/>
          <w:lang w:val="en-US" w:eastAsia="zh-CN"/>
        </w:rPr>
        <w:t>，亦可另行提供</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可现场</w:t>
      </w:r>
      <w:r>
        <w:rPr>
          <w:rFonts w:hint="eastAsia" w:ascii="宋体" w:hAnsi="宋体" w:eastAsia="宋体" w:cs="宋体"/>
          <w:sz w:val="24"/>
          <w:highlight w:val="none"/>
        </w:rPr>
        <w:t>填写；</w:t>
      </w:r>
    </w:p>
    <w:p w14:paraId="3CD7AF34">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最后报价不得</w:t>
      </w:r>
      <w:r>
        <w:rPr>
          <w:rFonts w:hint="eastAsia" w:ascii="宋体" w:hAnsi="宋体" w:cs="宋体"/>
          <w:sz w:val="24"/>
          <w:highlight w:val="none"/>
          <w:lang w:eastAsia="zh-CN"/>
        </w:rPr>
        <w:t>高于</w:t>
      </w:r>
      <w:r>
        <w:rPr>
          <w:rFonts w:hint="eastAsia" w:ascii="宋体" w:hAnsi="宋体" w:eastAsia="宋体" w:cs="宋体"/>
          <w:sz w:val="24"/>
          <w:highlight w:val="none"/>
        </w:rPr>
        <w:t>该项目之前的报价</w:t>
      </w:r>
      <w:r>
        <w:rPr>
          <w:rFonts w:hint="eastAsia" w:ascii="宋体" w:hAnsi="宋体" w:eastAsia="宋体" w:cs="宋体"/>
          <w:sz w:val="24"/>
          <w:highlight w:val="none"/>
          <w:lang w:val="en-US" w:eastAsia="zh-CN"/>
        </w:rPr>
        <w:t>，并完整填写最终报价表所有内容，否则视为</w:t>
      </w:r>
      <w:r>
        <w:rPr>
          <w:rFonts w:hint="eastAsia" w:ascii="宋体" w:hAnsi="宋体" w:eastAsia="宋体" w:cs="宋体"/>
          <w:sz w:val="24"/>
          <w:highlight w:val="none"/>
        </w:rPr>
        <w:t>未按比选文件要求完成报价</w:t>
      </w:r>
      <w:r>
        <w:rPr>
          <w:rFonts w:hint="eastAsia" w:ascii="宋体" w:hAnsi="宋体" w:eastAsia="宋体" w:cs="宋体"/>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76FE506A">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标的名称：</w:t>
      </w:r>
      <w:r>
        <w:rPr>
          <w:rFonts w:hint="eastAsia" w:ascii="黑体" w:hAnsi="宋体" w:eastAsia="黑体" w:cs="黑体"/>
          <w:i w:val="0"/>
          <w:iCs w:val="0"/>
          <w:color w:val="000000"/>
          <w:kern w:val="0"/>
          <w:sz w:val="24"/>
          <w:szCs w:val="24"/>
          <w:u w:val="none"/>
          <w:lang w:val="en-US" w:eastAsia="zh-CN" w:bidi="ar"/>
        </w:rPr>
        <w:t>DR/CT机房设备配套安装工程采购项目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194"/>
        <w:gridCol w:w="3601"/>
        <w:gridCol w:w="816"/>
        <w:gridCol w:w="551"/>
        <w:gridCol w:w="1126"/>
        <w:gridCol w:w="1126"/>
      </w:tblGrid>
      <w:tr w14:paraId="5627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gridSpan w:val="7"/>
            <w:tcBorders>
              <w:top w:val="nil"/>
              <w:left w:val="nil"/>
              <w:bottom w:val="nil"/>
              <w:right w:val="nil"/>
            </w:tcBorders>
            <w:shd w:val="clear" w:color="auto" w:fill="auto"/>
            <w:vAlign w:val="center"/>
          </w:tcPr>
          <w:p w14:paraId="47396B9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资阳市中心医院DR/CT机房设备配套安装工程采购项目清单报价表（最终）</w:t>
            </w:r>
          </w:p>
        </w:tc>
      </w:tr>
      <w:tr w14:paraId="36E7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9760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B85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155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428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E7A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DB50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8FF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合计（元）</w:t>
            </w:r>
          </w:p>
        </w:tc>
      </w:tr>
      <w:tr w14:paraId="6670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5A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BB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67E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BF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D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83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F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86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74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F1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475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1.膨胀螺栓M12-16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2.医用天轨防锈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防锈漆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氟碳漆</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F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5F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B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A7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CD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26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01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承重轨道制作安装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82B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1.Q235140#热轧槽钢，DR机天轨改造安装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2.固定</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调平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绝缘处理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20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9B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E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82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25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7F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12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AE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1.除锈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2.氟碳漆刷涂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AA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EF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99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19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7F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C2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4C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砖面层开槽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3D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1.切割地砖，含CT,2个DR室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2.封槽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26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B6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1A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8C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64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D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52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45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1.拆除吊顶600X600铝扣板及龙骨拆除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2.安装600X600铝扣板及龙骨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根据现场实际需要开孔预留 </w:t>
            </w:r>
            <w:r>
              <w:rPr>
                <w:rFonts w:hint="eastAsia" w:ascii="宋体" w:hAnsi="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C3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D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C9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38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7C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D4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20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医用PVC地板胶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5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1.医用PVC地板胶2.5厚，密实底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2.含5%损耗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2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7E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E0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B6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F3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3E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BE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43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1.现浇地坪、补地砖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B8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B9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86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78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A7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F0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3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631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1.DR机连接线路桥架安装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39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4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0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8F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7A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922788">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6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F7BE7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D0E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09FF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1494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462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bl>
    <w:p w14:paraId="3ADC7162">
      <w:pPr>
        <w:pStyle w:val="2"/>
        <w:rPr>
          <w:rFonts w:hint="eastAsia"/>
          <w:lang w:val="en-US"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val="en-US" w:eastAsia="zh-CN"/>
        </w:rPr>
        <w:t>或签字）</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比选应答的“最终报价表”的总价已包括供应商完成本项目所需的一切费用，包括货物、运输、制作、安装、人工、机械、辅材（含水、电等）、保险、代理、培训、税、费、验收前成品保护和交付后的质保等费用，以及比选文件规定的其他费用。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6"/>
        <w:numPr>
          <w:ilvl w:val="0"/>
          <w:numId w:val="0"/>
        </w:numPr>
        <w:ind w:left="-1980"/>
        <w:rPr>
          <w:rFonts w:cs="Times New Roman"/>
          <w:color w:val="auto"/>
          <w:highlight w:val="none"/>
        </w:rPr>
      </w:pPr>
    </w:p>
    <w:p w14:paraId="69E513EB">
      <w:pPr>
        <w:pStyle w:val="6"/>
        <w:numPr>
          <w:ilvl w:val="0"/>
          <w:numId w:val="0"/>
        </w:numPr>
        <w:tabs>
          <w:tab w:val="left" w:pos="616"/>
          <w:tab w:val="clear" w:pos="900"/>
        </w:tabs>
        <w:ind w:left="-1980"/>
        <w:rPr>
          <w:rFonts w:hint="eastAsia" w:eastAsia="宋体" w:cs="Times New Roman"/>
          <w:color w:val="auto"/>
          <w:highlight w:val="none"/>
          <w:lang w:eastAsia="zh-CN"/>
        </w:rPr>
      </w:pPr>
    </w:p>
    <w:sectPr>
      <w:headerReference r:id="rId3" w:type="first"/>
      <w:footerReference r:id="rId5" w:type="first"/>
      <w:footerReference r:id="rId4" w:type="default"/>
      <w:pgSz w:w="11906" w:h="16838"/>
      <w:pgMar w:top="2098" w:right="1474" w:bottom="1984" w:left="158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825A">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993FC">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E790D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0FCAB02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CD1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577D6"/>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1419E"/>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420B1"/>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8E3F02"/>
    <w:rsid w:val="1293756A"/>
    <w:rsid w:val="12C624DB"/>
    <w:rsid w:val="12CC7AF2"/>
    <w:rsid w:val="12D27AA1"/>
    <w:rsid w:val="12DA4660"/>
    <w:rsid w:val="12F605AB"/>
    <w:rsid w:val="12F64D9B"/>
    <w:rsid w:val="130848A2"/>
    <w:rsid w:val="132C0590"/>
    <w:rsid w:val="13436824"/>
    <w:rsid w:val="1347361C"/>
    <w:rsid w:val="135D2E40"/>
    <w:rsid w:val="13763F01"/>
    <w:rsid w:val="13831332"/>
    <w:rsid w:val="1386721F"/>
    <w:rsid w:val="139879D4"/>
    <w:rsid w:val="13AF4D1D"/>
    <w:rsid w:val="13C6477A"/>
    <w:rsid w:val="13F65D16"/>
    <w:rsid w:val="140B289C"/>
    <w:rsid w:val="146124BC"/>
    <w:rsid w:val="14661880"/>
    <w:rsid w:val="148D32B1"/>
    <w:rsid w:val="14960737"/>
    <w:rsid w:val="14B23BA1"/>
    <w:rsid w:val="14B720DC"/>
    <w:rsid w:val="14B95E54"/>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6151D2"/>
    <w:rsid w:val="1B7B0983"/>
    <w:rsid w:val="1B866CAC"/>
    <w:rsid w:val="1B91546B"/>
    <w:rsid w:val="1C0302FC"/>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9E315D"/>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BE355D"/>
    <w:rsid w:val="24C83E91"/>
    <w:rsid w:val="24CA2E4E"/>
    <w:rsid w:val="24DB588D"/>
    <w:rsid w:val="24E7641E"/>
    <w:rsid w:val="24E938FF"/>
    <w:rsid w:val="24ED62A3"/>
    <w:rsid w:val="25040446"/>
    <w:rsid w:val="251371A5"/>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5505F"/>
    <w:rsid w:val="28F87F94"/>
    <w:rsid w:val="29041902"/>
    <w:rsid w:val="29135897"/>
    <w:rsid w:val="296E2A6A"/>
    <w:rsid w:val="29A0718A"/>
    <w:rsid w:val="29A507F5"/>
    <w:rsid w:val="29CF3EFD"/>
    <w:rsid w:val="29D94F40"/>
    <w:rsid w:val="29F15E58"/>
    <w:rsid w:val="29FE1773"/>
    <w:rsid w:val="2A2658E2"/>
    <w:rsid w:val="2A4031E0"/>
    <w:rsid w:val="2A46045B"/>
    <w:rsid w:val="2A532A2E"/>
    <w:rsid w:val="2B0F5533"/>
    <w:rsid w:val="2B3F0852"/>
    <w:rsid w:val="2B85488A"/>
    <w:rsid w:val="2BBC3411"/>
    <w:rsid w:val="2BBD4024"/>
    <w:rsid w:val="2BC2163A"/>
    <w:rsid w:val="2BCF1785"/>
    <w:rsid w:val="2BD42700"/>
    <w:rsid w:val="2BEC169E"/>
    <w:rsid w:val="2BF746B3"/>
    <w:rsid w:val="2C0468E0"/>
    <w:rsid w:val="2C216795"/>
    <w:rsid w:val="2C22657D"/>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254F5"/>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750B8"/>
    <w:rsid w:val="2FDC6A42"/>
    <w:rsid w:val="2FEE50B1"/>
    <w:rsid w:val="30011C29"/>
    <w:rsid w:val="30185CCC"/>
    <w:rsid w:val="303C2C32"/>
    <w:rsid w:val="30416F06"/>
    <w:rsid w:val="30444D13"/>
    <w:rsid w:val="30524CD9"/>
    <w:rsid w:val="30555D5A"/>
    <w:rsid w:val="30B5450F"/>
    <w:rsid w:val="30DF0B7A"/>
    <w:rsid w:val="30DF4A3C"/>
    <w:rsid w:val="310270FF"/>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54CA3"/>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623987"/>
    <w:rsid w:val="3C822BDB"/>
    <w:rsid w:val="3CB52AF5"/>
    <w:rsid w:val="3CDB07AE"/>
    <w:rsid w:val="3CE13968"/>
    <w:rsid w:val="3CE2527D"/>
    <w:rsid w:val="3D073950"/>
    <w:rsid w:val="3D2832C7"/>
    <w:rsid w:val="3D2F4655"/>
    <w:rsid w:val="3D5140C2"/>
    <w:rsid w:val="3D622C7D"/>
    <w:rsid w:val="3D6D517E"/>
    <w:rsid w:val="3DBB4CCB"/>
    <w:rsid w:val="3DCB62AC"/>
    <w:rsid w:val="3DDE160F"/>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3D82DD9"/>
    <w:rsid w:val="440E14B4"/>
    <w:rsid w:val="4420119C"/>
    <w:rsid w:val="446E46AD"/>
    <w:rsid w:val="44741D52"/>
    <w:rsid w:val="44A65B45"/>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61252"/>
    <w:rsid w:val="469A6FE4"/>
    <w:rsid w:val="46A2233C"/>
    <w:rsid w:val="47044E98"/>
    <w:rsid w:val="470C6DF8"/>
    <w:rsid w:val="470F7B51"/>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942410"/>
    <w:rsid w:val="49A05F7A"/>
    <w:rsid w:val="49AA1621"/>
    <w:rsid w:val="49C03205"/>
    <w:rsid w:val="49EC7DA0"/>
    <w:rsid w:val="49F27FBC"/>
    <w:rsid w:val="4A210C51"/>
    <w:rsid w:val="4A2D4AC9"/>
    <w:rsid w:val="4A6063A2"/>
    <w:rsid w:val="4A7933B4"/>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097300"/>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A019B1"/>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9FA599F"/>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032417"/>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5A7FF2"/>
    <w:rsid w:val="6C6475C8"/>
    <w:rsid w:val="6C6E6699"/>
    <w:rsid w:val="6C741EF9"/>
    <w:rsid w:val="6CB21830"/>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DF7B2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22f832a9-eac5-4af5-9c34-9be0a7d9db77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FB8BAA6</paraID>
      <start>56</start>
      <end>59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196a6-9f8a-4fcd-bd92-373ef201943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6955</Words>
  <Characters>7324</Characters>
  <Lines>40</Lines>
  <Paragraphs>11</Paragraphs>
  <TotalTime>4</TotalTime>
  <ScaleCrop>false</ScaleCrop>
  <LinksUpToDate>false</LinksUpToDate>
  <CharactersWithSpaces>7503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2026-02-26T07:18:00Z</cp:lastPrinted>
  <dcterms:modified xsi:type="dcterms:W3CDTF">2026-02-27T02:14:30Z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