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03CAC5">
      <w:pPr>
        <w:pStyle w:val="2"/>
      </w:pPr>
    </w:p>
    <w:sdt>
      <w:sdtPr>
        <w:rPr>
          <w:rFonts w:ascii="宋体" w:hAnsi="宋体" w:eastAsia="宋体" w:cstheme="minorBidi"/>
          <w:kern w:val="2"/>
          <w:sz w:val="28"/>
          <w:szCs w:val="36"/>
          <w:lang w:val="en-US" w:eastAsia="zh-CN" w:bidi="ar-SA"/>
        </w:rPr>
        <w:id w:val="147450881"/>
        <w15:color w:val="DBDBDB"/>
        <w:docPartObj>
          <w:docPartGallery w:val="Table of Contents"/>
          <w:docPartUnique/>
        </w:docPartObj>
      </w:sdtPr>
      <w:sdtEndPr>
        <w:rPr>
          <w:rFonts w:asciiTheme="minorHAnsi" w:hAnsiTheme="minorHAnsi" w:eastAsiaTheme="minorEastAsia" w:cstheme="minorBidi"/>
          <w:kern w:val="2"/>
          <w:sz w:val="21"/>
          <w:szCs w:val="24"/>
          <w:lang w:val="en-US" w:eastAsia="zh-CN" w:bidi="ar-SA"/>
        </w:rPr>
      </w:sdtEndPr>
      <w:sdtContent>
        <w:p w14:paraId="20995604">
          <w:pPr>
            <w:spacing w:before="0" w:beforeLines="0" w:after="0" w:afterLines="0" w:line="240" w:lineRule="auto"/>
            <w:ind w:left="0" w:leftChars="0" w:right="0" w:rightChars="0" w:firstLine="0" w:firstLineChars="0"/>
            <w:jc w:val="center"/>
            <w:rPr>
              <w:rFonts w:hint="eastAsia" w:asciiTheme="minorEastAsia" w:hAnsiTheme="minorEastAsia" w:eastAsiaTheme="minorEastAsia" w:cstheme="minorEastAsia"/>
              <w:b/>
              <w:bCs/>
              <w:sz w:val="40"/>
              <w:szCs w:val="40"/>
            </w:rPr>
          </w:pPr>
          <w:r>
            <w:rPr>
              <w:rFonts w:hint="eastAsia" w:asciiTheme="minorEastAsia" w:hAnsiTheme="minorEastAsia" w:eastAsiaTheme="minorEastAsia" w:cstheme="minorEastAsia"/>
              <w:b/>
              <w:bCs/>
              <w:kern w:val="2"/>
              <w:sz w:val="40"/>
              <w:szCs w:val="40"/>
              <w:lang w:val="en-US" w:eastAsia="zh-CN" w:bidi="ar-SA"/>
            </w:rPr>
            <w:t>调研报名</w:t>
          </w:r>
          <w:r>
            <w:rPr>
              <w:rFonts w:hint="eastAsia" w:asciiTheme="minorEastAsia" w:hAnsiTheme="minorEastAsia" w:eastAsiaTheme="minorEastAsia" w:cstheme="minorEastAsia"/>
              <w:b/>
              <w:bCs/>
              <w:sz w:val="40"/>
              <w:szCs w:val="40"/>
            </w:rPr>
            <w:t>目录</w:t>
          </w:r>
        </w:p>
        <w:p w14:paraId="70983076">
          <w:pPr>
            <w:spacing w:before="0" w:beforeLines="0" w:after="0" w:afterLines="0" w:line="240" w:lineRule="auto"/>
            <w:ind w:left="0" w:leftChars="0" w:right="0" w:rightChars="0" w:firstLine="0" w:firstLineChars="0"/>
            <w:jc w:val="center"/>
          </w:pPr>
        </w:p>
        <w:p w14:paraId="0C7D9977">
          <w:pPr>
            <w:pStyle w:val="6"/>
            <w:tabs>
              <w:tab w:val="right" w:leader="dot" w:pos="8306"/>
            </w:tabs>
          </w:pPr>
          <w:r>
            <w:fldChar w:fldCharType="begin"/>
          </w:r>
          <w:r>
            <w:instrText xml:space="preserve">TOC \o "1-3" \h \u </w:instrText>
          </w:r>
          <w:r>
            <w:fldChar w:fldCharType="separate"/>
          </w:r>
          <w:r>
            <w:fldChar w:fldCharType="begin"/>
          </w:r>
          <w:r>
            <w:instrText xml:space="preserve"> HYPERLINK \l _Toc4916 </w:instrText>
          </w:r>
          <w:r>
            <w:fldChar w:fldCharType="separate"/>
          </w:r>
          <w:r>
            <w:rPr>
              <w:rFonts w:hint="eastAsia"/>
            </w:rPr>
            <w:t>一、 报名</w:t>
          </w:r>
          <w:r>
            <w:rPr>
              <w:rFonts w:hint="eastAsia"/>
              <w:lang w:eastAsia="zh-CN"/>
            </w:rPr>
            <w:t>登记</w:t>
          </w:r>
          <w:r>
            <w:rPr>
              <w:rFonts w:hint="eastAsia"/>
            </w:rPr>
            <w:t>表</w:t>
          </w:r>
          <w:r>
            <w:tab/>
          </w:r>
          <w:r>
            <w:fldChar w:fldCharType="begin"/>
          </w:r>
          <w:r>
            <w:instrText xml:space="preserve"> PAGEREF _Toc4916 \h </w:instrText>
          </w:r>
          <w:r>
            <w:fldChar w:fldCharType="separate"/>
          </w:r>
          <w:r>
            <w:t>4</w:t>
          </w:r>
          <w:r>
            <w:fldChar w:fldCharType="end"/>
          </w:r>
          <w:r>
            <w:fldChar w:fldCharType="end"/>
          </w:r>
        </w:p>
        <w:p w14:paraId="5CC548A6">
          <w:pPr>
            <w:pStyle w:val="6"/>
            <w:tabs>
              <w:tab w:val="right" w:leader="dot" w:pos="8306"/>
            </w:tabs>
          </w:pPr>
          <w:r>
            <w:fldChar w:fldCharType="begin"/>
          </w:r>
          <w:r>
            <w:instrText xml:space="preserve"> HYPERLINK \l _Toc7230 </w:instrText>
          </w:r>
          <w:r>
            <w:fldChar w:fldCharType="separate"/>
          </w:r>
          <w:r>
            <w:rPr>
              <w:rFonts w:hint="eastAsia"/>
              <w:lang w:val="en-US" w:eastAsia="zh-CN"/>
            </w:rPr>
            <w:t>二、资质：</w:t>
          </w:r>
          <w:r>
            <w:tab/>
          </w:r>
          <w:r>
            <w:fldChar w:fldCharType="begin"/>
          </w:r>
          <w:r>
            <w:instrText xml:space="preserve"> PAGEREF _Toc7230 \h </w:instrText>
          </w:r>
          <w:r>
            <w:fldChar w:fldCharType="separate"/>
          </w:r>
          <w:r>
            <w:t>4</w:t>
          </w:r>
          <w:r>
            <w:fldChar w:fldCharType="end"/>
          </w:r>
          <w:r>
            <w:fldChar w:fldCharType="end"/>
          </w:r>
        </w:p>
        <w:p w14:paraId="6097A5E8">
          <w:pPr>
            <w:pStyle w:val="7"/>
            <w:tabs>
              <w:tab w:val="right" w:leader="dot" w:pos="8306"/>
            </w:tabs>
          </w:pPr>
          <w:r>
            <w:fldChar w:fldCharType="begin"/>
          </w:r>
          <w:r>
            <w:instrText xml:space="preserve"> HYPERLINK \l _Toc21098 </w:instrText>
          </w:r>
          <w:r>
            <w:fldChar w:fldCharType="separate"/>
          </w:r>
          <w:r>
            <w:rPr>
              <w:rFonts w:hint="eastAsia"/>
              <w:lang w:val="en-US" w:eastAsia="zh-CN"/>
            </w:rPr>
            <w:t>2.1</w:t>
          </w:r>
          <w:r>
            <w:rPr>
              <w:rFonts w:hint="eastAsia"/>
            </w:rPr>
            <w:t>营业执照</w:t>
          </w:r>
          <w:r>
            <w:tab/>
          </w:r>
          <w:r>
            <w:fldChar w:fldCharType="begin"/>
          </w:r>
          <w:r>
            <w:instrText xml:space="preserve"> PAGEREF _Toc21098 \h </w:instrText>
          </w:r>
          <w:r>
            <w:fldChar w:fldCharType="separate"/>
          </w:r>
          <w:r>
            <w:t>4</w:t>
          </w:r>
          <w:r>
            <w:fldChar w:fldCharType="end"/>
          </w:r>
          <w:r>
            <w:fldChar w:fldCharType="end"/>
          </w:r>
        </w:p>
        <w:p w14:paraId="5D796337">
          <w:pPr>
            <w:pStyle w:val="7"/>
            <w:tabs>
              <w:tab w:val="right" w:leader="dot" w:pos="8306"/>
            </w:tabs>
          </w:pPr>
          <w:r>
            <w:fldChar w:fldCharType="begin"/>
          </w:r>
          <w:r>
            <w:instrText xml:space="preserve"> HYPERLINK \l _Toc16249 </w:instrText>
          </w:r>
          <w:r>
            <w:fldChar w:fldCharType="separate"/>
          </w:r>
          <w:r>
            <w:rPr>
              <w:rFonts w:hint="eastAsia"/>
              <w:lang w:val="en-US" w:eastAsia="zh-CN"/>
            </w:rPr>
            <w:t>2.1</w:t>
          </w:r>
          <w:r>
            <w:rPr>
              <w:rFonts w:hint="eastAsia"/>
              <w:lang w:eastAsia="zh-CN"/>
            </w:rPr>
            <w:t>法定代表人授权书</w:t>
          </w:r>
          <w:r>
            <w:tab/>
          </w:r>
          <w:r>
            <w:fldChar w:fldCharType="begin"/>
          </w:r>
          <w:r>
            <w:instrText xml:space="preserve"> PAGEREF _Toc16249 \h </w:instrText>
          </w:r>
          <w:r>
            <w:fldChar w:fldCharType="separate"/>
          </w:r>
          <w:r>
            <w:t>4</w:t>
          </w:r>
          <w:r>
            <w:fldChar w:fldCharType="end"/>
          </w:r>
          <w:r>
            <w:fldChar w:fldCharType="end"/>
          </w:r>
        </w:p>
        <w:p w14:paraId="25384FAA">
          <w:pPr>
            <w:pStyle w:val="7"/>
            <w:tabs>
              <w:tab w:val="right" w:leader="dot" w:pos="8306"/>
            </w:tabs>
          </w:pPr>
          <w:r>
            <w:fldChar w:fldCharType="begin"/>
          </w:r>
          <w:r>
            <w:instrText xml:space="preserve"> HYPERLINK \l _Toc32583 </w:instrText>
          </w:r>
          <w:r>
            <w:fldChar w:fldCharType="separate"/>
          </w:r>
          <w:r>
            <w:rPr>
              <w:rFonts w:hint="eastAsia"/>
              <w:lang w:val="en-US" w:eastAsia="zh-CN"/>
            </w:rPr>
            <w:t>2.3</w:t>
          </w:r>
          <w:r>
            <w:rPr>
              <w:rFonts w:hint="eastAsia"/>
              <w:lang w:eastAsia="zh-CN"/>
            </w:rPr>
            <w:t>法人及被授权人身份证</w:t>
          </w:r>
          <w:r>
            <w:tab/>
          </w:r>
          <w:r>
            <w:fldChar w:fldCharType="begin"/>
          </w:r>
          <w:r>
            <w:instrText xml:space="preserve"> PAGEREF _Toc32583 \h </w:instrText>
          </w:r>
          <w:r>
            <w:fldChar w:fldCharType="separate"/>
          </w:r>
          <w:r>
            <w:t>4</w:t>
          </w:r>
          <w:r>
            <w:fldChar w:fldCharType="end"/>
          </w:r>
          <w:r>
            <w:fldChar w:fldCharType="end"/>
          </w:r>
        </w:p>
        <w:p w14:paraId="49C73E6C">
          <w:pPr>
            <w:pStyle w:val="7"/>
            <w:tabs>
              <w:tab w:val="right" w:leader="dot" w:pos="8306"/>
            </w:tabs>
          </w:pPr>
          <w:r>
            <w:fldChar w:fldCharType="begin"/>
          </w:r>
          <w:r>
            <w:instrText xml:space="preserve"> HYPERLINK \l _Toc18909 </w:instrText>
          </w:r>
          <w:r>
            <w:fldChar w:fldCharType="separate"/>
          </w:r>
          <w:r>
            <w:rPr>
              <w:rFonts w:hint="eastAsia"/>
              <w:lang w:val="en-US" w:eastAsia="zh-CN"/>
            </w:rPr>
            <w:t>2.4</w:t>
          </w:r>
          <w:r>
            <w:rPr>
              <w:rFonts w:hint="eastAsia"/>
              <w:lang w:eastAsia="zh-CN"/>
            </w:rPr>
            <w:t>公司资质</w:t>
          </w:r>
          <w:r>
            <w:tab/>
          </w:r>
          <w:r>
            <w:fldChar w:fldCharType="begin"/>
          </w:r>
          <w:r>
            <w:instrText xml:space="preserve"> PAGEREF _Toc18909 \h </w:instrText>
          </w:r>
          <w:r>
            <w:fldChar w:fldCharType="separate"/>
          </w:r>
          <w:r>
            <w:t>4</w:t>
          </w:r>
          <w:r>
            <w:fldChar w:fldCharType="end"/>
          </w:r>
          <w:r>
            <w:fldChar w:fldCharType="end"/>
          </w:r>
        </w:p>
        <w:p w14:paraId="19F77A93">
          <w:pPr>
            <w:pStyle w:val="7"/>
            <w:tabs>
              <w:tab w:val="right" w:leader="dot" w:pos="8306"/>
            </w:tabs>
          </w:pPr>
          <w:r>
            <w:fldChar w:fldCharType="begin"/>
          </w:r>
          <w:r>
            <w:instrText xml:space="preserve"> HYPERLINK \l _Toc12108 </w:instrText>
          </w:r>
          <w:r>
            <w:fldChar w:fldCharType="separate"/>
          </w:r>
          <w:r>
            <w:rPr>
              <w:rFonts w:hint="eastAsia"/>
              <w:lang w:val="en-US" w:eastAsia="zh-CN"/>
            </w:rPr>
            <w:t>2.5软件资质</w:t>
          </w:r>
          <w:r>
            <w:tab/>
          </w:r>
          <w:r>
            <w:fldChar w:fldCharType="begin"/>
          </w:r>
          <w:r>
            <w:instrText xml:space="preserve"> PAGEREF _Toc12108 \h </w:instrText>
          </w:r>
          <w:r>
            <w:fldChar w:fldCharType="separate"/>
          </w:r>
          <w:r>
            <w:t>4</w:t>
          </w:r>
          <w:r>
            <w:fldChar w:fldCharType="end"/>
          </w:r>
          <w:r>
            <w:fldChar w:fldCharType="end"/>
          </w:r>
        </w:p>
        <w:p w14:paraId="105A436E">
          <w:pPr>
            <w:pStyle w:val="7"/>
            <w:tabs>
              <w:tab w:val="right" w:leader="dot" w:pos="8306"/>
            </w:tabs>
          </w:pPr>
          <w:r>
            <w:fldChar w:fldCharType="begin"/>
          </w:r>
          <w:r>
            <w:instrText xml:space="preserve"> HYPERLINK \l _Toc17878 </w:instrText>
          </w:r>
          <w:r>
            <w:fldChar w:fldCharType="separate"/>
          </w:r>
          <w:r>
            <w:rPr>
              <w:rFonts w:hint="eastAsia"/>
              <w:lang w:val="en-US" w:eastAsia="zh-CN"/>
            </w:rPr>
            <w:t>2.6本项目涉及</w:t>
          </w:r>
          <w:r>
            <w:rPr>
              <w:rFonts w:hint="eastAsia"/>
              <w:lang w:eastAsia="zh-CN"/>
            </w:rPr>
            <w:t>资质</w:t>
          </w:r>
          <w:r>
            <w:tab/>
          </w:r>
          <w:r>
            <w:fldChar w:fldCharType="begin"/>
          </w:r>
          <w:r>
            <w:instrText xml:space="preserve"> PAGEREF _Toc17878 \h </w:instrText>
          </w:r>
          <w:r>
            <w:fldChar w:fldCharType="separate"/>
          </w:r>
          <w:r>
            <w:t>4</w:t>
          </w:r>
          <w:r>
            <w:fldChar w:fldCharType="end"/>
          </w:r>
          <w:r>
            <w:fldChar w:fldCharType="end"/>
          </w:r>
        </w:p>
        <w:p w14:paraId="03BD3FBF">
          <w:pPr>
            <w:pStyle w:val="7"/>
            <w:tabs>
              <w:tab w:val="right" w:leader="dot" w:pos="8306"/>
            </w:tabs>
          </w:pPr>
          <w:r>
            <w:fldChar w:fldCharType="begin"/>
          </w:r>
          <w:r>
            <w:instrText xml:space="preserve"> HYPERLINK \l _Toc10850 </w:instrText>
          </w:r>
          <w:r>
            <w:fldChar w:fldCharType="separate"/>
          </w:r>
          <w:r>
            <w:rPr>
              <w:rFonts w:hint="eastAsia"/>
              <w:lang w:val="en-US" w:eastAsia="zh-CN"/>
            </w:rPr>
            <w:t>2.7开发商委托销售授权函</w:t>
          </w:r>
          <w:r>
            <w:tab/>
          </w:r>
          <w:r>
            <w:fldChar w:fldCharType="begin"/>
          </w:r>
          <w:r>
            <w:instrText xml:space="preserve"> PAGEREF _Toc10850 \h </w:instrText>
          </w:r>
          <w:r>
            <w:fldChar w:fldCharType="separate"/>
          </w:r>
          <w:r>
            <w:t>4</w:t>
          </w:r>
          <w:r>
            <w:fldChar w:fldCharType="end"/>
          </w:r>
          <w:r>
            <w:fldChar w:fldCharType="end"/>
          </w:r>
        </w:p>
        <w:p w14:paraId="6D7DA4F9">
          <w:pPr>
            <w:pStyle w:val="6"/>
            <w:tabs>
              <w:tab w:val="right" w:leader="dot" w:pos="8306"/>
            </w:tabs>
          </w:pPr>
          <w:r>
            <w:fldChar w:fldCharType="begin"/>
          </w:r>
          <w:r>
            <w:instrText xml:space="preserve"> HYPERLINK \l _Toc20019 </w:instrText>
          </w:r>
          <w:r>
            <w:fldChar w:fldCharType="separate"/>
          </w:r>
          <w:r>
            <w:rPr>
              <w:rFonts w:hint="eastAsia"/>
              <w:lang w:val="en-US" w:eastAsia="zh-CN"/>
            </w:rPr>
            <w:t>三、单一来源说明及佐证材料</w:t>
          </w:r>
          <w:r>
            <w:tab/>
          </w:r>
          <w:r>
            <w:fldChar w:fldCharType="begin"/>
          </w:r>
          <w:r>
            <w:instrText xml:space="preserve"> PAGEREF _Toc20019 \h </w:instrText>
          </w:r>
          <w:r>
            <w:fldChar w:fldCharType="separate"/>
          </w:r>
          <w:r>
            <w:t>4</w:t>
          </w:r>
          <w:r>
            <w:fldChar w:fldCharType="end"/>
          </w:r>
          <w:r>
            <w:fldChar w:fldCharType="end"/>
          </w:r>
        </w:p>
        <w:p w14:paraId="32CA2CE7">
          <w:pPr>
            <w:pStyle w:val="6"/>
            <w:tabs>
              <w:tab w:val="right" w:leader="dot" w:pos="8306"/>
            </w:tabs>
          </w:pPr>
          <w:r>
            <w:fldChar w:fldCharType="begin"/>
          </w:r>
          <w:r>
            <w:instrText xml:space="preserve"> HYPERLINK \l _Toc20631 </w:instrText>
          </w:r>
          <w:r>
            <w:fldChar w:fldCharType="separate"/>
          </w:r>
          <w:r>
            <w:rPr>
              <w:rFonts w:hint="eastAsia"/>
              <w:lang w:val="en-US" w:eastAsia="zh-CN"/>
            </w:rPr>
            <w:t>四、项目调研情况一览汇总表</w:t>
          </w:r>
          <w:r>
            <w:tab/>
          </w:r>
          <w:r>
            <w:fldChar w:fldCharType="begin"/>
          </w:r>
          <w:r>
            <w:instrText xml:space="preserve"> PAGEREF _Toc20631 \h </w:instrText>
          </w:r>
          <w:r>
            <w:fldChar w:fldCharType="separate"/>
          </w:r>
          <w:r>
            <w:t>5</w:t>
          </w:r>
          <w:r>
            <w:fldChar w:fldCharType="end"/>
          </w:r>
          <w:r>
            <w:fldChar w:fldCharType="end"/>
          </w:r>
        </w:p>
        <w:p w14:paraId="48BA9C28">
          <w:pPr>
            <w:pStyle w:val="7"/>
            <w:tabs>
              <w:tab w:val="right" w:leader="dot" w:pos="8306"/>
            </w:tabs>
          </w:pPr>
          <w:r>
            <w:fldChar w:fldCharType="begin"/>
          </w:r>
          <w:r>
            <w:instrText xml:space="preserve"> HYPERLINK \l _Toc6483 </w:instrText>
          </w:r>
          <w:r>
            <w:fldChar w:fldCharType="separate"/>
          </w:r>
          <w:r>
            <w:rPr>
              <w:rFonts w:hint="eastAsia"/>
              <w:lang w:val="en-US" w:eastAsia="zh-CN"/>
            </w:rPr>
            <w:t>4.1报价表</w:t>
          </w:r>
          <w:r>
            <w:tab/>
          </w:r>
          <w:r>
            <w:fldChar w:fldCharType="begin"/>
          </w:r>
          <w:r>
            <w:instrText xml:space="preserve"> PAGEREF _Toc6483 \h </w:instrText>
          </w:r>
          <w:r>
            <w:fldChar w:fldCharType="separate"/>
          </w:r>
          <w:r>
            <w:t>5</w:t>
          </w:r>
          <w:r>
            <w:fldChar w:fldCharType="end"/>
          </w:r>
          <w:r>
            <w:fldChar w:fldCharType="end"/>
          </w:r>
        </w:p>
        <w:p w14:paraId="392EFD54">
          <w:pPr>
            <w:pStyle w:val="7"/>
            <w:tabs>
              <w:tab w:val="right" w:leader="dot" w:pos="8306"/>
            </w:tabs>
          </w:pPr>
          <w:r>
            <w:fldChar w:fldCharType="begin"/>
          </w:r>
          <w:r>
            <w:instrText xml:space="preserve"> HYPERLINK \l _Toc17174 </w:instrText>
          </w:r>
          <w:r>
            <w:fldChar w:fldCharType="separate"/>
          </w:r>
          <w:r>
            <w:rPr>
              <w:rFonts w:hint="eastAsia"/>
              <w:lang w:val="en-US" w:eastAsia="zh-CN"/>
            </w:rPr>
            <w:t>4.2服务要求</w:t>
          </w:r>
          <w:r>
            <w:tab/>
          </w:r>
          <w:r>
            <w:fldChar w:fldCharType="begin"/>
          </w:r>
          <w:r>
            <w:instrText xml:space="preserve"> PAGEREF _Toc17174 \h </w:instrText>
          </w:r>
          <w:r>
            <w:fldChar w:fldCharType="separate"/>
          </w:r>
          <w:r>
            <w:t>6</w:t>
          </w:r>
          <w:r>
            <w:fldChar w:fldCharType="end"/>
          </w:r>
          <w:r>
            <w:fldChar w:fldCharType="end"/>
          </w:r>
        </w:p>
        <w:p w14:paraId="4E3DC7DA">
          <w:pPr>
            <w:pStyle w:val="6"/>
            <w:tabs>
              <w:tab w:val="right" w:leader="dot" w:pos="8306"/>
            </w:tabs>
          </w:pPr>
          <w:r>
            <w:fldChar w:fldCharType="begin"/>
          </w:r>
          <w:r>
            <w:instrText xml:space="preserve"> HYPERLINK \l _Toc7903 </w:instrText>
          </w:r>
          <w:r>
            <w:fldChar w:fldCharType="separate"/>
          </w:r>
          <w:r>
            <w:rPr>
              <w:rFonts w:hint="eastAsia"/>
              <w:lang w:val="en-US" w:eastAsia="zh-CN"/>
            </w:rPr>
            <w:t>五、三甲综合医院同类项目案例</w:t>
          </w:r>
          <w:r>
            <w:tab/>
          </w:r>
          <w:r>
            <w:fldChar w:fldCharType="begin"/>
          </w:r>
          <w:r>
            <w:instrText xml:space="preserve"> PAGEREF _Toc7903 \h </w:instrText>
          </w:r>
          <w:r>
            <w:fldChar w:fldCharType="separate"/>
          </w:r>
          <w:r>
            <w:t>11</w:t>
          </w:r>
          <w:r>
            <w:fldChar w:fldCharType="end"/>
          </w:r>
          <w:r>
            <w:fldChar w:fldCharType="end"/>
          </w:r>
        </w:p>
        <w:p w14:paraId="6A38DC76">
          <w:pPr>
            <w:pStyle w:val="7"/>
            <w:tabs>
              <w:tab w:val="right" w:leader="dot" w:pos="8306"/>
            </w:tabs>
          </w:pPr>
          <w:r>
            <w:fldChar w:fldCharType="begin"/>
          </w:r>
          <w:r>
            <w:instrText xml:space="preserve"> HYPERLINK \l _Toc4476 </w:instrText>
          </w:r>
          <w:r>
            <w:fldChar w:fldCharType="separate"/>
          </w:r>
          <w:r>
            <w:rPr>
              <w:rFonts w:hint="eastAsia"/>
              <w:lang w:val="en-US" w:eastAsia="zh-CN"/>
            </w:rPr>
            <w:t>5.1四川省内（）家</w:t>
          </w:r>
          <w:r>
            <w:tab/>
          </w:r>
          <w:r>
            <w:fldChar w:fldCharType="begin"/>
          </w:r>
          <w:r>
            <w:instrText xml:space="preserve"> PAGEREF _Toc4476 \h </w:instrText>
          </w:r>
          <w:r>
            <w:fldChar w:fldCharType="separate"/>
          </w:r>
          <w:r>
            <w:t>11</w:t>
          </w:r>
          <w:r>
            <w:fldChar w:fldCharType="end"/>
          </w:r>
          <w:r>
            <w:fldChar w:fldCharType="end"/>
          </w:r>
        </w:p>
        <w:p w14:paraId="0F8955E5">
          <w:pPr>
            <w:pStyle w:val="7"/>
            <w:tabs>
              <w:tab w:val="right" w:leader="dot" w:pos="8306"/>
            </w:tabs>
          </w:pPr>
          <w:r>
            <w:fldChar w:fldCharType="begin"/>
          </w:r>
          <w:r>
            <w:instrText xml:space="preserve"> HYPERLINK \l _Toc13355 </w:instrText>
          </w:r>
          <w:r>
            <w:fldChar w:fldCharType="separate"/>
          </w:r>
          <w:r>
            <w:rPr>
              <w:rFonts w:hint="eastAsia"/>
              <w:lang w:val="en-US" w:eastAsia="zh-CN"/>
            </w:rPr>
            <w:t>5.2四川省外（）家</w:t>
          </w:r>
          <w:r>
            <w:tab/>
          </w:r>
          <w:r>
            <w:fldChar w:fldCharType="begin"/>
          </w:r>
          <w:r>
            <w:instrText xml:space="preserve"> PAGEREF _Toc13355 \h </w:instrText>
          </w:r>
          <w:r>
            <w:fldChar w:fldCharType="separate"/>
          </w:r>
          <w:r>
            <w:t>11</w:t>
          </w:r>
          <w:r>
            <w:fldChar w:fldCharType="end"/>
          </w:r>
          <w:r>
            <w:fldChar w:fldCharType="end"/>
          </w:r>
        </w:p>
        <w:p w14:paraId="6AEADB06">
          <w:pPr>
            <w:pStyle w:val="7"/>
            <w:tabs>
              <w:tab w:val="right" w:leader="dot" w:pos="8306"/>
            </w:tabs>
          </w:pPr>
          <w:r>
            <w:fldChar w:fldCharType="begin"/>
          </w:r>
          <w:r>
            <w:instrText xml:space="preserve"> HYPERLINK \l _Toc30521 </w:instrText>
          </w:r>
          <w:r>
            <w:fldChar w:fldCharType="separate"/>
          </w:r>
          <w:r>
            <w:rPr>
              <w:rFonts w:hint="eastAsia"/>
              <w:lang w:val="en-US" w:eastAsia="zh-CN"/>
            </w:rPr>
            <w:t>5.3三甲综合医院同类项目案例合同及验收佐证</w:t>
          </w:r>
          <w:r>
            <w:tab/>
          </w:r>
          <w:r>
            <w:fldChar w:fldCharType="begin"/>
          </w:r>
          <w:r>
            <w:instrText xml:space="preserve"> PAGEREF _Toc30521 \h </w:instrText>
          </w:r>
          <w:r>
            <w:fldChar w:fldCharType="separate"/>
          </w:r>
          <w:r>
            <w:t>11</w:t>
          </w:r>
          <w:r>
            <w:fldChar w:fldCharType="end"/>
          </w:r>
          <w:r>
            <w:fldChar w:fldCharType="end"/>
          </w:r>
        </w:p>
        <w:p w14:paraId="47079FF0">
          <w:pPr>
            <w:pStyle w:val="6"/>
            <w:tabs>
              <w:tab w:val="right" w:leader="dot" w:pos="8306"/>
            </w:tabs>
          </w:pPr>
          <w:r>
            <w:fldChar w:fldCharType="begin"/>
          </w:r>
          <w:r>
            <w:instrText xml:space="preserve"> HYPERLINK \l _Toc7342 </w:instrText>
          </w:r>
          <w:r>
            <w:fldChar w:fldCharType="separate"/>
          </w:r>
          <w:r>
            <w:rPr>
              <w:rFonts w:hint="eastAsia"/>
              <w:lang w:val="en-US" w:eastAsia="zh-CN"/>
            </w:rPr>
            <w:t>六、服务方案</w:t>
          </w:r>
          <w:r>
            <w:tab/>
          </w:r>
          <w:r>
            <w:fldChar w:fldCharType="begin"/>
          </w:r>
          <w:r>
            <w:instrText xml:space="preserve"> PAGEREF _Toc7342 \h </w:instrText>
          </w:r>
          <w:r>
            <w:fldChar w:fldCharType="separate"/>
          </w:r>
          <w:r>
            <w:t>11</w:t>
          </w:r>
          <w:r>
            <w:fldChar w:fldCharType="end"/>
          </w:r>
          <w:r>
            <w:fldChar w:fldCharType="end"/>
          </w:r>
        </w:p>
        <w:p w14:paraId="1860074C">
          <w:r>
            <w:fldChar w:fldCharType="end"/>
          </w:r>
        </w:p>
      </w:sdtContent>
    </w:sdt>
    <w:p w14:paraId="2E4DF8A4"/>
    <w:p w14:paraId="03CC10E0"/>
    <w:p w14:paraId="045481C5"/>
    <w:p w14:paraId="6E460F13"/>
    <w:p w14:paraId="0BB5B4F9"/>
    <w:p w14:paraId="62B23199"/>
    <w:p w14:paraId="4C58EDDF"/>
    <w:p w14:paraId="3F969AA0"/>
    <w:p w14:paraId="00284FF9"/>
    <w:p w14:paraId="3640C6FD"/>
    <w:p w14:paraId="755A702C"/>
    <w:p w14:paraId="3F16D029">
      <w:pPr>
        <w:sectPr>
          <w:pgSz w:w="11906" w:h="16838"/>
          <w:pgMar w:top="1134" w:right="1800" w:bottom="1134" w:left="1800" w:header="851" w:footer="992" w:gutter="0"/>
          <w:cols w:space="425" w:num="1"/>
          <w:docGrid w:type="lines" w:linePitch="312" w:charSpace="0"/>
        </w:sectPr>
      </w:pPr>
    </w:p>
    <w:p w14:paraId="534FD3C0">
      <w:pPr>
        <w:pStyle w:val="3"/>
        <w:keepNext/>
        <w:keepLines/>
        <w:pageBreakBefore w:val="0"/>
        <w:widowControl w:val="0"/>
        <w:numPr>
          <w:ilvl w:val="0"/>
          <w:numId w:val="1"/>
        </w:numPr>
        <w:kinsoku/>
        <w:wordWrap/>
        <w:overflowPunct/>
        <w:topLinePunct w:val="0"/>
        <w:autoSpaceDE/>
        <w:autoSpaceDN/>
        <w:bidi w:val="0"/>
        <w:adjustRightInd/>
        <w:snapToGrid/>
        <w:spacing w:before="100" w:after="100"/>
        <w:jc w:val="both"/>
        <w:textAlignment w:val="auto"/>
        <w:rPr>
          <w:rFonts w:hint="eastAsia"/>
        </w:rPr>
      </w:pPr>
      <w:bookmarkStart w:id="0" w:name="_Toc144974876"/>
      <w:bookmarkStart w:id="1" w:name="_Toc10065"/>
      <w:bookmarkStart w:id="2" w:name="_Toc152042597"/>
      <w:bookmarkStart w:id="3" w:name="_Toc247527848"/>
      <w:bookmarkStart w:id="4" w:name="_Toc427002393"/>
      <w:bookmarkStart w:id="5" w:name="_Toc247514300"/>
      <w:bookmarkStart w:id="6" w:name="_Toc4916"/>
      <w:bookmarkStart w:id="7" w:name="_Toc152045808"/>
      <w:bookmarkStart w:id="8" w:name="_Toc7415"/>
      <w:r>
        <w:rPr>
          <w:rFonts w:hint="eastAsia"/>
        </w:rPr>
        <w:t>报名</w:t>
      </w:r>
      <w:r>
        <w:rPr>
          <w:rFonts w:hint="eastAsia"/>
          <w:lang w:eastAsia="zh-CN"/>
        </w:rPr>
        <w:t>登记</w:t>
      </w:r>
      <w:r>
        <w:rPr>
          <w:rFonts w:hint="eastAsia"/>
        </w:rPr>
        <w:t>表</w:t>
      </w:r>
      <w:bookmarkEnd w:id="0"/>
      <w:bookmarkEnd w:id="1"/>
      <w:bookmarkEnd w:id="2"/>
      <w:bookmarkEnd w:id="3"/>
      <w:bookmarkEnd w:id="4"/>
      <w:bookmarkEnd w:id="5"/>
      <w:bookmarkEnd w:id="6"/>
      <w:bookmarkEnd w:id="7"/>
      <w:bookmarkEnd w:id="8"/>
    </w:p>
    <w:tbl>
      <w:tblPr>
        <w:tblStyle w:val="9"/>
        <w:tblW w:w="546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9"/>
        <w:gridCol w:w="1511"/>
        <w:gridCol w:w="1026"/>
        <w:gridCol w:w="1282"/>
        <w:gridCol w:w="2254"/>
        <w:gridCol w:w="1108"/>
        <w:gridCol w:w="1568"/>
      </w:tblGrid>
      <w:tr w14:paraId="68D6A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00" w:type="pct"/>
            <w:tcBorders>
              <w:top w:val="single" w:color="000000" w:sz="8" w:space="0"/>
              <w:left w:val="single" w:color="000000" w:sz="8" w:space="0"/>
              <w:bottom w:val="single" w:color="000000" w:sz="4" w:space="0"/>
              <w:right w:val="single" w:color="000000" w:sz="4" w:space="0"/>
            </w:tcBorders>
            <w:shd w:val="clear" w:color="auto" w:fill="auto"/>
            <w:vAlign w:val="center"/>
          </w:tcPr>
          <w:p w14:paraId="21480E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811" w:type="pct"/>
            <w:tcBorders>
              <w:top w:val="single" w:color="000000" w:sz="8" w:space="0"/>
              <w:left w:val="single" w:color="000000" w:sz="4" w:space="0"/>
              <w:bottom w:val="single" w:color="000000" w:sz="4" w:space="0"/>
              <w:right w:val="single" w:color="000000" w:sz="4" w:space="0"/>
            </w:tcBorders>
            <w:shd w:val="clear" w:color="auto" w:fill="auto"/>
            <w:vAlign w:val="center"/>
          </w:tcPr>
          <w:p w14:paraId="4A79A1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各潜在供应商名称</w:t>
            </w:r>
          </w:p>
        </w:tc>
        <w:tc>
          <w:tcPr>
            <w:tcW w:w="551" w:type="pct"/>
            <w:tcBorders>
              <w:top w:val="single" w:color="000000" w:sz="8" w:space="0"/>
              <w:left w:val="single" w:color="000000" w:sz="4" w:space="0"/>
              <w:bottom w:val="single" w:color="000000" w:sz="4" w:space="0"/>
              <w:right w:val="single" w:color="000000" w:sz="4" w:space="0"/>
            </w:tcBorders>
            <w:shd w:val="clear" w:color="auto" w:fill="auto"/>
            <w:vAlign w:val="center"/>
          </w:tcPr>
          <w:p w14:paraId="7D583A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688" w:type="pct"/>
            <w:tcBorders>
              <w:top w:val="single" w:color="000000" w:sz="8" w:space="0"/>
              <w:left w:val="single" w:color="000000" w:sz="4" w:space="0"/>
              <w:bottom w:val="single" w:color="000000" w:sz="4" w:space="0"/>
              <w:right w:val="single" w:color="000000" w:sz="4" w:space="0"/>
            </w:tcBorders>
            <w:shd w:val="clear" w:color="auto" w:fill="auto"/>
            <w:vAlign w:val="center"/>
          </w:tcPr>
          <w:p w14:paraId="3A571F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c>
          <w:tcPr>
            <w:tcW w:w="1210" w:type="pct"/>
            <w:tcBorders>
              <w:top w:val="single" w:color="000000" w:sz="8" w:space="0"/>
              <w:left w:val="single" w:color="000000" w:sz="4" w:space="0"/>
              <w:bottom w:val="single" w:color="000000" w:sz="4" w:space="0"/>
              <w:right w:val="single" w:color="000000" w:sz="4" w:space="0"/>
            </w:tcBorders>
            <w:shd w:val="clear" w:color="auto" w:fill="auto"/>
            <w:vAlign w:val="center"/>
          </w:tcPr>
          <w:p w14:paraId="64D8332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联系邮箱</w:t>
            </w:r>
          </w:p>
          <w:p w14:paraId="50728C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（与报名邮箱一致）</w:t>
            </w:r>
          </w:p>
        </w:tc>
        <w:tc>
          <w:tcPr>
            <w:tcW w:w="595" w:type="pct"/>
            <w:tcBorders>
              <w:top w:val="single" w:color="000000" w:sz="8" w:space="0"/>
              <w:left w:val="single" w:color="000000" w:sz="4" w:space="0"/>
              <w:bottom w:val="single" w:color="000000" w:sz="4" w:space="0"/>
              <w:right w:val="single" w:color="000000" w:sz="8" w:space="0"/>
            </w:tcBorders>
            <w:shd w:val="clear" w:color="auto" w:fill="auto"/>
            <w:vAlign w:val="center"/>
          </w:tcPr>
          <w:p w14:paraId="58519050">
            <w:pPr>
              <w:jc w:val="center"/>
              <w:rPr>
                <w:rFonts w:hint="eastAsia"/>
              </w:rPr>
            </w:pPr>
            <w:r>
              <w:rPr>
                <w:rFonts w:hint="eastAsia" w:ascii="宋体" w:hAnsi="宋体" w:eastAsia="宋体" w:cs="宋体"/>
                <w:i w:val="0"/>
                <w:iCs w:val="0"/>
                <w:color w:val="000000"/>
                <w:kern w:val="0"/>
                <w:sz w:val="24"/>
                <w:szCs w:val="24"/>
                <w:u w:val="none"/>
                <w:lang w:val="en-US" w:eastAsia="zh-CN" w:bidi="ar"/>
              </w:rPr>
              <w:t>是否为中小企业</w:t>
            </w:r>
          </w:p>
        </w:tc>
        <w:tc>
          <w:tcPr>
            <w:tcW w:w="842" w:type="pct"/>
            <w:tcBorders>
              <w:top w:val="single" w:color="000000" w:sz="8" w:space="0"/>
              <w:left w:val="single" w:color="000000" w:sz="4" w:space="0"/>
              <w:bottom w:val="single" w:color="000000" w:sz="4" w:space="0"/>
              <w:right w:val="single" w:color="000000" w:sz="8" w:space="0"/>
            </w:tcBorders>
            <w:shd w:val="clear" w:color="auto" w:fill="auto"/>
            <w:vAlign w:val="center"/>
          </w:tcPr>
          <w:p w14:paraId="3A4ECD1A">
            <w:pPr>
              <w:jc w:val="center"/>
              <w:rPr>
                <w:rFonts w:hint="default"/>
                <w:lang w:val="en-US" w:eastAsia="zh-CN"/>
              </w:rPr>
            </w:pPr>
            <w:r>
              <w:rPr>
                <w:rFonts w:hint="eastAsia" w:ascii="宋体" w:hAnsi="宋体" w:eastAsia="宋体" w:cs="宋体"/>
                <w:i w:val="0"/>
                <w:iCs w:val="0"/>
                <w:color w:val="000000"/>
                <w:kern w:val="0"/>
                <w:sz w:val="24"/>
                <w:szCs w:val="24"/>
                <w:u w:val="none"/>
                <w:lang w:val="en-US" w:eastAsia="zh-CN" w:bidi="ar"/>
              </w:rPr>
              <w:t>备注</w:t>
            </w:r>
          </w:p>
        </w:tc>
      </w:tr>
      <w:tr w14:paraId="1A8FA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300" w:type="pct"/>
            <w:tcBorders>
              <w:top w:val="single" w:color="000000" w:sz="4" w:space="0"/>
              <w:left w:val="single" w:color="000000" w:sz="8" w:space="0"/>
              <w:bottom w:val="single" w:color="000000" w:sz="8" w:space="0"/>
              <w:right w:val="single" w:color="000000" w:sz="4" w:space="0"/>
            </w:tcBorders>
            <w:shd w:val="clear" w:color="auto" w:fill="auto"/>
            <w:vAlign w:val="center"/>
          </w:tcPr>
          <w:p w14:paraId="5786DE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1" w:type="pct"/>
            <w:tcBorders>
              <w:top w:val="single" w:color="000000" w:sz="4" w:space="0"/>
              <w:left w:val="single" w:color="000000" w:sz="4" w:space="0"/>
              <w:bottom w:val="single" w:color="000000" w:sz="8" w:space="0"/>
              <w:right w:val="single" w:color="000000" w:sz="4" w:space="0"/>
            </w:tcBorders>
            <w:shd w:val="clear" w:color="auto" w:fill="auto"/>
            <w:vAlign w:val="center"/>
          </w:tcPr>
          <w:p w14:paraId="06C8FEBC">
            <w:pPr>
              <w:jc w:val="center"/>
              <w:rPr>
                <w:rFonts w:hint="eastAsia" w:ascii="宋体" w:hAnsi="宋体" w:eastAsia="宋体" w:cs="宋体"/>
                <w:i w:val="0"/>
                <w:iCs w:val="0"/>
                <w:color w:val="000000"/>
                <w:sz w:val="24"/>
                <w:szCs w:val="24"/>
                <w:u w:val="none"/>
              </w:rPr>
            </w:pPr>
          </w:p>
        </w:tc>
        <w:tc>
          <w:tcPr>
            <w:tcW w:w="551" w:type="pct"/>
            <w:tcBorders>
              <w:top w:val="single" w:color="000000" w:sz="4" w:space="0"/>
              <w:left w:val="single" w:color="000000" w:sz="4" w:space="0"/>
              <w:bottom w:val="single" w:color="000000" w:sz="8" w:space="0"/>
              <w:right w:val="single" w:color="000000" w:sz="4" w:space="0"/>
            </w:tcBorders>
            <w:shd w:val="clear" w:color="auto" w:fill="auto"/>
            <w:vAlign w:val="center"/>
          </w:tcPr>
          <w:p w14:paraId="616E35B2">
            <w:pPr>
              <w:jc w:val="center"/>
              <w:rPr>
                <w:rFonts w:hint="eastAsia" w:ascii="宋体" w:hAnsi="宋体" w:eastAsia="宋体" w:cs="宋体"/>
                <w:i w:val="0"/>
                <w:iCs w:val="0"/>
                <w:color w:val="000000"/>
                <w:sz w:val="24"/>
                <w:szCs w:val="24"/>
                <w:u w:val="none"/>
              </w:rPr>
            </w:pPr>
          </w:p>
        </w:tc>
        <w:tc>
          <w:tcPr>
            <w:tcW w:w="688" w:type="pct"/>
            <w:tcBorders>
              <w:top w:val="single" w:color="000000" w:sz="4" w:space="0"/>
              <w:left w:val="single" w:color="000000" w:sz="4" w:space="0"/>
              <w:bottom w:val="single" w:color="000000" w:sz="8" w:space="0"/>
              <w:right w:val="single" w:color="000000" w:sz="4" w:space="0"/>
            </w:tcBorders>
            <w:shd w:val="clear" w:color="auto" w:fill="auto"/>
            <w:vAlign w:val="center"/>
          </w:tcPr>
          <w:p w14:paraId="5C95D7CA">
            <w:pPr>
              <w:jc w:val="center"/>
              <w:rPr>
                <w:rFonts w:hint="eastAsia" w:ascii="宋体" w:hAnsi="宋体" w:eastAsia="宋体" w:cs="宋体"/>
                <w:i w:val="0"/>
                <w:iCs w:val="0"/>
                <w:color w:val="000000"/>
                <w:sz w:val="24"/>
                <w:szCs w:val="24"/>
                <w:u w:val="none"/>
              </w:rPr>
            </w:pPr>
          </w:p>
        </w:tc>
        <w:tc>
          <w:tcPr>
            <w:tcW w:w="1210" w:type="pct"/>
            <w:tcBorders>
              <w:top w:val="single" w:color="000000" w:sz="4" w:space="0"/>
              <w:left w:val="single" w:color="000000" w:sz="4" w:space="0"/>
              <w:bottom w:val="single" w:color="000000" w:sz="8" w:space="0"/>
              <w:right w:val="single" w:color="000000" w:sz="4" w:space="0"/>
            </w:tcBorders>
            <w:shd w:val="clear" w:color="auto" w:fill="auto"/>
            <w:vAlign w:val="center"/>
          </w:tcPr>
          <w:p w14:paraId="16562831">
            <w:pPr>
              <w:jc w:val="center"/>
              <w:rPr>
                <w:rFonts w:hint="eastAsia" w:ascii="宋体" w:hAnsi="宋体" w:eastAsia="宋体" w:cs="宋体"/>
                <w:i w:val="0"/>
                <w:iCs w:val="0"/>
                <w:color w:val="000000"/>
                <w:sz w:val="24"/>
                <w:szCs w:val="24"/>
                <w:u w:val="none"/>
              </w:rPr>
            </w:pPr>
          </w:p>
        </w:tc>
        <w:tc>
          <w:tcPr>
            <w:tcW w:w="595" w:type="pct"/>
            <w:tcBorders>
              <w:top w:val="single" w:color="000000" w:sz="4" w:space="0"/>
              <w:left w:val="single" w:color="000000" w:sz="4" w:space="0"/>
              <w:bottom w:val="single" w:color="000000" w:sz="8" w:space="0"/>
              <w:right w:val="single" w:color="000000" w:sz="8" w:space="0"/>
            </w:tcBorders>
            <w:shd w:val="clear" w:color="auto" w:fill="auto"/>
            <w:noWrap/>
            <w:vAlign w:val="center"/>
          </w:tcPr>
          <w:p w14:paraId="2BA05B98">
            <w:pPr>
              <w:jc w:val="center"/>
              <w:rPr>
                <w:rFonts w:hint="eastAsia" w:ascii="宋体" w:hAnsi="宋体" w:eastAsia="宋体" w:cs="宋体"/>
                <w:i w:val="0"/>
                <w:iCs w:val="0"/>
                <w:color w:val="000000"/>
                <w:sz w:val="24"/>
                <w:szCs w:val="24"/>
                <w:u w:val="none"/>
              </w:rPr>
            </w:pPr>
          </w:p>
        </w:tc>
        <w:tc>
          <w:tcPr>
            <w:tcW w:w="842" w:type="pct"/>
            <w:tcBorders>
              <w:top w:val="single" w:color="000000" w:sz="4" w:space="0"/>
              <w:left w:val="single" w:color="000000" w:sz="4" w:space="0"/>
              <w:bottom w:val="single" w:color="000000" w:sz="8" w:space="0"/>
              <w:right w:val="single" w:color="000000" w:sz="8" w:space="0"/>
            </w:tcBorders>
            <w:shd w:val="clear" w:color="auto" w:fill="auto"/>
            <w:noWrap/>
            <w:vAlign w:val="center"/>
          </w:tcPr>
          <w:p w14:paraId="5E0A8616">
            <w:pPr>
              <w:jc w:val="center"/>
              <w:rPr>
                <w:rFonts w:hint="eastAsia" w:ascii="宋体" w:hAnsi="宋体" w:eastAsia="宋体" w:cs="宋体"/>
                <w:i w:val="0"/>
                <w:iCs w:val="0"/>
                <w:color w:val="000000"/>
                <w:sz w:val="24"/>
                <w:szCs w:val="24"/>
                <w:u w:val="none"/>
              </w:rPr>
            </w:pPr>
          </w:p>
        </w:tc>
      </w:tr>
    </w:tbl>
    <w:p w14:paraId="5E16A6B5">
      <w:pPr>
        <w:numPr>
          <w:ilvl w:val="0"/>
          <w:numId w:val="0"/>
        </w:numPr>
        <w:rPr>
          <w:rFonts w:hint="eastAsia"/>
        </w:rPr>
      </w:pPr>
    </w:p>
    <w:p w14:paraId="4E5CFD16">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bookmarkStart w:id="9" w:name="_Toc7230"/>
      <w:bookmarkStart w:id="10" w:name="_Toc2669"/>
      <w:r>
        <w:rPr>
          <w:rFonts w:hint="eastAsia"/>
          <w:lang w:val="en-US" w:eastAsia="zh-CN"/>
        </w:rPr>
        <w:t>二、资质：</w:t>
      </w:r>
      <w:bookmarkEnd w:id="9"/>
    </w:p>
    <w:p w14:paraId="7F06158F">
      <w:pPr>
        <w:pStyle w:val="4"/>
        <w:bidi w:val="0"/>
        <w:rPr>
          <w:rFonts w:hint="eastAsia"/>
        </w:rPr>
      </w:pPr>
      <w:bookmarkStart w:id="11" w:name="_Toc21098"/>
      <w:r>
        <w:rPr>
          <w:rFonts w:hint="eastAsia"/>
          <w:lang w:val="en-US" w:eastAsia="zh-CN"/>
        </w:rPr>
        <w:t>2.1</w:t>
      </w:r>
      <w:r>
        <w:rPr>
          <w:rFonts w:hint="eastAsia"/>
        </w:rPr>
        <w:t>营业执照</w:t>
      </w:r>
      <w:bookmarkEnd w:id="10"/>
      <w:bookmarkEnd w:id="11"/>
      <w:bookmarkStart w:id="12" w:name="_Toc3036"/>
    </w:p>
    <w:p w14:paraId="40C1620F">
      <w:pPr>
        <w:pStyle w:val="4"/>
        <w:bidi w:val="0"/>
        <w:rPr>
          <w:rFonts w:hint="eastAsia"/>
          <w:lang w:val="en-US" w:eastAsia="zh-CN"/>
        </w:rPr>
      </w:pPr>
      <w:bookmarkStart w:id="13" w:name="_Toc16249"/>
      <w:r>
        <w:rPr>
          <w:rFonts w:hint="eastAsia"/>
          <w:lang w:val="en-US" w:eastAsia="zh-CN"/>
        </w:rPr>
        <w:t>2.1</w:t>
      </w:r>
      <w:r>
        <w:rPr>
          <w:rFonts w:hint="eastAsia"/>
          <w:lang w:eastAsia="zh-CN"/>
        </w:rPr>
        <w:t>法定代表人授权书</w:t>
      </w:r>
      <w:bookmarkEnd w:id="12"/>
      <w:bookmarkEnd w:id="13"/>
    </w:p>
    <w:p w14:paraId="3771381C">
      <w:pPr>
        <w:pStyle w:val="4"/>
        <w:bidi w:val="0"/>
        <w:rPr>
          <w:rFonts w:hint="eastAsia"/>
          <w:lang w:eastAsia="zh-CN"/>
        </w:rPr>
      </w:pPr>
      <w:bookmarkStart w:id="14" w:name="_Toc5131"/>
      <w:bookmarkStart w:id="15" w:name="_Toc32583"/>
      <w:r>
        <w:rPr>
          <w:rFonts w:hint="eastAsia"/>
          <w:lang w:val="en-US" w:eastAsia="zh-CN"/>
        </w:rPr>
        <w:t>2.3</w:t>
      </w:r>
      <w:r>
        <w:rPr>
          <w:rFonts w:hint="eastAsia"/>
          <w:lang w:eastAsia="zh-CN"/>
        </w:rPr>
        <w:t>法人及被授权人身份证</w:t>
      </w:r>
      <w:bookmarkEnd w:id="14"/>
      <w:bookmarkEnd w:id="15"/>
    </w:p>
    <w:p w14:paraId="3AA75AAA">
      <w:pPr>
        <w:pStyle w:val="4"/>
        <w:bidi w:val="0"/>
        <w:rPr>
          <w:rFonts w:hint="eastAsia"/>
          <w:lang w:eastAsia="zh-CN"/>
        </w:rPr>
      </w:pPr>
      <w:bookmarkStart w:id="16" w:name="_Toc22588"/>
      <w:bookmarkStart w:id="17" w:name="_Toc18909"/>
      <w:r>
        <w:rPr>
          <w:rFonts w:hint="eastAsia"/>
          <w:lang w:val="en-US" w:eastAsia="zh-CN"/>
        </w:rPr>
        <w:t>2.4</w:t>
      </w:r>
      <w:r>
        <w:rPr>
          <w:rFonts w:hint="eastAsia"/>
          <w:lang w:eastAsia="zh-CN"/>
        </w:rPr>
        <w:t>公司资质</w:t>
      </w:r>
      <w:bookmarkEnd w:id="16"/>
      <w:bookmarkEnd w:id="17"/>
    </w:p>
    <w:p w14:paraId="3B9E3166">
      <w:pPr>
        <w:pStyle w:val="4"/>
        <w:bidi w:val="0"/>
        <w:rPr>
          <w:rFonts w:hint="default"/>
          <w:lang w:val="en-US" w:eastAsia="zh-CN"/>
        </w:rPr>
      </w:pPr>
      <w:bookmarkStart w:id="18" w:name="_Toc12108"/>
      <w:r>
        <w:rPr>
          <w:rFonts w:hint="eastAsia"/>
          <w:lang w:val="en-US" w:eastAsia="zh-CN"/>
        </w:rPr>
        <w:t>2.5软件资质</w:t>
      </w:r>
      <w:bookmarkEnd w:id="18"/>
    </w:p>
    <w:p w14:paraId="04149700">
      <w:pPr>
        <w:pStyle w:val="4"/>
        <w:bidi w:val="0"/>
        <w:rPr>
          <w:rFonts w:hint="eastAsia"/>
          <w:lang w:eastAsia="zh-CN"/>
        </w:rPr>
      </w:pPr>
      <w:bookmarkStart w:id="19" w:name="_Toc11995"/>
      <w:bookmarkStart w:id="20" w:name="_Toc17878"/>
      <w:r>
        <w:rPr>
          <w:rFonts w:hint="eastAsia"/>
          <w:lang w:val="en-US" w:eastAsia="zh-CN"/>
        </w:rPr>
        <w:t>2.6本项目涉及</w:t>
      </w:r>
      <w:r>
        <w:rPr>
          <w:rFonts w:hint="eastAsia"/>
          <w:lang w:eastAsia="zh-CN"/>
        </w:rPr>
        <w:t>资质</w:t>
      </w:r>
      <w:bookmarkEnd w:id="19"/>
      <w:bookmarkEnd w:id="20"/>
    </w:p>
    <w:p w14:paraId="5F361545">
      <w:pPr>
        <w:pStyle w:val="4"/>
        <w:bidi w:val="0"/>
        <w:rPr>
          <w:rFonts w:hint="eastAsia" w:ascii="宋体" w:hAnsi="宋体" w:eastAsia="宋体" w:cs="宋体"/>
          <w:sz w:val="24"/>
          <w:szCs w:val="24"/>
        </w:rPr>
      </w:pPr>
      <w:bookmarkStart w:id="21" w:name="_Toc10850"/>
      <w:bookmarkStart w:id="22" w:name="_Toc21787"/>
      <w:r>
        <w:rPr>
          <w:rFonts w:hint="eastAsia"/>
          <w:b/>
          <w:lang w:val="en-US" w:eastAsia="zh-CN"/>
        </w:rPr>
        <w:t>2.7开发商委托销售授权函</w:t>
      </w:r>
      <w:bookmarkEnd w:id="21"/>
      <w:bookmarkEnd w:id="22"/>
    </w:p>
    <w:p w14:paraId="2D89F460">
      <w:pPr>
        <w:pStyle w:val="3"/>
        <w:keepNext/>
        <w:keepLines/>
        <w:pageBreakBefore w:val="0"/>
        <w:widowControl w:val="0"/>
        <w:numPr>
          <w:ilvl w:val="0"/>
          <w:numId w:val="0"/>
        </w:numPr>
        <w:kinsoku/>
        <w:wordWrap/>
        <w:overflowPunct/>
        <w:topLinePunct w:val="0"/>
        <w:autoSpaceDE/>
        <w:autoSpaceDN/>
        <w:bidi w:val="0"/>
        <w:adjustRightInd/>
        <w:snapToGrid/>
        <w:spacing w:before="100" w:after="100"/>
        <w:jc w:val="both"/>
        <w:textAlignment w:val="auto"/>
        <w:rPr>
          <w:rFonts w:hint="default"/>
          <w:lang w:val="en-US" w:eastAsia="zh-CN"/>
        </w:rPr>
      </w:pPr>
      <w:bookmarkStart w:id="23" w:name="_Toc20019"/>
      <w:r>
        <w:rPr>
          <w:rFonts w:hint="eastAsia"/>
          <w:lang w:val="en-US" w:eastAsia="zh-CN"/>
        </w:rPr>
        <w:t>三、单一来源说明及佐证材料</w:t>
      </w:r>
      <w:bookmarkEnd w:id="23"/>
    </w:p>
    <w:p w14:paraId="4A8FEC16">
      <w:pPr>
        <w:pStyle w:val="2"/>
        <w:rPr>
          <w:rFonts w:hint="eastAsia" w:ascii="宋体" w:hAnsi="宋体" w:eastAsia="宋体" w:cs="宋体"/>
          <w:sz w:val="24"/>
          <w:szCs w:val="24"/>
        </w:rPr>
      </w:pPr>
    </w:p>
    <w:p w14:paraId="0A2415B7">
      <w:pPr>
        <w:pStyle w:val="2"/>
        <w:rPr>
          <w:rFonts w:hint="eastAsia" w:ascii="宋体" w:hAnsi="宋体" w:eastAsia="宋体" w:cs="宋体"/>
          <w:sz w:val="24"/>
          <w:szCs w:val="24"/>
        </w:rPr>
      </w:pPr>
    </w:p>
    <w:p w14:paraId="00C60657">
      <w:pPr>
        <w:pStyle w:val="2"/>
        <w:rPr>
          <w:rFonts w:hint="eastAsia" w:ascii="宋体" w:hAnsi="宋体" w:eastAsia="宋体" w:cs="宋体"/>
          <w:sz w:val="24"/>
          <w:szCs w:val="24"/>
        </w:rPr>
      </w:pPr>
    </w:p>
    <w:p w14:paraId="022F31E4">
      <w:pPr>
        <w:pStyle w:val="2"/>
        <w:rPr>
          <w:rFonts w:hint="eastAsia" w:ascii="宋体" w:hAnsi="宋体" w:eastAsia="宋体" w:cs="宋体"/>
          <w:sz w:val="24"/>
          <w:szCs w:val="24"/>
        </w:rPr>
      </w:pPr>
    </w:p>
    <w:p w14:paraId="3FD28250">
      <w:pPr>
        <w:pStyle w:val="2"/>
        <w:rPr>
          <w:rFonts w:hint="eastAsia" w:ascii="宋体" w:hAnsi="宋体" w:eastAsia="宋体" w:cs="宋体"/>
          <w:sz w:val="24"/>
          <w:szCs w:val="24"/>
        </w:rPr>
      </w:pPr>
    </w:p>
    <w:p w14:paraId="642FBADD">
      <w:pPr>
        <w:rPr>
          <w:rFonts w:hint="eastAsia"/>
          <w:lang w:val="en-US" w:eastAsia="zh-CN"/>
        </w:rPr>
        <w:sectPr>
          <w:pgSz w:w="11906" w:h="16838"/>
          <w:pgMar w:top="1440" w:right="1800" w:bottom="1440" w:left="1800" w:header="851" w:footer="992" w:gutter="0"/>
          <w:cols w:space="425" w:num="1"/>
          <w:docGrid w:type="lines" w:linePitch="312" w:charSpace="0"/>
        </w:sectPr>
      </w:pPr>
    </w:p>
    <w:p w14:paraId="53474EA3">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bookmarkStart w:id="24" w:name="_Toc20631"/>
      <w:r>
        <w:rPr>
          <w:rFonts w:hint="eastAsia"/>
          <w:lang w:val="en-US" w:eastAsia="zh-CN"/>
        </w:rPr>
        <w:t>四、项目调研情况一览汇总表</w:t>
      </w:r>
      <w:bookmarkEnd w:id="24"/>
    </w:p>
    <w:p w14:paraId="184F0710">
      <w:pPr>
        <w:pStyle w:val="5"/>
        <w:spacing w:line="360" w:lineRule="auto"/>
        <w:ind w:firstLine="720" w:firstLineChars="300"/>
        <w:rPr>
          <w:rFonts w:hint="eastAsia" w:ascii="仿宋" w:hAnsi="仿宋" w:eastAsia="仿宋" w:cs="仿宋"/>
          <w:i w:val="0"/>
          <w:iCs w:val="0"/>
          <w:color w:val="000000"/>
          <w:kern w:val="0"/>
          <w:sz w:val="24"/>
          <w:szCs w:val="24"/>
          <w:u w:val="none"/>
          <w:lang w:val="en-US" w:eastAsia="zh-CN" w:bidi="ar"/>
        </w:rPr>
      </w:pPr>
      <w:r>
        <w:rPr>
          <w:rFonts w:hint="eastAsia" w:ascii="仿宋" w:hAnsi="仿宋" w:cs="仿宋"/>
          <w:i w:val="0"/>
          <w:iCs w:val="0"/>
          <w:color w:val="000000"/>
          <w:kern w:val="0"/>
          <w:sz w:val="24"/>
          <w:szCs w:val="24"/>
          <w:u w:val="none"/>
          <w:lang w:val="en-US" w:eastAsia="zh-CN" w:bidi="ar"/>
        </w:rPr>
        <w:t xml:space="preserve">          参与调研供应商</w:t>
      </w:r>
      <w:r>
        <w:rPr>
          <w:rFonts w:hint="eastAsia" w:ascii="仿宋" w:hAnsi="仿宋" w:eastAsia="仿宋" w:cs="仿宋"/>
          <w:i w:val="0"/>
          <w:iCs w:val="0"/>
          <w:color w:val="000000"/>
          <w:kern w:val="0"/>
          <w:sz w:val="24"/>
          <w:szCs w:val="24"/>
          <w:u w:val="none"/>
          <w:lang w:val="en-US" w:eastAsia="zh-CN" w:bidi="ar"/>
        </w:rPr>
        <w:t>名称：</w:t>
      </w:r>
      <w:r>
        <w:rPr>
          <w:rFonts w:hint="eastAsia" w:ascii="仿宋" w:hAnsi="仿宋" w:cs="仿宋"/>
          <w:i w:val="0"/>
          <w:iCs w:val="0"/>
          <w:color w:val="000000"/>
          <w:kern w:val="0"/>
          <w:sz w:val="24"/>
          <w:szCs w:val="24"/>
          <w:u w:val="none"/>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联系人及联系电话：</w:t>
      </w:r>
    </w:p>
    <w:p w14:paraId="4C2DD488">
      <w:pPr>
        <w:pStyle w:val="4"/>
        <w:bidi w:val="0"/>
        <w:rPr>
          <w:rFonts w:hint="default"/>
          <w:b/>
          <w:lang w:val="en-US" w:eastAsia="zh-CN"/>
        </w:rPr>
      </w:pPr>
      <w:bookmarkStart w:id="25" w:name="_Toc6483"/>
      <w:r>
        <w:rPr>
          <w:rFonts w:hint="eastAsia"/>
          <w:b/>
          <w:lang w:val="en-US" w:eastAsia="zh-CN"/>
        </w:rPr>
        <w:t>4.1报价表</w:t>
      </w:r>
      <w:bookmarkEnd w:id="25"/>
    </w:p>
    <w:tbl>
      <w:tblPr>
        <w:tblStyle w:val="10"/>
        <w:tblW w:w="16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947"/>
        <w:gridCol w:w="947"/>
        <w:gridCol w:w="947"/>
        <w:gridCol w:w="947"/>
        <w:gridCol w:w="947"/>
        <w:gridCol w:w="1608"/>
        <w:gridCol w:w="1608"/>
        <w:gridCol w:w="6491"/>
        <w:gridCol w:w="1446"/>
      </w:tblGrid>
      <w:tr w14:paraId="46A03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751" w:type="dxa"/>
            <w:vAlign w:val="center"/>
          </w:tcPr>
          <w:p w14:paraId="78A2E4BD">
            <w:pPr>
              <w:widowControl/>
              <w:spacing w:line="240" w:lineRule="exact"/>
              <w:jc w:val="center"/>
              <w:textAlignment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序号</w:t>
            </w:r>
          </w:p>
        </w:tc>
        <w:tc>
          <w:tcPr>
            <w:tcW w:w="947" w:type="dxa"/>
            <w:vAlign w:val="center"/>
          </w:tcPr>
          <w:p w14:paraId="60532163">
            <w:pPr>
              <w:widowControl/>
              <w:spacing w:line="240" w:lineRule="exact"/>
              <w:jc w:val="center"/>
              <w:textAlignment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名称</w:t>
            </w:r>
          </w:p>
        </w:tc>
        <w:tc>
          <w:tcPr>
            <w:tcW w:w="947" w:type="dxa"/>
            <w:vAlign w:val="center"/>
          </w:tcPr>
          <w:p w14:paraId="62997D08">
            <w:pPr>
              <w:widowControl/>
              <w:spacing w:line="240" w:lineRule="exact"/>
              <w:jc w:val="center"/>
              <w:textAlignment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单位</w:t>
            </w:r>
          </w:p>
        </w:tc>
        <w:tc>
          <w:tcPr>
            <w:tcW w:w="947" w:type="dxa"/>
            <w:vAlign w:val="center"/>
          </w:tcPr>
          <w:p w14:paraId="3E38ED34">
            <w:pPr>
              <w:widowControl/>
              <w:spacing w:line="240" w:lineRule="exact"/>
              <w:jc w:val="center"/>
              <w:textAlignment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数量</w:t>
            </w:r>
          </w:p>
        </w:tc>
        <w:tc>
          <w:tcPr>
            <w:tcW w:w="947" w:type="dxa"/>
            <w:vAlign w:val="center"/>
          </w:tcPr>
          <w:p w14:paraId="584A0BE8">
            <w:pPr>
              <w:widowControl/>
              <w:spacing w:line="240" w:lineRule="exact"/>
              <w:jc w:val="center"/>
              <w:textAlignment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单价（元）</w:t>
            </w:r>
          </w:p>
        </w:tc>
        <w:tc>
          <w:tcPr>
            <w:tcW w:w="947" w:type="dxa"/>
            <w:vAlign w:val="center"/>
          </w:tcPr>
          <w:p w14:paraId="1D8FBF19">
            <w:pPr>
              <w:widowControl/>
              <w:spacing w:line="240" w:lineRule="exact"/>
              <w:jc w:val="center"/>
              <w:textAlignment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总价（元）</w:t>
            </w:r>
          </w:p>
        </w:tc>
        <w:tc>
          <w:tcPr>
            <w:tcW w:w="1608" w:type="dxa"/>
            <w:vAlign w:val="center"/>
          </w:tcPr>
          <w:p w14:paraId="08FC703F">
            <w:pPr>
              <w:keepNext w:val="0"/>
              <w:keepLines w:val="0"/>
              <w:widowControl/>
              <w:suppressLineNumbers w:val="0"/>
              <w:jc w:val="center"/>
              <w:textAlignment w:val="center"/>
              <w:rPr>
                <w:rFonts w:hint="eastAsia" w:ascii="仿宋" w:hAnsi="仿宋" w:eastAsia="仿宋" w:cs="仿宋"/>
                <w:sz w:val="20"/>
                <w:szCs w:val="20"/>
                <w:lang w:val="en-US" w:eastAsia="zh-CN"/>
              </w:rPr>
            </w:pPr>
            <w:r>
              <w:rPr>
                <w:rFonts w:hint="eastAsia" w:ascii="宋体" w:hAnsi="宋体" w:eastAsia="宋体" w:cs="宋体"/>
                <w:i w:val="0"/>
                <w:iCs w:val="0"/>
                <w:color w:val="FF0000"/>
                <w:kern w:val="0"/>
                <w:sz w:val="20"/>
                <w:szCs w:val="20"/>
                <w:u w:val="none"/>
                <w:lang w:val="en-US" w:eastAsia="zh-CN" w:bidi="ar"/>
              </w:rPr>
              <w:t>推荐配置参数</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（必填）</w:t>
            </w:r>
          </w:p>
        </w:tc>
        <w:tc>
          <w:tcPr>
            <w:tcW w:w="1608" w:type="dxa"/>
            <w:vAlign w:val="center"/>
          </w:tcPr>
          <w:p w14:paraId="1457F27C">
            <w:pPr>
              <w:keepNext w:val="0"/>
              <w:keepLines w:val="0"/>
              <w:widowControl/>
              <w:suppressLineNumbers w:val="0"/>
              <w:jc w:val="center"/>
              <w:textAlignment w:val="center"/>
              <w:rPr>
                <w:rFonts w:hint="eastAsia" w:ascii="仿宋" w:hAnsi="仿宋" w:eastAsia="仿宋" w:cs="仿宋"/>
                <w:sz w:val="20"/>
                <w:szCs w:val="20"/>
                <w:lang w:val="en-US" w:eastAsia="zh-CN"/>
              </w:rPr>
            </w:pPr>
            <w:r>
              <w:rPr>
                <w:rFonts w:hint="eastAsia" w:ascii="宋体" w:hAnsi="宋体" w:eastAsia="宋体" w:cs="宋体"/>
                <w:i w:val="0"/>
                <w:iCs w:val="0"/>
                <w:color w:val="FF0000"/>
                <w:kern w:val="0"/>
                <w:sz w:val="20"/>
                <w:szCs w:val="20"/>
                <w:u w:val="none"/>
                <w:lang w:val="en-US" w:eastAsia="zh-CN" w:bidi="ar"/>
              </w:rPr>
              <w:t>配置参数需满足至少3个不同的品牌规格型号（必填）</w:t>
            </w:r>
          </w:p>
        </w:tc>
        <w:tc>
          <w:tcPr>
            <w:tcW w:w="6491" w:type="dxa"/>
            <w:vAlign w:val="center"/>
          </w:tcPr>
          <w:p w14:paraId="3B84F923">
            <w:pPr>
              <w:widowControl/>
              <w:spacing w:line="240" w:lineRule="exact"/>
              <w:jc w:val="center"/>
              <w:textAlignment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技术要求</w:t>
            </w:r>
          </w:p>
        </w:tc>
        <w:tc>
          <w:tcPr>
            <w:tcW w:w="1446" w:type="dxa"/>
            <w:vAlign w:val="center"/>
          </w:tcPr>
          <w:p w14:paraId="041B01B5">
            <w:pPr>
              <w:widowControl/>
              <w:spacing w:line="240" w:lineRule="exact"/>
              <w:jc w:val="center"/>
              <w:textAlignment w:val="center"/>
              <w:rPr>
                <w:rFonts w:hint="eastAsia" w:ascii="仿宋" w:hAnsi="仿宋" w:eastAsia="仿宋" w:cs="仿宋"/>
                <w:sz w:val="20"/>
                <w:szCs w:val="20"/>
                <w:lang w:val="en-US" w:eastAsia="zh-CN"/>
              </w:rPr>
            </w:pPr>
            <w:r>
              <w:rPr>
                <w:rFonts w:hint="eastAsia" w:ascii="仿宋" w:hAnsi="仿宋" w:eastAsia="仿宋" w:cs="仿宋"/>
                <w:color w:val="FF0000"/>
                <w:kern w:val="2"/>
                <w:sz w:val="20"/>
                <w:szCs w:val="20"/>
                <w:lang w:val="en-US" w:eastAsia="zh-CN" w:bidi="ar-SA"/>
              </w:rPr>
              <w:t>备注</w:t>
            </w:r>
          </w:p>
        </w:tc>
      </w:tr>
      <w:tr w14:paraId="10697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751" w:type="dxa"/>
            <w:vAlign w:val="center"/>
          </w:tcPr>
          <w:p w14:paraId="0954D323">
            <w:pPr>
              <w:widowControl/>
              <w:spacing w:line="240" w:lineRule="exact"/>
              <w:jc w:val="center"/>
              <w:textAlignment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1</w:t>
            </w:r>
          </w:p>
        </w:tc>
        <w:tc>
          <w:tcPr>
            <w:tcW w:w="947" w:type="dxa"/>
            <w:shd w:val="clear" w:color="auto" w:fill="auto"/>
            <w:vAlign w:val="center"/>
          </w:tcPr>
          <w:p w14:paraId="6F260C87">
            <w:pPr>
              <w:keepNext w:val="0"/>
              <w:keepLines w:val="0"/>
              <w:widowControl/>
              <w:suppressLineNumbers w:val="0"/>
              <w:jc w:val="left"/>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户内全彩LED屏</w:t>
            </w:r>
          </w:p>
        </w:tc>
        <w:tc>
          <w:tcPr>
            <w:tcW w:w="947" w:type="dxa"/>
            <w:shd w:val="clear" w:color="auto" w:fill="auto"/>
            <w:vAlign w:val="center"/>
          </w:tcPr>
          <w:p w14:paraId="5C6B43E2">
            <w:pPr>
              <w:keepNext w:val="0"/>
              <w:keepLines w:val="0"/>
              <w:widowControl/>
              <w:suppressLineNumbers w:val="0"/>
              <w:jc w:val="center"/>
              <w:textAlignment w:val="center"/>
              <w:rPr>
                <w:rFonts w:hint="eastAsia" w:ascii="仿宋" w:hAnsi="仿宋" w:eastAsia="仿宋" w:cs="仿宋"/>
                <w:lang w:val="en-US" w:eastAsia="zh-CN"/>
              </w:rPr>
            </w:pPr>
            <w:r>
              <w:rPr>
                <w:rFonts w:hint="eastAsia" w:ascii="仿宋" w:hAnsi="仿宋" w:eastAsia="仿宋" w:cs="仿宋"/>
                <w:lang w:val="en-US" w:eastAsia="zh-CN"/>
              </w:rPr>
              <w:t>平方</w:t>
            </w:r>
          </w:p>
        </w:tc>
        <w:tc>
          <w:tcPr>
            <w:tcW w:w="947" w:type="dxa"/>
            <w:vAlign w:val="center"/>
          </w:tcPr>
          <w:p w14:paraId="3C108DAB">
            <w:pPr>
              <w:widowControl/>
              <w:spacing w:line="240" w:lineRule="exact"/>
              <w:jc w:val="center"/>
              <w:textAlignment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9.984</w:t>
            </w:r>
          </w:p>
        </w:tc>
        <w:tc>
          <w:tcPr>
            <w:tcW w:w="947" w:type="dxa"/>
            <w:vAlign w:val="center"/>
          </w:tcPr>
          <w:p w14:paraId="770D08AD">
            <w:pPr>
              <w:widowControl/>
              <w:spacing w:line="240" w:lineRule="exact"/>
              <w:jc w:val="center"/>
              <w:textAlignment w:val="center"/>
              <w:rPr>
                <w:rFonts w:hint="eastAsia" w:ascii="仿宋" w:hAnsi="仿宋" w:eastAsia="仿宋" w:cs="仿宋"/>
                <w:sz w:val="20"/>
                <w:szCs w:val="20"/>
                <w:lang w:val="en-US" w:eastAsia="zh-CN"/>
              </w:rPr>
            </w:pPr>
          </w:p>
        </w:tc>
        <w:tc>
          <w:tcPr>
            <w:tcW w:w="947" w:type="dxa"/>
            <w:vAlign w:val="center"/>
          </w:tcPr>
          <w:p w14:paraId="180263AB">
            <w:pPr>
              <w:widowControl/>
              <w:spacing w:line="240" w:lineRule="exact"/>
              <w:jc w:val="center"/>
              <w:textAlignment w:val="center"/>
              <w:rPr>
                <w:rFonts w:hint="eastAsia" w:ascii="仿宋" w:hAnsi="仿宋" w:eastAsia="仿宋" w:cs="仿宋"/>
                <w:sz w:val="20"/>
                <w:szCs w:val="20"/>
                <w:lang w:val="en-US" w:eastAsia="zh-CN"/>
              </w:rPr>
            </w:pPr>
          </w:p>
        </w:tc>
        <w:tc>
          <w:tcPr>
            <w:tcW w:w="1608" w:type="dxa"/>
            <w:shd w:val="clear" w:color="auto" w:fill="auto"/>
            <w:vAlign w:val="center"/>
          </w:tcPr>
          <w:p w14:paraId="1B5B9B43">
            <w:pPr>
              <w:pStyle w:val="2"/>
              <w:jc w:val="both"/>
              <w:rPr>
                <w:rFonts w:hint="default"/>
                <w:lang w:val="en-US" w:eastAsia="zh-CN"/>
              </w:rPr>
            </w:pPr>
          </w:p>
        </w:tc>
        <w:tc>
          <w:tcPr>
            <w:tcW w:w="1608" w:type="dxa"/>
            <w:shd w:val="clear" w:color="auto" w:fill="auto"/>
            <w:vAlign w:val="center"/>
          </w:tcPr>
          <w:p w14:paraId="605392DD">
            <w:pPr>
              <w:pStyle w:val="2"/>
              <w:jc w:val="both"/>
              <w:rPr>
                <w:rFonts w:hint="default"/>
                <w:lang w:val="en-US" w:eastAsia="zh-CN"/>
              </w:rPr>
            </w:pPr>
          </w:p>
        </w:tc>
        <w:tc>
          <w:tcPr>
            <w:tcW w:w="6491" w:type="dxa"/>
            <w:vAlign w:val="center"/>
          </w:tcPr>
          <w:p w14:paraId="2DBAEE51">
            <w:pPr>
              <w:keepNext w:val="0"/>
              <w:keepLines w:val="0"/>
              <w:widowControl/>
              <w:suppressLineNumbers w:val="0"/>
              <w:jc w:val="left"/>
              <w:textAlignment w:val="center"/>
              <w:rPr>
                <w:rFonts w:hint="eastAsia" w:ascii="仿宋" w:hAnsi="仿宋" w:eastAsia="仿宋" w:cs="仿宋"/>
                <w:sz w:val="20"/>
                <w:szCs w:val="20"/>
                <w:lang w:val="en-US" w:eastAsia="zh-CN"/>
              </w:rPr>
            </w:pPr>
            <w:r>
              <w:rPr>
                <w:rFonts w:hint="eastAsia" w:ascii="仿宋" w:hAnsi="仿宋" w:eastAsia="仿宋" w:cs="仿宋"/>
                <w:i w:val="0"/>
                <w:iCs w:val="0"/>
                <w:color w:val="000000"/>
                <w:kern w:val="0"/>
                <w:sz w:val="20"/>
                <w:szCs w:val="20"/>
                <w:u w:val="none"/>
                <w:lang w:val="en-US" w:eastAsia="zh-CN" w:bidi="ar"/>
              </w:rPr>
              <w:t>1.LED显示屏灯珠采用表贴三合一铜线封装；LED封装形式：SMD1515黑灯；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2.LED显示屏采用≤2.0mm点间距；</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3.LED显示屏模组尺寸320mm*160mm；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4.LED显示屏采用前/后维护方式，可正面拆卸模组、接收卡、电源等低压器件，具备热插拔能力；</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5.LED显示屏亮度可达到450cd/m²；</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6.LED显示屏对比度≥10000：1；LED显示屏杂点率≤1/100000且无连续失控点；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7.LED显示屏亮度均匀性99%；LED显示色度均匀性±0.001Cx,Cy之内；</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8.LED显示屏观看水平160°/垂直视角140°；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9.LED显示屏峰值功耗为≤450W/㎡；LED显示屏平均功耗为≤150W/㎡；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10.LED显示屏具备低蓝光模式，可在控制软件中选择30%、40%、70%三挡调节显示屏蓝光输出，有效减少蓝光辐射对眼睛的伤害；</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11.具备LED显示屏开关机次数、使用时长记录，可形成数据保存周期≥100天，并支持对现场温湿度的监测，可在控制软件端实时显示数据，方便用户了解现场屏体、环境温湿度数据情况。</w:t>
            </w:r>
          </w:p>
        </w:tc>
        <w:tc>
          <w:tcPr>
            <w:tcW w:w="1446" w:type="dxa"/>
            <w:vAlign w:val="center"/>
          </w:tcPr>
          <w:p w14:paraId="6B33909D">
            <w:pPr>
              <w:widowControl/>
              <w:spacing w:line="240" w:lineRule="exact"/>
              <w:jc w:val="both"/>
              <w:textAlignment w:val="center"/>
              <w:rPr>
                <w:rFonts w:hint="eastAsia" w:ascii="仿宋" w:hAnsi="仿宋" w:eastAsia="仿宋" w:cs="仿宋"/>
                <w:sz w:val="20"/>
                <w:szCs w:val="20"/>
              </w:rPr>
            </w:pPr>
          </w:p>
        </w:tc>
      </w:tr>
      <w:tr w14:paraId="58245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7" w:hRule="atLeast"/>
          <w:jc w:val="center"/>
        </w:trPr>
        <w:tc>
          <w:tcPr>
            <w:tcW w:w="751" w:type="dxa"/>
            <w:vAlign w:val="center"/>
          </w:tcPr>
          <w:p w14:paraId="44F8394E">
            <w:pPr>
              <w:widowControl/>
              <w:spacing w:line="240" w:lineRule="exact"/>
              <w:jc w:val="center"/>
              <w:textAlignment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2</w:t>
            </w:r>
          </w:p>
        </w:tc>
        <w:tc>
          <w:tcPr>
            <w:tcW w:w="947" w:type="dxa"/>
            <w:shd w:val="clear" w:color="auto" w:fill="auto"/>
            <w:vAlign w:val="center"/>
          </w:tcPr>
          <w:p w14:paraId="0060A865">
            <w:pPr>
              <w:keepNext w:val="0"/>
              <w:keepLines w:val="0"/>
              <w:widowControl/>
              <w:suppressLineNumbers w:val="0"/>
              <w:jc w:val="left"/>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视频处理器</w:t>
            </w:r>
          </w:p>
        </w:tc>
        <w:tc>
          <w:tcPr>
            <w:tcW w:w="947" w:type="dxa"/>
            <w:shd w:val="clear" w:color="auto" w:fill="auto"/>
            <w:vAlign w:val="center"/>
          </w:tcPr>
          <w:p w14:paraId="58C02908">
            <w:pPr>
              <w:keepNext w:val="0"/>
              <w:keepLines w:val="0"/>
              <w:widowControl/>
              <w:suppressLineNumbers w:val="0"/>
              <w:jc w:val="center"/>
              <w:textAlignment w:val="center"/>
              <w:rPr>
                <w:rFonts w:hint="eastAsia" w:ascii="仿宋" w:hAnsi="仿宋" w:eastAsia="仿宋" w:cs="仿宋"/>
                <w:lang w:val="en-US" w:eastAsia="zh-CN"/>
              </w:rPr>
            </w:pPr>
            <w:r>
              <w:rPr>
                <w:rFonts w:hint="eastAsia" w:ascii="仿宋" w:hAnsi="仿宋" w:eastAsia="仿宋" w:cs="仿宋"/>
                <w:sz w:val="20"/>
                <w:szCs w:val="20"/>
                <w:lang w:val="en-US" w:eastAsia="zh-CN"/>
              </w:rPr>
              <w:t>台</w:t>
            </w:r>
          </w:p>
        </w:tc>
        <w:tc>
          <w:tcPr>
            <w:tcW w:w="947" w:type="dxa"/>
            <w:vAlign w:val="center"/>
          </w:tcPr>
          <w:p w14:paraId="374798B0">
            <w:pPr>
              <w:widowControl/>
              <w:spacing w:line="240" w:lineRule="exact"/>
              <w:jc w:val="center"/>
              <w:textAlignment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1</w:t>
            </w:r>
          </w:p>
        </w:tc>
        <w:tc>
          <w:tcPr>
            <w:tcW w:w="947" w:type="dxa"/>
            <w:vAlign w:val="center"/>
          </w:tcPr>
          <w:p w14:paraId="3AC7060B">
            <w:pPr>
              <w:widowControl/>
              <w:spacing w:line="240" w:lineRule="exact"/>
              <w:jc w:val="center"/>
              <w:textAlignment w:val="center"/>
              <w:rPr>
                <w:rFonts w:hint="eastAsia" w:ascii="仿宋" w:hAnsi="仿宋" w:eastAsia="仿宋" w:cs="仿宋"/>
                <w:sz w:val="20"/>
                <w:szCs w:val="20"/>
                <w:lang w:val="en-US" w:eastAsia="zh-CN"/>
              </w:rPr>
            </w:pPr>
          </w:p>
        </w:tc>
        <w:tc>
          <w:tcPr>
            <w:tcW w:w="947" w:type="dxa"/>
            <w:vAlign w:val="center"/>
          </w:tcPr>
          <w:p w14:paraId="48A986EE">
            <w:pPr>
              <w:widowControl/>
              <w:spacing w:line="240" w:lineRule="exact"/>
              <w:jc w:val="center"/>
              <w:textAlignment w:val="center"/>
              <w:rPr>
                <w:rFonts w:hint="eastAsia" w:ascii="仿宋" w:hAnsi="仿宋" w:eastAsia="仿宋" w:cs="仿宋"/>
                <w:sz w:val="20"/>
                <w:szCs w:val="20"/>
                <w:lang w:val="en-US" w:eastAsia="zh-CN"/>
              </w:rPr>
            </w:pPr>
          </w:p>
        </w:tc>
        <w:tc>
          <w:tcPr>
            <w:tcW w:w="1608" w:type="dxa"/>
            <w:shd w:val="clear" w:color="auto" w:fill="auto"/>
            <w:vAlign w:val="center"/>
          </w:tcPr>
          <w:p w14:paraId="5B18FA2C">
            <w:pPr>
              <w:pStyle w:val="2"/>
              <w:jc w:val="both"/>
              <w:rPr>
                <w:rFonts w:hint="eastAsia" w:ascii="仿宋" w:hAnsi="仿宋" w:eastAsia="仿宋" w:cs="仿宋"/>
                <w:color w:val="000000"/>
                <w:sz w:val="20"/>
                <w:szCs w:val="20"/>
                <w:lang w:val="en-US" w:eastAsia="zh-CN" w:bidi="ar-SA"/>
              </w:rPr>
            </w:pPr>
          </w:p>
        </w:tc>
        <w:tc>
          <w:tcPr>
            <w:tcW w:w="1608" w:type="dxa"/>
            <w:shd w:val="clear" w:color="auto" w:fill="auto"/>
            <w:vAlign w:val="center"/>
          </w:tcPr>
          <w:p w14:paraId="5CB93B30">
            <w:pPr>
              <w:pStyle w:val="2"/>
              <w:jc w:val="both"/>
              <w:rPr>
                <w:rFonts w:hint="eastAsia" w:ascii="仿宋" w:hAnsi="仿宋" w:eastAsia="仿宋" w:cs="仿宋"/>
                <w:color w:val="000000"/>
                <w:sz w:val="20"/>
                <w:szCs w:val="20"/>
                <w:lang w:val="en-US" w:eastAsia="zh-CN" w:bidi="ar-SA"/>
              </w:rPr>
            </w:pPr>
          </w:p>
        </w:tc>
        <w:tc>
          <w:tcPr>
            <w:tcW w:w="6491" w:type="dxa"/>
            <w:vAlign w:val="center"/>
          </w:tcPr>
          <w:p w14:paraId="50FE2D39">
            <w:pPr>
              <w:keepNext w:val="0"/>
              <w:keepLines w:val="0"/>
              <w:widowControl/>
              <w:suppressLineNumbers w:val="0"/>
              <w:jc w:val="left"/>
              <w:textAlignment w:val="center"/>
              <w:rPr>
                <w:rFonts w:hint="eastAsia" w:ascii="仿宋" w:hAnsi="仿宋" w:eastAsia="仿宋" w:cs="仿宋"/>
                <w:sz w:val="20"/>
                <w:szCs w:val="20"/>
                <w:lang w:val="en-US" w:eastAsia="zh-CN"/>
              </w:rPr>
            </w:pPr>
            <w:r>
              <w:rPr>
                <w:rFonts w:hint="eastAsia" w:ascii="仿宋" w:hAnsi="仿宋" w:eastAsia="仿宋" w:cs="仿宋"/>
                <w:i w:val="0"/>
                <w:iCs w:val="0"/>
                <w:color w:val="000000"/>
                <w:kern w:val="0"/>
                <w:sz w:val="20"/>
                <w:szCs w:val="20"/>
                <w:u w:val="none"/>
                <w:lang w:val="en-US" w:eastAsia="zh-CN" w:bidi="ar"/>
              </w:rPr>
              <w:t>1.整机带载≥390万像素自定义输出，宽度≥11520点，高度≥11520点；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2.具备输入分辨率≥3840×2160@30Hz；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3.具备输入信号EDID管理；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4.具备≥6路千兆网口输出，支持网口备份模式；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5.具备视频源任意切换；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6.具备亮度和色温调节；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7.具备≥8画面显示+≥1路OSD字幕画面；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8.具备画面位置、大小可自由调节；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9.具备检测输入信号、输出网口、接收卡通讯状态，可在软件端进行查看；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10.具备画面回显，通过上位机软件可以实时预览输入输出画面；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11.具备≥3路HDMI 1.3输入接口，≥1路DVI输入接口。</w:t>
            </w:r>
          </w:p>
        </w:tc>
        <w:tc>
          <w:tcPr>
            <w:tcW w:w="1446" w:type="dxa"/>
            <w:vAlign w:val="center"/>
          </w:tcPr>
          <w:p w14:paraId="1325E03E">
            <w:pPr>
              <w:widowControl/>
              <w:spacing w:line="240" w:lineRule="exact"/>
              <w:jc w:val="center"/>
              <w:textAlignment w:val="center"/>
              <w:rPr>
                <w:rFonts w:hint="eastAsia" w:ascii="仿宋" w:hAnsi="仿宋" w:eastAsia="仿宋" w:cs="仿宋"/>
                <w:sz w:val="20"/>
                <w:szCs w:val="20"/>
              </w:rPr>
            </w:pPr>
          </w:p>
        </w:tc>
      </w:tr>
      <w:tr w14:paraId="24D83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51" w:type="dxa"/>
            <w:vAlign w:val="center"/>
          </w:tcPr>
          <w:p w14:paraId="5ED4FFD7">
            <w:pPr>
              <w:widowControl/>
              <w:spacing w:line="240" w:lineRule="exact"/>
              <w:jc w:val="center"/>
              <w:textAlignment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3</w:t>
            </w:r>
          </w:p>
        </w:tc>
        <w:tc>
          <w:tcPr>
            <w:tcW w:w="947" w:type="dxa"/>
            <w:shd w:val="clear" w:color="auto" w:fill="auto"/>
            <w:vAlign w:val="center"/>
          </w:tcPr>
          <w:p w14:paraId="58A10C44">
            <w:pPr>
              <w:keepNext w:val="0"/>
              <w:keepLines w:val="0"/>
              <w:widowControl/>
              <w:suppressLineNumbers w:val="0"/>
              <w:jc w:val="left"/>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LED屏控制终端</w:t>
            </w:r>
          </w:p>
        </w:tc>
        <w:tc>
          <w:tcPr>
            <w:tcW w:w="947" w:type="dxa"/>
            <w:shd w:val="clear" w:color="auto" w:fill="auto"/>
            <w:vAlign w:val="center"/>
          </w:tcPr>
          <w:p w14:paraId="4264CFB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947" w:type="dxa"/>
            <w:vAlign w:val="center"/>
          </w:tcPr>
          <w:p w14:paraId="5C12731E">
            <w:pPr>
              <w:widowControl/>
              <w:spacing w:line="240" w:lineRule="exact"/>
              <w:jc w:val="center"/>
              <w:textAlignment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1</w:t>
            </w:r>
          </w:p>
        </w:tc>
        <w:tc>
          <w:tcPr>
            <w:tcW w:w="947" w:type="dxa"/>
            <w:vAlign w:val="center"/>
          </w:tcPr>
          <w:p w14:paraId="65363C81">
            <w:pPr>
              <w:widowControl/>
              <w:spacing w:line="240" w:lineRule="exact"/>
              <w:jc w:val="center"/>
              <w:textAlignment w:val="center"/>
              <w:rPr>
                <w:rFonts w:hint="eastAsia" w:ascii="仿宋" w:hAnsi="仿宋" w:eastAsia="仿宋" w:cs="仿宋"/>
                <w:sz w:val="20"/>
                <w:szCs w:val="20"/>
                <w:lang w:val="en-US" w:eastAsia="zh-CN"/>
              </w:rPr>
            </w:pPr>
          </w:p>
        </w:tc>
        <w:tc>
          <w:tcPr>
            <w:tcW w:w="947" w:type="dxa"/>
            <w:vAlign w:val="center"/>
          </w:tcPr>
          <w:p w14:paraId="04AB5F55">
            <w:pPr>
              <w:widowControl/>
              <w:spacing w:line="240" w:lineRule="exact"/>
              <w:jc w:val="center"/>
              <w:textAlignment w:val="center"/>
              <w:rPr>
                <w:rFonts w:hint="eastAsia" w:ascii="仿宋" w:hAnsi="仿宋" w:eastAsia="仿宋" w:cs="仿宋"/>
                <w:sz w:val="20"/>
                <w:szCs w:val="20"/>
                <w:lang w:val="en-US" w:eastAsia="zh-CN"/>
              </w:rPr>
            </w:pPr>
          </w:p>
        </w:tc>
        <w:tc>
          <w:tcPr>
            <w:tcW w:w="1608" w:type="dxa"/>
            <w:shd w:val="clear" w:color="auto" w:fill="auto"/>
            <w:vAlign w:val="center"/>
          </w:tcPr>
          <w:p w14:paraId="316BB9E2">
            <w:pPr>
              <w:pStyle w:val="2"/>
              <w:jc w:val="both"/>
              <w:rPr>
                <w:rFonts w:hint="eastAsia" w:ascii="仿宋" w:hAnsi="仿宋" w:eastAsia="仿宋" w:cs="仿宋"/>
                <w:color w:val="000000"/>
                <w:sz w:val="20"/>
                <w:szCs w:val="20"/>
                <w:lang w:val="en-US" w:eastAsia="zh-CN" w:bidi="ar-SA"/>
              </w:rPr>
            </w:pPr>
          </w:p>
        </w:tc>
        <w:tc>
          <w:tcPr>
            <w:tcW w:w="1608" w:type="dxa"/>
            <w:shd w:val="clear" w:color="auto" w:fill="auto"/>
            <w:vAlign w:val="center"/>
          </w:tcPr>
          <w:p w14:paraId="0FA7FE41">
            <w:pPr>
              <w:pStyle w:val="2"/>
              <w:jc w:val="both"/>
              <w:rPr>
                <w:rFonts w:hint="eastAsia" w:ascii="仿宋" w:hAnsi="仿宋" w:eastAsia="仿宋" w:cs="仿宋"/>
                <w:color w:val="000000"/>
                <w:sz w:val="20"/>
                <w:szCs w:val="20"/>
                <w:lang w:val="en-US" w:eastAsia="zh-CN" w:bidi="ar-SA"/>
              </w:rPr>
            </w:pPr>
          </w:p>
        </w:tc>
        <w:tc>
          <w:tcPr>
            <w:tcW w:w="6491" w:type="dxa"/>
            <w:vAlign w:val="center"/>
          </w:tcPr>
          <w:p w14:paraId="146DCE66">
            <w:pPr>
              <w:widowControl/>
              <w:spacing w:line="240" w:lineRule="exact"/>
              <w:jc w:val="left"/>
              <w:textAlignment w:val="center"/>
              <w:rPr>
                <w:rFonts w:hint="eastAsia" w:ascii="仿宋" w:hAnsi="仿宋" w:eastAsia="仿宋" w:cs="仿宋"/>
                <w:sz w:val="20"/>
                <w:szCs w:val="20"/>
              </w:rPr>
            </w:pPr>
            <w:r>
              <w:rPr>
                <w:rFonts w:hint="eastAsia" w:ascii="仿宋" w:hAnsi="仿宋" w:eastAsia="仿宋" w:cs="仿宋"/>
                <w:sz w:val="20"/>
                <w:szCs w:val="20"/>
              </w:rPr>
              <w:t>1、中央处理器：≥2.5主频；≥14核心；缓存≥24MB；</w:t>
            </w:r>
          </w:p>
          <w:p w14:paraId="02FB3C32">
            <w:pPr>
              <w:widowControl/>
              <w:spacing w:line="240" w:lineRule="exact"/>
              <w:jc w:val="left"/>
              <w:textAlignment w:val="center"/>
              <w:rPr>
                <w:rFonts w:hint="eastAsia" w:ascii="仿宋" w:hAnsi="仿宋" w:eastAsia="仿宋" w:cs="仿宋"/>
                <w:sz w:val="20"/>
                <w:szCs w:val="20"/>
              </w:rPr>
            </w:pPr>
            <w:r>
              <w:rPr>
                <w:rFonts w:hint="eastAsia" w:ascii="仿宋" w:hAnsi="仿宋" w:eastAsia="仿宋" w:cs="仿宋"/>
                <w:sz w:val="20"/>
                <w:szCs w:val="20"/>
              </w:rPr>
              <w:t>2、主板芯片：H670， 板载1个 M.2 2230 插槽；1 个 M.2 2280 插槽； 1个PCIe 4 x16 插槽；1个PCIe3 x1 插槽；1个 PCI插槽；</w:t>
            </w:r>
          </w:p>
          <w:p w14:paraId="10C2B099">
            <w:pPr>
              <w:widowControl/>
              <w:spacing w:line="240" w:lineRule="exact"/>
              <w:jc w:val="left"/>
              <w:textAlignment w:val="center"/>
              <w:rPr>
                <w:rFonts w:hint="eastAsia" w:ascii="仿宋" w:hAnsi="仿宋" w:eastAsia="仿宋" w:cs="仿宋"/>
                <w:sz w:val="20"/>
                <w:szCs w:val="20"/>
              </w:rPr>
            </w:pPr>
            <w:r>
              <w:rPr>
                <w:rFonts w:hint="eastAsia" w:ascii="仿宋" w:hAnsi="仿宋" w:eastAsia="仿宋" w:cs="仿宋"/>
                <w:sz w:val="20"/>
                <w:szCs w:val="20"/>
              </w:rPr>
              <w:t>3、内存：8GB DDR4-3200内存；</w:t>
            </w:r>
          </w:p>
          <w:p w14:paraId="5AE1F2D7">
            <w:pPr>
              <w:widowControl/>
              <w:spacing w:line="240" w:lineRule="exact"/>
              <w:jc w:val="left"/>
              <w:textAlignment w:val="center"/>
              <w:rPr>
                <w:rFonts w:hint="eastAsia" w:ascii="仿宋" w:hAnsi="仿宋" w:eastAsia="仿宋" w:cs="仿宋"/>
                <w:sz w:val="20"/>
                <w:szCs w:val="20"/>
              </w:rPr>
            </w:pPr>
            <w:r>
              <w:rPr>
                <w:rFonts w:hint="eastAsia" w:ascii="仿宋" w:hAnsi="仿宋" w:eastAsia="仿宋" w:cs="仿宋"/>
                <w:sz w:val="20"/>
                <w:szCs w:val="20"/>
              </w:rPr>
              <w:t>4、硬盘:256GB M.2 SSD+1TB SATA硬盘， 原厂提供第一年标准保修服务期限内提供一次单硬盘数据恢复服务；</w:t>
            </w:r>
          </w:p>
          <w:p w14:paraId="4BBE4F2A">
            <w:pPr>
              <w:widowControl/>
              <w:spacing w:line="240" w:lineRule="exact"/>
              <w:jc w:val="left"/>
              <w:textAlignment w:val="center"/>
              <w:rPr>
                <w:rFonts w:hint="eastAsia" w:ascii="仿宋" w:hAnsi="仿宋" w:eastAsia="仿宋" w:cs="仿宋"/>
                <w:sz w:val="20"/>
                <w:szCs w:val="20"/>
              </w:rPr>
            </w:pPr>
            <w:r>
              <w:rPr>
                <w:rFonts w:hint="eastAsia" w:ascii="仿宋" w:hAnsi="仿宋" w:eastAsia="仿宋" w:cs="仿宋"/>
                <w:sz w:val="20"/>
                <w:szCs w:val="20"/>
              </w:rPr>
              <w:t>5、显卡：集成显卡；</w:t>
            </w:r>
          </w:p>
          <w:p w14:paraId="16B16712">
            <w:pPr>
              <w:widowControl/>
              <w:spacing w:line="240" w:lineRule="exact"/>
              <w:jc w:val="left"/>
              <w:textAlignment w:val="center"/>
              <w:rPr>
                <w:rFonts w:hint="eastAsia" w:ascii="仿宋" w:hAnsi="仿宋" w:eastAsia="仿宋" w:cs="仿宋"/>
                <w:sz w:val="20"/>
                <w:szCs w:val="20"/>
              </w:rPr>
            </w:pPr>
            <w:r>
              <w:rPr>
                <w:rFonts w:hint="eastAsia" w:ascii="仿宋" w:hAnsi="仿宋" w:eastAsia="仿宋" w:cs="仿宋"/>
                <w:sz w:val="20"/>
                <w:szCs w:val="20"/>
              </w:rPr>
              <w:t>6、声卡、网卡：主板内置集成声卡，集成10/100/1000M以太网卡；</w:t>
            </w:r>
          </w:p>
          <w:p w14:paraId="5655F5CD">
            <w:pPr>
              <w:widowControl/>
              <w:spacing w:line="240" w:lineRule="exact"/>
              <w:jc w:val="left"/>
              <w:textAlignment w:val="center"/>
              <w:rPr>
                <w:rFonts w:hint="eastAsia" w:ascii="仿宋" w:hAnsi="仿宋" w:eastAsia="仿宋" w:cs="仿宋"/>
                <w:sz w:val="20"/>
                <w:szCs w:val="20"/>
              </w:rPr>
            </w:pPr>
            <w:r>
              <w:rPr>
                <w:rFonts w:hint="eastAsia" w:ascii="仿宋" w:hAnsi="仿宋" w:eastAsia="仿宋" w:cs="仿宋"/>
                <w:sz w:val="20"/>
                <w:szCs w:val="20"/>
                <w:lang w:val="en-US" w:eastAsia="zh-CN"/>
              </w:rPr>
              <w:t>7</w:t>
            </w:r>
            <w:r>
              <w:rPr>
                <w:rFonts w:hint="eastAsia" w:ascii="仿宋" w:hAnsi="仿宋" w:eastAsia="仿宋" w:cs="仿宋"/>
                <w:sz w:val="20"/>
                <w:szCs w:val="20"/>
              </w:rPr>
              <w:t>、内存插槽2个，硬盘扩展位3个（2个机械硬盘扩展位，1个固态硬盘扩展位） ；</w:t>
            </w:r>
          </w:p>
          <w:p w14:paraId="49C19A07">
            <w:pPr>
              <w:widowControl/>
              <w:spacing w:line="240" w:lineRule="exact"/>
              <w:jc w:val="left"/>
              <w:textAlignment w:val="center"/>
              <w:rPr>
                <w:rFonts w:hint="eastAsia" w:ascii="仿宋" w:hAnsi="仿宋" w:eastAsia="仿宋" w:cs="仿宋"/>
                <w:sz w:val="20"/>
                <w:szCs w:val="20"/>
              </w:rPr>
            </w:pPr>
            <w:r>
              <w:rPr>
                <w:rFonts w:hint="eastAsia" w:ascii="仿宋" w:hAnsi="仿宋" w:eastAsia="仿宋" w:cs="仿宋"/>
                <w:sz w:val="20"/>
                <w:szCs w:val="20"/>
                <w:lang w:val="en-US" w:eastAsia="zh-CN"/>
              </w:rPr>
              <w:t>8</w:t>
            </w:r>
            <w:r>
              <w:rPr>
                <w:rFonts w:hint="eastAsia" w:ascii="仿宋" w:hAnsi="仿宋" w:eastAsia="仿宋" w:cs="仿宋"/>
                <w:sz w:val="20"/>
                <w:szCs w:val="20"/>
              </w:rPr>
              <w:t xml:space="preserve">、电源：400W节能电源，与主机同品牌，具备电源管理系统和方法的技术； </w:t>
            </w:r>
          </w:p>
          <w:p w14:paraId="1E6263DB">
            <w:pPr>
              <w:widowControl/>
              <w:spacing w:line="240" w:lineRule="exact"/>
              <w:jc w:val="left"/>
              <w:textAlignment w:val="center"/>
              <w:rPr>
                <w:rFonts w:hint="eastAsia" w:ascii="仿宋" w:hAnsi="仿宋" w:eastAsia="仿宋" w:cs="仿宋"/>
                <w:sz w:val="20"/>
                <w:szCs w:val="20"/>
              </w:rPr>
            </w:pPr>
            <w:r>
              <w:rPr>
                <w:rFonts w:hint="eastAsia" w:ascii="仿宋" w:hAnsi="仿宋" w:eastAsia="仿宋" w:cs="仿宋"/>
                <w:sz w:val="20"/>
                <w:szCs w:val="20"/>
                <w:lang w:val="en-US" w:eastAsia="zh-CN"/>
              </w:rPr>
              <w:t>9</w:t>
            </w:r>
            <w:r>
              <w:rPr>
                <w:rFonts w:hint="eastAsia" w:ascii="仿宋" w:hAnsi="仿宋" w:eastAsia="仿宋" w:cs="仿宋"/>
                <w:sz w:val="20"/>
                <w:szCs w:val="20"/>
              </w:rPr>
              <w:t>、操作系统：原厂预装正版Windows 11 64位操作系统，一机一位，正版可查；</w:t>
            </w:r>
          </w:p>
          <w:p w14:paraId="141A59D0">
            <w:pPr>
              <w:widowControl/>
              <w:spacing w:line="240" w:lineRule="exact"/>
              <w:jc w:val="left"/>
              <w:textAlignment w:val="center"/>
              <w:rPr>
                <w:rFonts w:hint="eastAsia" w:ascii="仿宋" w:hAnsi="仿宋" w:eastAsia="仿宋" w:cs="仿宋"/>
                <w:sz w:val="20"/>
                <w:szCs w:val="20"/>
              </w:rPr>
            </w:pPr>
            <w:r>
              <w:rPr>
                <w:rFonts w:hint="eastAsia" w:ascii="仿宋" w:hAnsi="仿宋" w:eastAsia="仿宋" w:cs="仿宋"/>
                <w:sz w:val="20"/>
                <w:szCs w:val="20"/>
              </w:rPr>
              <w:t>1</w:t>
            </w:r>
            <w:r>
              <w:rPr>
                <w:rFonts w:hint="eastAsia" w:ascii="仿宋" w:hAnsi="仿宋" w:eastAsia="仿宋" w:cs="仿宋"/>
                <w:sz w:val="20"/>
                <w:szCs w:val="20"/>
                <w:lang w:val="en-US" w:eastAsia="zh-CN"/>
              </w:rPr>
              <w:t>0</w:t>
            </w:r>
            <w:r>
              <w:rPr>
                <w:rFonts w:hint="eastAsia" w:ascii="仿宋" w:hAnsi="仿宋" w:eastAsia="仿宋" w:cs="仿宋"/>
                <w:sz w:val="20"/>
                <w:szCs w:val="20"/>
              </w:rPr>
              <w:t>、输入设备：原厂防水抗菌键盘、抗菌鼠标；</w:t>
            </w:r>
          </w:p>
          <w:p w14:paraId="543C3D16">
            <w:pPr>
              <w:widowControl/>
              <w:spacing w:line="240" w:lineRule="exact"/>
              <w:jc w:val="left"/>
              <w:textAlignment w:val="center"/>
              <w:rPr>
                <w:rFonts w:hint="eastAsia" w:ascii="仿宋" w:hAnsi="仿宋" w:eastAsia="仿宋" w:cs="仿宋"/>
                <w:sz w:val="20"/>
                <w:szCs w:val="20"/>
              </w:rPr>
            </w:pPr>
            <w:r>
              <w:rPr>
                <w:rFonts w:hint="eastAsia" w:ascii="仿宋" w:hAnsi="仿宋" w:eastAsia="仿宋" w:cs="仿宋"/>
                <w:sz w:val="20"/>
                <w:szCs w:val="20"/>
                <w:lang w:val="en-US" w:eastAsia="zh-CN"/>
              </w:rPr>
              <w:t>11</w:t>
            </w:r>
            <w:r>
              <w:rPr>
                <w:rFonts w:hint="eastAsia" w:ascii="仿宋" w:hAnsi="仿宋" w:eastAsia="仿宋" w:cs="仿宋"/>
                <w:sz w:val="20"/>
                <w:szCs w:val="20"/>
              </w:rPr>
              <w:t>、主板/BIOS保护技术：原厂标配主板和BIOS保护技术，当主板或BIOS受到攻击，可在30分钟内自动恢复，不宕机；</w:t>
            </w:r>
          </w:p>
          <w:p w14:paraId="2114E472">
            <w:pPr>
              <w:widowControl/>
              <w:spacing w:line="240" w:lineRule="exact"/>
              <w:jc w:val="left"/>
              <w:textAlignment w:val="center"/>
              <w:rPr>
                <w:rFonts w:hint="eastAsia" w:ascii="仿宋" w:hAnsi="仿宋" w:eastAsia="仿宋" w:cs="仿宋"/>
                <w:sz w:val="20"/>
                <w:szCs w:val="20"/>
                <w:lang w:eastAsia="zh-CN"/>
              </w:rPr>
            </w:pPr>
            <w:r>
              <w:rPr>
                <w:rFonts w:hint="eastAsia" w:ascii="仿宋" w:hAnsi="仿宋" w:eastAsia="仿宋" w:cs="仿宋"/>
                <w:sz w:val="20"/>
                <w:szCs w:val="20"/>
              </w:rPr>
              <w:t>1</w:t>
            </w:r>
            <w:r>
              <w:rPr>
                <w:rFonts w:hint="eastAsia" w:ascii="仿宋" w:hAnsi="仿宋" w:eastAsia="仿宋" w:cs="仿宋"/>
                <w:sz w:val="20"/>
                <w:szCs w:val="20"/>
                <w:lang w:val="en-US" w:eastAsia="zh-CN"/>
              </w:rPr>
              <w:t>2</w:t>
            </w:r>
            <w:r>
              <w:rPr>
                <w:rFonts w:hint="eastAsia" w:ascii="仿宋" w:hAnsi="仿宋" w:eastAsia="仿宋" w:cs="仿宋"/>
                <w:sz w:val="20"/>
                <w:szCs w:val="20"/>
              </w:rPr>
              <w:t>、显示器：≥23.8寸宽屏16:9LED背光液晶显示器，具备TUV低蓝光护眼和优化显示器寿命技术</w:t>
            </w:r>
            <w:r>
              <w:rPr>
                <w:rFonts w:hint="eastAsia" w:ascii="仿宋" w:hAnsi="仿宋" w:eastAsia="仿宋" w:cs="仿宋"/>
                <w:sz w:val="20"/>
                <w:szCs w:val="20"/>
                <w:lang w:eastAsia="zh-CN"/>
              </w:rPr>
              <w:t>。</w:t>
            </w:r>
          </w:p>
          <w:p w14:paraId="20C09926">
            <w:pPr>
              <w:widowControl/>
              <w:spacing w:line="240" w:lineRule="exact"/>
              <w:jc w:val="left"/>
              <w:textAlignment w:val="center"/>
              <w:rPr>
                <w:rFonts w:hint="eastAsia" w:ascii="仿宋" w:hAnsi="仿宋" w:eastAsia="仿宋" w:cs="仿宋"/>
                <w:sz w:val="20"/>
                <w:szCs w:val="20"/>
                <w:lang w:eastAsia="zh-CN"/>
              </w:rPr>
            </w:pPr>
          </w:p>
        </w:tc>
        <w:tc>
          <w:tcPr>
            <w:tcW w:w="1446" w:type="dxa"/>
            <w:vAlign w:val="center"/>
          </w:tcPr>
          <w:p w14:paraId="1C739AF4">
            <w:pPr>
              <w:widowControl/>
              <w:spacing w:line="240" w:lineRule="exact"/>
              <w:jc w:val="center"/>
              <w:textAlignment w:val="center"/>
              <w:rPr>
                <w:rFonts w:hint="eastAsia" w:ascii="仿宋" w:hAnsi="仿宋" w:eastAsia="仿宋" w:cs="仿宋"/>
                <w:sz w:val="20"/>
                <w:szCs w:val="20"/>
              </w:rPr>
            </w:pPr>
          </w:p>
        </w:tc>
      </w:tr>
      <w:tr w14:paraId="4BE69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7" w:hRule="atLeast"/>
          <w:jc w:val="center"/>
        </w:trPr>
        <w:tc>
          <w:tcPr>
            <w:tcW w:w="751" w:type="dxa"/>
            <w:vAlign w:val="center"/>
          </w:tcPr>
          <w:p w14:paraId="18D54565">
            <w:pPr>
              <w:widowControl/>
              <w:spacing w:line="240" w:lineRule="exact"/>
              <w:jc w:val="center"/>
              <w:textAlignment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4</w:t>
            </w:r>
          </w:p>
        </w:tc>
        <w:tc>
          <w:tcPr>
            <w:tcW w:w="947" w:type="dxa"/>
            <w:shd w:val="clear" w:color="auto" w:fill="auto"/>
            <w:vAlign w:val="center"/>
          </w:tcPr>
          <w:p w14:paraId="1AB5D8CE">
            <w:pPr>
              <w:keepNext w:val="0"/>
              <w:keepLines w:val="0"/>
              <w:widowControl/>
              <w:suppressLineNumbers w:val="0"/>
              <w:jc w:val="left"/>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配电柜</w:t>
            </w:r>
          </w:p>
        </w:tc>
        <w:tc>
          <w:tcPr>
            <w:tcW w:w="947" w:type="dxa"/>
            <w:shd w:val="clear" w:color="auto" w:fill="auto"/>
            <w:vAlign w:val="center"/>
          </w:tcPr>
          <w:p w14:paraId="650904D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947" w:type="dxa"/>
            <w:vAlign w:val="center"/>
          </w:tcPr>
          <w:p w14:paraId="6F4C1898">
            <w:pPr>
              <w:widowControl/>
              <w:spacing w:line="240" w:lineRule="exact"/>
              <w:jc w:val="center"/>
              <w:textAlignment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1</w:t>
            </w:r>
          </w:p>
        </w:tc>
        <w:tc>
          <w:tcPr>
            <w:tcW w:w="947" w:type="dxa"/>
            <w:vAlign w:val="center"/>
          </w:tcPr>
          <w:p w14:paraId="25A1A893">
            <w:pPr>
              <w:widowControl/>
              <w:spacing w:line="240" w:lineRule="exact"/>
              <w:jc w:val="center"/>
              <w:textAlignment w:val="center"/>
              <w:rPr>
                <w:rFonts w:hint="eastAsia" w:ascii="仿宋" w:hAnsi="仿宋" w:eastAsia="仿宋" w:cs="仿宋"/>
                <w:sz w:val="20"/>
                <w:szCs w:val="20"/>
                <w:lang w:val="en-US" w:eastAsia="zh-CN"/>
              </w:rPr>
            </w:pPr>
          </w:p>
        </w:tc>
        <w:tc>
          <w:tcPr>
            <w:tcW w:w="947" w:type="dxa"/>
            <w:vAlign w:val="center"/>
          </w:tcPr>
          <w:p w14:paraId="30334D49">
            <w:pPr>
              <w:widowControl/>
              <w:spacing w:line="240" w:lineRule="exact"/>
              <w:jc w:val="center"/>
              <w:textAlignment w:val="center"/>
              <w:rPr>
                <w:rFonts w:hint="eastAsia" w:ascii="仿宋" w:hAnsi="仿宋" w:eastAsia="仿宋" w:cs="仿宋"/>
                <w:sz w:val="20"/>
                <w:szCs w:val="20"/>
                <w:lang w:val="en-US" w:eastAsia="zh-CN"/>
              </w:rPr>
            </w:pPr>
          </w:p>
        </w:tc>
        <w:tc>
          <w:tcPr>
            <w:tcW w:w="1608" w:type="dxa"/>
            <w:shd w:val="clear" w:color="auto" w:fill="auto"/>
            <w:vAlign w:val="center"/>
          </w:tcPr>
          <w:p w14:paraId="14A5AC62">
            <w:pPr>
              <w:pStyle w:val="2"/>
              <w:jc w:val="both"/>
              <w:rPr>
                <w:rFonts w:hint="eastAsia" w:ascii="仿宋" w:hAnsi="仿宋" w:eastAsia="仿宋" w:cs="仿宋"/>
                <w:color w:val="000000"/>
                <w:sz w:val="20"/>
                <w:szCs w:val="20"/>
                <w:lang w:val="en-US" w:eastAsia="zh-CN" w:bidi="ar-SA"/>
              </w:rPr>
            </w:pPr>
          </w:p>
        </w:tc>
        <w:tc>
          <w:tcPr>
            <w:tcW w:w="1608" w:type="dxa"/>
            <w:shd w:val="clear" w:color="auto" w:fill="auto"/>
            <w:vAlign w:val="center"/>
          </w:tcPr>
          <w:p w14:paraId="148F4927">
            <w:pPr>
              <w:pStyle w:val="2"/>
              <w:jc w:val="both"/>
              <w:rPr>
                <w:rFonts w:hint="eastAsia" w:ascii="仿宋" w:hAnsi="仿宋" w:eastAsia="仿宋" w:cs="仿宋"/>
                <w:color w:val="000000"/>
                <w:sz w:val="20"/>
                <w:szCs w:val="20"/>
                <w:lang w:val="en-US" w:eastAsia="zh-CN" w:bidi="ar-SA"/>
              </w:rPr>
            </w:pPr>
          </w:p>
        </w:tc>
        <w:tc>
          <w:tcPr>
            <w:tcW w:w="6491" w:type="dxa"/>
            <w:shd w:val="clear" w:color="auto" w:fill="auto"/>
            <w:vAlign w:val="center"/>
          </w:tcPr>
          <w:p w14:paraId="0C40013B">
            <w:pPr>
              <w:keepNext w:val="0"/>
              <w:keepLines w:val="0"/>
              <w:widowControl/>
              <w:suppressLineNumbers w:val="0"/>
              <w:jc w:val="left"/>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1.额定功率：10kW，输出路数：3路；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2.输入电压：三相五线制AC380V±10%，频率50Hz±5%；</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3.输出电压：单相220VAC；</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4.具备过流、短路、断路、过载、浪涌电气保护措施；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5.具备单台、集群管理功能，采用RS485有线以太网远程通信端口，在局域网内任意一台电脑进行控制；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6.具备设置4组开关时间，支持每天定时通电和断电功能；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7.具备触发告警后，电脑自动强制弹屏提示，PLC模块、电脑蜂鸣器长鸣多种告警方式；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8.具备继电器回路整体上下电，也可通过PLC软件单独控制每个接触器的上下电；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9.内置避雷器，具有避雷防雷功能；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10.PLC软件具备中英文双语切换界面，可运行于银河麒麟、统信、鸿蒙HarmonyOS国产操作系统。</w:t>
            </w:r>
          </w:p>
        </w:tc>
        <w:tc>
          <w:tcPr>
            <w:tcW w:w="1446" w:type="dxa"/>
            <w:vAlign w:val="center"/>
          </w:tcPr>
          <w:p w14:paraId="1EB1F8C7">
            <w:pPr>
              <w:widowControl/>
              <w:spacing w:line="240" w:lineRule="exact"/>
              <w:jc w:val="center"/>
              <w:textAlignment w:val="center"/>
              <w:rPr>
                <w:rFonts w:hint="eastAsia" w:ascii="仿宋" w:hAnsi="仿宋" w:eastAsia="仿宋" w:cs="仿宋"/>
                <w:sz w:val="20"/>
                <w:szCs w:val="20"/>
              </w:rPr>
            </w:pPr>
          </w:p>
        </w:tc>
      </w:tr>
      <w:tr w14:paraId="7DB33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751" w:type="dxa"/>
            <w:vAlign w:val="center"/>
          </w:tcPr>
          <w:p w14:paraId="5FDF835F">
            <w:pPr>
              <w:widowControl/>
              <w:spacing w:line="240" w:lineRule="exact"/>
              <w:jc w:val="center"/>
              <w:textAlignment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5</w:t>
            </w:r>
          </w:p>
        </w:tc>
        <w:tc>
          <w:tcPr>
            <w:tcW w:w="947" w:type="dxa"/>
            <w:shd w:val="clear" w:color="auto" w:fill="auto"/>
            <w:vAlign w:val="center"/>
          </w:tcPr>
          <w:p w14:paraId="2CDF0012">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钢结构</w:t>
            </w:r>
          </w:p>
        </w:tc>
        <w:tc>
          <w:tcPr>
            <w:tcW w:w="947" w:type="dxa"/>
            <w:shd w:val="clear" w:color="auto" w:fill="auto"/>
            <w:vAlign w:val="center"/>
          </w:tcPr>
          <w:p w14:paraId="740A59AD">
            <w:pPr>
              <w:keepNext w:val="0"/>
              <w:keepLines w:val="0"/>
              <w:widowControl/>
              <w:suppressLineNumbers w:val="0"/>
              <w:jc w:val="center"/>
              <w:textAlignment w:val="center"/>
              <w:rPr>
                <w:rFonts w:hint="eastAsia" w:ascii="仿宋" w:hAnsi="仿宋" w:eastAsia="仿宋" w:cs="仿宋"/>
                <w:lang w:val="en-US" w:eastAsia="zh-CN"/>
              </w:rPr>
            </w:pPr>
            <w:r>
              <w:rPr>
                <w:rFonts w:hint="eastAsia" w:ascii="仿宋" w:hAnsi="仿宋" w:eastAsia="仿宋" w:cs="仿宋"/>
                <w:lang w:val="en-US" w:eastAsia="zh-CN"/>
              </w:rPr>
              <w:t>平方</w:t>
            </w:r>
          </w:p>
        </w:tc>
        <w:tc>
          <w:tcPr>
            <w:tcW w:w="947" w:type="dxa"/>
            <w:vAlign w:val="center"/>
          </w:tcPr>
          <w:p w14:paraId="7040E667">
            <w:pPr>
              <w:widowControl/>
              <w:spacing w:line="240" w:lineRule="exact"/>
              <w:jc w:val="center"/>
              <w:textAlignment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预估11</w:t>
            </w:r>
          </w:p>
        </w:tc>
        <w:tc>
          <w:tcPr>
            <w:tcW w:w="947" w:type="dxa"/>
            <w:vAlign w:val="center"/>
          </w:tcPr>
          <w:p w14:paraId="0DBE75C5">
            <w:pPr>
              <w:widowControl/>
              <w:spacing w:line="240" w:lineRule="exact"/>
              <w:jc w:val="center"/>
              <w:textAlignment w:val="center"/>
              <w:rPr>
                <w:rFonts w:hint="eastAsia" w:ascii="仿宋" w:hAnsi="仿宋" w:eastAsia="仿宋" w:cs="仿宋"/>
                <w:sz w:val="20"/>
                <w:szCs w:val="20"/>
                <w:lang w:val="en-US" w:eastAsia="zh-CN"/>
              </w:rPr>
            </w:pPr>
          </w:p>
        </w:tc>
        <w:tc>
          <w:tcPr>
            <w:tcW w:w="947" w:type="dxa"/>
            <w:vAlign w:val="center"/>
          </w:tcPr>
          <w:p w14:paraId="163EC562">
            <w:pPr>
              <w:widowControl/>
              <w:spacing w:line="240" w:lineRule="exact"/>
              <w:jc w:val="center"/>
              <w:textAlignment w:val="center"/>
              <w:rPr>
                <w:rFonts w:hint="eastAsia" w:ascii="仿宋" w:hAnsi="仿宋" w:eastAsia="仿宋" w:cs="仿宋"/>
                <w:sz w:val="20"/>
                <w:szCs w:val="20"/>
                <w:lang w:val="en-US" w:eastAsia="zh-CN"/>
              </w:rPr>
            </w:pPr>
          </w:p>
        </w:tc>
        <w:tc>
          <w:tcPr>
            <w:tcW w:w="1608" w:type="dxa"/>
            <w:shd w:val="clear" w:color="auto" w:fill="auto"/>
            <w:vAlign w:val="center"/>
          </w:tcPr>
          <w:p w14:paraId="3A540A0D">
            <w:pPr>
              <w:pStyle w:val="2"/>
              <w:jc w:val="both"/>
              <w:rPr>
                <w:rFonts w:hint="eastAsia" w:ascii="仿宋" w:hAnsi="仿宋" w:eastAsia="仿宋" w:cs="仿宋"/>
                <w:color w:val="000000"/>
                <w:sz w:val="20"/>
                <w:szCs w:val="20"/>
                <w:lang w:val="en-US" w:eastAsia="zh-CN" w:bidi="ar-SA"/>
              </w:rPr>
            </w:pPr>
          </w:p>
        </w:tc>
        <w:tc>
          <w:tcPr>
            <w:tcW w:w="1608" w:type="dxa"/>
            <w:shd w:val="clear" w:color="auto" w:fill="auto"/>
            <w:vAlign w:val="center"/>
          </w:tcPr>
          <w:p w14:paraId="03308B9E">
            <w:pPr>
              <w:pStyle w:val="2"/>
              <w:jc w:val="both"/>
              <w:rPr>
                <w:rFonts w:hint="eastAsia" w:ascii="仿宋" w:hAnsi="仿宋" w:eastAsia="仿宋" w:cs="仿宋"/>
                <w:color w:val="000000"/>
                <w:sz w:val="20"/>
                <w:szCs w:val="20"/>
                <w:lang w:val="en-US" w:eastAsia="zh-CN" w:bidi="ar-SA"/>
              </w:rPr>
            </w:pPr>
          </w:p>
        </w:tc>
        <w:tc>
          <w:tcPr>
            <w:tcW w:w="6491" w:type="dxa"/>
            <w:shd w:val="clear" w:color="auto" w:fill="auto"/>
            <w:vAlign w:val="center"/>
          </w:tcPr>
          <w:p w14:paraId="7EE60D61">
            <w:pPr>
              <w:keepNext w:val="0"/>
              <w:keepLines w:val="0"/>
              <w:widowControl/>
              <w:numPr>
                <w:ilvl w:val="0"/>
                <w:numId w:val="2"/>
              </w:numPr>
              <w:suppressLineNumbers w:val="0"/>
              <w:jc w:val="left"/>
              <w:textAlignment w:val="center"/>
              <w:rPr>
                <w:rFonts w:hint="eastAsia"/>
                <w:lang w:val="en-US" w:eastAsia="zh-CN"/>
              </w:rPr>
            </w:pPr>
            <w:r>
              <w:rPr>
                <w:rFonts w:hint="eastAsia" w:ascii="仿宋" w:hAnsi="仿宋" w:eastAsia="仿宋" w:cs="仿宋"/>
                <w:i w:val="0"/>
                <w:iCs w:val="0"/>
                <w:color w:val="000000"/>
                <w:kern w:val="0"/>
                <w:sz w:val="20"/>
                <w:szCs w:val="20"/>
                <w:u w:val="none"/>
                <w:lang w:val="en-US" w:eastAsia="zh-CN" w:bidi="ar"/>
              </w:rPr>
              <w:t>用于安装支撑壁挂屏体的结构及上、下、左、右包边各0.05m安装费用；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2.包边要求：采用铝塑板，不锈钢进行包边，颜色默认为黑色及灰色，或我院自选颜色。</w:t>
            </w:r>
          </w:p>
        </w:tc>
        <w:tc>
          <w:tcPr>
            <w:tcW w:w="1446" w:type="dxa"/>
            <w:vAlign w:val="center"/>
          </w:tcPr>
          <w:p w14:paraId="37825AA7">
            <w:pPr>
              <w:widowControl/>
              <w:spacing w:line="240" w:lineRule="exact"/>
              <w:jc w:val="center"/>
              <w:textAlignment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含大屏钢结构及大屏安装调试</w:t>
            </w:r>
          </w:p>
        </w:tc>
      </w:tr>
      <w:tr w14:paraId="720E8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8" w:hRule="atLeast"/>
          <w:jc w:val="center"/>
        </w:trPr>
        <w:tc>
          <w:tcPr>
            <w:tcW w:w="751" w:type="dxa"/>
            <w:vAlign w:val="center"/>
          </w:tcPr>
          <w:p w14:paraId="47D9A1E6">
            <w:pPr>
              <w:widowControl/>
              <w:spacing w:line="240" w:lineRule="exact"/>
              <w:jc w:val="center"/>
              <w:textAlignment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6</w:t>
            </w:r>
          </w:p>
        </w:tc>
        <w:tc>
          <w:tcPr>
            <w:tcW w:w="947" w:type="dxa"/>
            <w:shd w:val="clear" w:color="auto" w:fill="auto"/>
            <w:vAlign w:val="center"/>
          </w:tcPr>
          <w:p w14:paraId="01C43F46">
            <w:pPr>
              <w:keepNext w:val="0"/>
              <w:keepLines w:val="0"/>
              <w:widowControl/>
              <w:suppressLineNumbers w:val="0"/>
              <w:jc w:val="left"/>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专业音箱</w:t>
            </w:r>
          </w:p>
        </w:tc>
        <w:tc>
          <w:tcPr>
            <w:tcW w:w="947" w:type="dxa"/>
            <w:shd w:val="clear" w:color="auto" w:fill="auto"/>
            <w:vAlign w:val="center"/>
          </w:tcPr>
          <w:p w14:paraId="29E0F540">
            <w:pPr>
              <w:keepNext w:val="0"/>
              <w:keepLines w:val="0"/>
              <w:widowControl/>
              <w:suppressLineNumbers w:val="0"/>
              <w:jc w:val="center"/>
              <w:textAlignment w:val="center"/>
              <w:rPr>
                <w:rFonts w:hint="eastAsia" w:ascii="仿宋" w:hAnsi="仿宋" w:eastAsia="仿宋" w:cs="仿宋"/>
                <w:lang w:val="en-US" w:eastAsia="zh-CN"/>
              </w:rPr>
            </w:pPr>
            <w:r>
              <w:rPr>
                <w:rFonts w:hint="eastAsia" w:ascii="仿宋" w:hAnsi="仿宋" w:eastAsia="仿宋" w:cs="仿宋"/>
                <w:sz w:val="20"/>
                <w:szCs w:val="20"/>
                <w:lang w:val="en-US" w:eastAsia="zh-CN"/>
              </w:rPr>
              <w:t>只</w:t>
            </w:r>
          </w:p>
        </w:tc>
        <w:tc>
          <w:tcPr>
            <w:tcW w:w="947" w:type="dxa"/>
            <w:vAlign w:val="center"/>
          </w:tcPr>
          <w:p w14:paraId="6964938F">
            <w:pPr>
              <w:widowControl/>
              <w:spacing w:line="240" w:lineRule="exact"/>
              <w:jc w:val="center"/>
              <w:textAlignment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6</w:t>
            </w:r>
          </w:p>
        </w:tc>
        <w:tc>
          <w:tcPr>
            <w:tcW w:w="947" w:type="dxa"/>
            <w:vAlign w:val="center"/>
          </w:tcPr>
          <w:p w14:paraId="66CA19AF">
            <w:pPr>
              <w:widowControl/>
              <w:spacing w:line="240" w:lineRule="exact"/>
              <w:jc w:val="center"/>
              <w:textAlignment w:val="center"/>
              <w:rPr>
                <w:rFonts w:hint="eastAsia" w:ascii="仿宋" w:hAnsi="仿宋" w:eastAsia="仿宋" w:cs="仿宋"/>
                <w:sz w:val="20"/>
                <w:szCs w:val="20"/>
                <w:lang w:val="en-US" w:eastAsia="zh-CN"/>
              </w:rPr>
            </w:pPr>
          </w:p>
        </w:tc>
        <w:tc>
          <w:tcPr>
            <w:tcW w:w="947" w:type="dxa"/>
            <w:vAlign w:val="center"/>
          </w:tcPr>
          <w:p w14:paraId="013A9B71">
            <w:pPr>
              <w:widowControl/>
              <w:spacing w:line="240" w:lineRule="exact"/>
              <w:jc w:val="center"/>
              <w:textAlignment w:val="center"/>
              <w:rPr>
                <w:rFonts w:hint="eastAsia" w:ascii="仿宋" w:hAnsi="仿宋" w:eastAsia="仿宋" w:cs="仿宋"/>
                <w:sz w:val="20"/>
                <w:szCs w:val="20"/>
                <w:lang w:val="en-US" w:eastAsia="zh-CN"/>
              </w:rPr>
            </w:pPr>
          </w:p>
        </w:tc>
        <w:tc>
          <w:tcPr>
            <w:tcW w:w="1608" w:type="dxa"/>
            <w:shd w:val="clear" w:color="auto" w:fill="auto"/>
            <w:vAlign w:val="center"/>
          </w:tcPr>
          <w:p w14:paraId="3336F583">
            <w:pPr>
              <w:pStyle w:val="2"/>
              <w:jc w:val="both"/>
              <w:rPr>
                <w:rFonts w:hint="eastAsia" w:ascii="仿宋" w:hAnsi="仿宋" w:eastAsia="仿宋" w:cs="仿宋"/>
                <w:color w:val="000000"/>
                <w:sz w:val="20"/>
                <w:szCs w:val="20"/>
                <w:lang w:val="en-US" w:eastAsia="zh-CN" w:bidi="ar-SA"/>
              </w:rPr>
            </w:pPr>
          </w:p>
        </w:tc>
        <w:tc>
          <w:tcPr>
            <w:tcW w:w="1608" w:type="dxa"/>
            <w:shd w:val="clear" w:color="auto" w:fill="auto"/>
            <w:vAlign w:val="center"/>
          </w:tcPr>
          <w:p w14:paraId="29CE380A">
            <w:pPr>
              <w:pStyle w:val="2"/>
              <w:jc w:val="both"/>
              <w:rPr>
                <w:rFonts w:hint="eastAsia" w:ascii="仿宋" w:hAnsi="仿宋" w:eastAsia="仿宋" w:cs="仿宋"/>
                <w:color w:val="000000"/>
                <w:sz w:val="20"/>
                <w:szCs w:val="20"/>
                <w:lang w:val="en-US" w:eastAsia="zh-CN" w:bidi="ar-SA"/>
              </w:rPr>
            </w:pPr>
          </w:p>
        </w:tc>
        <w:tc>
          <w:tcPr>
            <w:tcW w:w="6491" w:type="dxa"/>
            <w:shd w:val="clear" w:color="auto" w:fill="auto"/>
            <w:vAlign w:val="center"/>
          </w:tcPr>
          <w:p w14:paraId="6CC89495">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1.阻抗8Ω；</w:t>
            </w:r>
          </w:p>
          <w:p w14:paraId="17B8CDD2">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2.频响等同或优于60Hz~20KHz；</w:t>
            </w:r>
          </w:p>
          <w:p w14:paraId="1AB3AAD4">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3.额定功率200W；</w:t>
            </w:r>
          </w:p>
          <w:p w14:paraId="3713076F">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4.灵敏度96dB/W/M；</w:t>
            </w:r>
          </w:p>
          <w:p w14:paraId="047F4927">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5.水平覆盖角≥80°，垂直覆盖角≥60°；</w:t>
            </w:r>
          </w:p>
          <w:p w14:paraId="4D0E3D64">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6.高音≥1.4"压缩高音单元×1；</w:t>
            </w:r>
          </w:p>
          <w:p w14:paraId="29746C92">
            <w:pPr>
              <w:keepNext w:val="0"/>
              <w:keepLines w:val="0"/>
              <w:widowControl/>
              <w:suppressLineNumbers w:val="0"/>
              <w:jc w:val="left"/>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7.低音≥8"低音×1。</w:t>
            </w:r>
          </w:p>
        </w:tc>
        <w:tc>
          <w:tcPr>
            <w:tcW w:w="1446" w:type="dxa"/>
            <w:vAlign w:val="center"/>
          </w:tcPr>
          <w:p w14:paraId="6CD83A50">
            <w:pPr>
              <w:widowControl/>
              <w:spacing w:line="240" w:lineRule="exact"/>
              <w:jc w:val="center"/>
              <w:textAlignment w:val="center"/>
              <w:rPr>
                <w:rFonts w:hint="eastAsia" w:ascii="仿宋" w:hAnsi="仿宋" w:eastAsia="仿宋" w:cs="仿宋"/>
                <w:sz w:val="20"/>
                <w:szCs w:val="20"/>
              </w:rPr>
            </w:pPr>
          </w:p>
        </w:tc>
      </w:tr>
      <w:tr w14:paraId="543D9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1" w:type="dxa"/>
            <w:vAlign w:val="center"/>
          </w:tcPr>
          <w:p w14:paraId="1B60B85D">
            <w:pPr>
              <w:widowControl/>
              <w:spacing w:line="240" w:lineRule="exact"/>
              <w:jc w:val="center"/>
              <w:textAlignment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7</w:t>
            </w:r>
          </w:p>
        </w:tc>
        <w:tc>
          <w:tcPr>
            <w:tcW w:w="947" w:type="dxa"/>
            <w:shd w:val="clear" w:color="auto" w:fill="auto"/>
            <w:vAlign w:val="center"/>
          </w:tcPr>
          <w:p w14:paraId="0833CD3F">
            <w:pPr>
              <w:keepNext w:val="0"/>
              <w:keepLines w:val="0"/>
              <w:widowControl/>
              <w:suppressLineNumbers w:val="0"/>
              <w:jc w:val="left"/>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支架</w:t>
            </w:r>
          </w:p>
        </w:tc>
        <w:tc>
          <w:tcPr>
            <w:tcW w:w="947" w:type="dxa"/>
            <w:shd w:val="clear" w:color="auto" w:fill="auto"/>
            <w:vAlign w:val="center"/>
          </w:tcPr>
          <w:p w14:paraId="1868557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0"/>
                <w:szCs w:val="20"/>
                <w:lang w:val="en-US" w:eastAsia="zh-CN"/>
              </w:rPr>
              <w:t>只</w:t>
            </w:r>
          </w:p>
        </w:tc>
        <w:tc>
          <w:tcPr>
            <w:tcW w:w="947" w:type="dxa"/>
            <w:vAlign w:val="center"/>
          </w:tcPr>
          <w:p w14:paraId="32AA4259">
            <w:pPr>
              <w:widowControl/>
              <w:spacing w:line="240" w:lineRule="exact"/>
              <w:jc w:val="center"/>
              <w:textAlignment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6</w:t>
            </w:r>
          </w:p>
        </w:tc>
        <w:tc>
          <w:tcPr>
            <w:tcW w:w="947" w:type="dxa"/>
            <w:vAlign w:val="center"/>
          </w:tcPr>
          <w:p w14:paraId="0454FF3A">
            <w:pPr>
              <w:widowControl/>
              <w:spacing w:line="240" w:lineRule="exact"/>
              <w:jc w:val="center"/>
              <w:textAlignment w:val="center"/>
              <w:rPr>
                <w:rFonts w:hint="eastAsia" w:ascii="仿宋" w:hAnsi="仿宋" w:eastAsia="仿宋" w:cs="仿宋"/>
                <w:sz w:val="20"/>
                <w:szCs w:val="20"/>
                <w:lang w:val="en-US" w:eastAsia="zh-CN"/>
              </w:rPr>
            </w:pPr>
          </w:p>
        </w:tc>
        <w:tc>
          <w:tcPr>
            <w:tcW w:w="947" w:type="dxa"/>
            <w:vAlign w:val="center"/>
          </w:tcPr>
          <w:p w14:paraId="6D23A053">
            <w:pPr>
              <w:widowControl/>
              <w:spacing w:line="240" w:lineRule="exact"/>
              <w:jc w:val="center"/>
              <w:textAlignment w:val="center"/>
              <w:rPr>
                <w:rFonts w:hint="eastAsia" w:ascii="仿宋" w:hAnsi="仿宋" w:eastAsia="仿宋" w:cs="仿宋"/>
                <w:sz w:val="20"/>
                <w:szCs w:val="20"/>
                <w:lang w:val="en-US" w:eastAsia="zh-CN"/>
              </w:rPr>
            </w:pPr>
          </w:p>
        </w:tc>
        <w:tc>
          <w:tcPr>
            <w:tcW w:w="1608" w:type="dxa"/>
            <w:shd w:val="clear" w:color="auto" w:fill="auto"/>
            <w:vAlign w:val="center"/>
          </w:tcPr>
          <w:p w14:paraId="79F4EEAD">
            <w:pPr>
              <w:pStyle w:val="2"/>
              <w:jc w:val="both"/>
              <w:rPr>
                <w:rFonts w:hint="eastAsia" w:ascii="仿宋" w:hAnsi="仿宋" w:eastAsia="仿宋" w:cs="仿宋"/>
                <w:color w:val="000000"/>
                <w:sz w:val="20"/>
                <w:szCs w:val="20"/>
                <w:lang w:val="en-US" w:eastAsia="zh-CN" w:bidi="ar-SA"/>
              </w:rPr>
            </w:pPr>
          </w:p>
        </w:tc>
        <w:tc>
          <w:tcPr>
            <w:tcW w:w="1608" w:type="dxa"/>
            <w:shd w:val="clear" w:color="auto" w:fill="auto"/>
            <w:vAlign w:val="center"/>
          </w:tcPr>
          <w:p w14:paraId="72254D57">
            <w:pPr>
              <w:pStyle w:val="2"/>
              <w:jc w:val="both"/>
              <w:rPr>
                <w:rFonts w:hint="eastAsia" w:ascii="仿宋" w:hAnsi="仿宋" w:eastAsia="仿宋" w:cs="仿宋"/>
                <w:color w:val="000000"/>
                <w:sz w:val="20"/>
                <w:szCs w:val="20"/>
                <w:lang w:val="en-US" w:eastAsia="zh-CN" w:bidi="ar-SA"/>
              </w:rPr>
            </w:pPr>
          </w:p>
        </w:tc>
        <w:tc>
          <w:tcPr>
            <w:tcW w:w="6491" w:type="dxa"/>
            <w:shd w:val="clear" w:color="auto" w:fill="auto"/>
            <w:vAlign w:val="center"/>
          </w:tcPr>
          <w:p w14:paraId="20EB8541">
            <w:pPr>
              <w:keepNext w:val="0"/>
              <w:keepLines w:val="0"/>
              <w:widowControl/>
              <w:suppressLineNumbers w:val="0"/>
              <w:jc w:val="left"/>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音箱支架。</w:t>
            </w:r>
          </w:p>
        </w:tc>
        <w:tc>
          <w:tcPr>
            <w:tcW w:w="1446" w:type="dxa"/>
            <w:vAlign w:val="center"/>
          </w:tcPr>
          <w:p w14:paraId="4AA7150C">
            <w:pPr>
              <w:widowControl/>
              <w:spacing w:line="240" w:lineRule="exact"/>
              <w:jc w:val="center"/>
              <w:textAlignment w:val="center"/>
              <w:rPr>
                <w:rFonts w:hint="eastAsia" w:ascii="仿宋" w:hAnsi="仿宋" w:eastAsia="仿宋" w:cs="仿宋"/>
                <w:sz w:val="20"/>
                <w:szCs w:val="20"/>
              </w:rPr>
            </w:pPr>
          </w:p>
        </w:tc>
      </w:tr>
      <w:tr w14:paraId="7495F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51" w:type="dxa"/>
            <w:vAlign w:val="center"/>
          </w:tcPr>
          <w:p w14:paraId="47FED5A3">
            <w:pPr>
              <w:widowControl/>
              <w:spacing w:line="240" w:lineRule="exact"/>
              <w:jc w:val="center"/>
              <w:textAlignment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8</w:t>
            </w:r>
          </w:p>
        </w:tc>
        <w:tc>
          <w:tcPr>
            <w:tcW w:w="947" w:type="dxa"/>
            <w:shd w:val="clear" w:color="auto" w:fill="auto"/>
            <w:vAlign w:val="center"/>
          </w:tcPr>
          <w:p w14:paraId="6782BDF0">
            <w:pPr>
              <w:keepNext w:val="0"/>
              <w:keepLines w:val="0"/>
              <w:widowControl/>
              <w:suppressLineNumbers w:val="0"/>
              <w:jc w:val="left"/>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专业功放</w:t>
            </w:r>
          </w:p>
        </w:tc>
        <w:tc>
          <w:tcPr>
            <w:tcW w:w="947" w:type="dxa"/>
            <w:shd w:val="clear" w:color="auto" w:fill="auto"/>
            <w:vAlign w:val="center"/>
          </w:tcPr>
          <w:p w14:paraId="6D20919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0"/>
                <w:szCs w:val="20"/>
                <w:lang w:val="en-US" w:eastAsia="zh-CN"/>
              </w:rPr>
              <w:t>台</w:t>
            </w:r>
          </w:p>
        </w:tc>
        <w:tc>
          <w:tcPr>
            <w:tcW w:w="947" w:type="dxa"/>
            <w:vAlign w:val="center"/>
          </w:tcPr>
          <w:p w14:paraId="1A2AE87A">
            <w:pPr>
              <w:widowControl/>
              <w:spacing w:line="240" w:lineRule="exact"/>
              <w:jc w:val="center"/>
              <w:textAlignment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3</w:t>
            </w:r>
          </w:p>
        </w:tc>
        <w:tc>
          <w:tcPr>
            <w:tcW w:w="947" w:type="dxa"/>
            <w:vAlign w:val="center"/>
          </w:tcPr>
          <w:p w14:paraId="6FB3EB55">
            <w:pPr>
              <w:widowControl/>
              <w:spacing w:line="240" w:lineRule="exact"/>
              <w:jc w:val="center"/>
              <w:textAlignment w:val="center"/>
              <w:rPr>
                <w:rFonts w:hint="eastAsia" w:ascii="仿宋" w:hAnsi="仿宋" w:eastAsia="仿宋" w:cs="仿宋"/>
                <w:sz w:val="20"/>
                <w:szCs w:val="20"/>
                <w:lang w:val="en-US" w:eastAsia="zh-CN"/>
              </w:rPr>
            </w:pPr>
          </w:p>
        </w:tc>
        <w:tc>
          <w:tcPr>
            <w:tcW w:w="947" w:type="dxa"/>
            <w:vAlign w:val="center"/>
          </w:tcPr>
          <w:p w14:paraId="5A2C0FC0">
            <w:pPr>
              <w:widowControl/>
              <w:spacing w:line="240" w:lineRule="exact"/>
              <w:jc w:val="center"/>
              <w:textAlignment w:val="center"/>
              <w:rPr>
                <w:rFonts w:hint="eastAsia" w:ascii="仿宋" w:hAnsi="仿宋" w:eastAsia="仿宋" w:cs="仿宋"/>
                <w:sz w:val="20"/>
                <w:szCs w:val="20"/>
                <w:lang w:val="en-US" w:eastAsia="zh-CN"/>
              </w:rPr>
            </w:pPr>
          </w:p>
        </w:tc>
        <w:tc>
          <w:tcPr>
            <w:tcW w:w="1608" w:type="dxa"/>
            <w:shd w:val="clear" w:color="auto" w:fill="auto"/>
            <w:vAlign w:val="center"/>
          </w:tcPr>
          <w:p w14:paraId="0748C383">
            <w:pPr>
              <w:pStyle w:val="2"/>
              <w:jc w:val="both"/>
              <w:rPr>
                <w:rFonts w:hint="eastAsia" w:ascii="仿宋" w:hAnsi="仿宋" w:eastAsia="仿宋" w:cs="仿宋"/>
                <w:color w:val="000000"/>
                <w:sz w:val="20"/>
                <w:szCs w:val="20"/>
                <w:lang w:val="en-US" w:eastAsia="zh-CN" w:bidi="ar-SA"/>
              </w:rPr>
            </w:pPr>
          </w:p>
        </w:tc>
        <w:tc>
          <w:tcPr>
            <w:tcW w:w="1608" w:type="dxa"/>
            <w:shd w:val="clear" w:color="auto" w:fill="auto"/>
            <w:vAlign w:val="center"/>
          </w:tcPr>
          <w:p w14:paraId="0467077D">
            <w:pPr>
              <w:pStyle w:val="2"/>
              <w:jc w:val="both"/>
              <w:rPr>
                <w:rFonts w:hint="eastAsia" w:ascii="仿宋" w:hAnsi="仿宋" w:eastAsia="仿宋" w:cs="仿宋"/>
                <w:color w:val="000000"/>
                <w:sz w:val="20"/>
                <w:szCs w:val="20"/>
                <w:lang w:val="en-US" w:eastAsia="zh-CN" w:bidi="ar-SA"/>
              </w:rPr>
            </w:pPr>
          </w:p>
        </w:tc>
        <w:tc>
          <w:tcPr>
            <w:tcW w:w="6491" w:type="dxa"/>
            <w:shd w:val="clear" w:color="auto" w:fill="auto"/>
            <w:vAlign w:val="center"/>
          </w:tcPr>
          <w:p w14:paraId="4CFEAE08">
            <w:pPr>
              <w:keepNext w:val="0"/>
              <w:keepLines w:val="0"/>
              <w:widowControl/>
              <w:suppressLineNumbers w:val="0"/>
              <w:jc w:val="left"/>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1.标准≤1U机箱设计，采用D类数字功放设计方案；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2.标准XLR输入接口，和LINK输出口；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3.电源采用开关电源技术，效率高，有效的抑制电源谐波；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4.内置智能削峰限幅器，支持开机软启动，防止开机时向电网吸收大电流，干扰其它用电设备；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5.具有：过压保护，欠压保护，过流保护，直流保护，输出短路保护，温控风扇等功能；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6.输出功率：立体声@8Ω：≥350W×2；立体声@4Ω：≥600W×2。</w:t>
            </w:r>
          </w:p>
        </w:tc>
        <w:tc>
          <w:tcPr>
            <w:tcW w:w="1446" w:type="dxa"/>
            <w:vAlign w:val="center"/>
          </w:tcPr>
          <w:p w14:paraId="18506AE1">
            <w:pPr>
              <w:widowControl/>
              <w:spacing w:line="240" w:lineRule="exact"/>
              <w:jc w:val="center"/>
              <w:textAlignment w:val="center"/>
              <w:rPr>
                <w:rFonts w:hint="eastAsia" w:ascii="仿宋" w:hAnsi="仿宋" w:eastAsia="仿宋" w:cs="仿宋"/>
                <w:sz w:val="20"/>
                <w:szCs w:val="20"/>
              </w:rPr>
            </w:pPr>
          </w:p>
        </w:tc>
      </w:tr>
      <w:tr w14:paraId="24F8B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9" w:hRule="atLeast"/>
          <w:jc w:val="center"/>
        </w:trPr>
        <w:tc>
          <w:tcPr>
            <w:tcW w:w="751" w:type="dxa"/>
            <w:vAlign w:val="center"/>
          </w:tcPr>
          <w:p w14:paraId="40FCCD59">
            <w:pPr>
              <w:widowControl/>
              <w:spacing w:line="240" w:lineRule="exact"/>
              <w:jc w:val="center"/>
              <w:textAlignment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9</w:t>
            </w:r>
          </w:p>
        </w:tc>
        <w:tc>
          <w:tcPr>
            <w:tcW w:w="947" w:type="dxa"/>
            <w:shd w:val="clear" w:color="auto" w:fill="auto"/>
            <w:vAlign w:val="center"/>
          </w:tcPr>
          <w:p w14:paraId="453F2064">
            <w:pPr>
              <w:keepNext w:val="0"/>
              <w:keepLines w:val="0"/>
              <w:widowControl/>
              <w:suppressLineNumbers w:val="0"/>
              <w:jc w:val="left"/>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无线话筒</w:t>
            </w:r>
          </w:p>
        </w:tc>
        <w:tc>
          <w:tcPr>
            <w:tcW w:w="947" w:type="dxa"/>
            <w:shd w:val="clear" w:color="auto" w:fill="auto"/>
            <w:vAlign w:val="center"/>
          </w:tcPr>
          <w:p w14:paraId="537FD78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0"/>
                <w:szCs w:val="20"/>
                <w:lang w:val="en-US" w:eastAsia="zh-CN"/>
              </w:rPr>
              <w:t>套</w:t>
            </w:r>
          </w:p>
        </w:tc>
        <w:tc>
          <w:tcPr>
            <w:tcW w:w="947" w:type="dxa"/>
            <w:vAlign w:val="center"/>
          </w:tcPr>
          <w:p w14:paraId="7D02E397">
            <w:pPr>
              <w:widowControl/>
              <w:spacing w:line="240" w:lineRule="exact"/>
              <w:jc w:val="center"/>
              <w:textAlignment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1</w:t>
            </w:r>
          </w:p>
        </w:tc>
        <w:tc>
          <w:tcPr>
            <w:tcW w:w="947" w:type="dxa"/>
            <w:vAlign w:val="center"/>
          </w:tcPr>
          <w:p w14:paraId="5A53EDAE">
            <w:pPr>
              <w:widowControl/>
              <w:spacing w:line="240" w:lineRule="exact"/>
              <w:jc w:val="center"/>
              <w:textAlignment w:val="center"/>
              <w:rPr>
                <w:rFonts w:hint="eastAsia" w:ascii="仿宋" w:hAnsi="仿宋" w:eastAsia="仿宋" w:cs="仿宋"/>
                <w:sz w:val="20"/>
                <w:szCs w:val="20"/>
                <w:lang w:val="en-US" w:eastAsia="zh-CN"/>
              </w:rPr>
            </w:pPr>
          </w:p>
        </w:tc>
        <w:tc>
          <w:tcPr>
            <w:tcW w:w="947" w:type="dxa"/>
            <w:vAlign w:val="center"/>
          </w:tcPr>
          <w:p w14:paraId="3113B38A">
            <w:pPr>
              <w:widowControl/>
              <w:spacing w:line="240" w:lineRule="exact"/>
              <w:jc w:val="center"/>
              <w:textAlignment w:val="center"/>
              <w:rPr>
                <w:rFonts w:hint="eastAsia" w:ascii="仿宋" w:hAnsi="仿宋" w:eastAsia="仿宋" w:cs="仿宋"/>
                <w:sz w:val="20"/>
                <w:szCs w:val="20"/>
                <w:lang w:val="en-US" w:eastAsia="zh-CN"/>
              </w:rPr>
            </w:pPr>
          </w:p>
        </w:tc>
        <w:tc>
          <w:tcPr>
            <w:tcW w:w="1608" w:type="dxa"/>
            <w:shd w:val="clear" w:color="auto" w:fill="auto"/>
            <w:vAlign w:val="center"/>
          </w:tcPr>
          <w:p w14:paraId="204AADD2">
            <w:pPr>
              <w:pStyle w:val="2"/>
              <w:jc w:val="both"/>
              <w:rPr>
                <w:rFonts w:hint="eastAsia" w:ascii="仿宋" w:hAnsi="仿宋" w:eastAsia="仿宋" w:cs="仿宋"/>
                <w:color w:val="000000"/>
                <w:sz w:val="20"/>
                <w:szCs w:val="20"/>
                <w:lang w:val="en-US" w:eastAsia="zh-CN" w:bidi="ar-SA"/>
              </w:rPr>
            </w:pPr>
          </w:p>
        </w:tc>
        <w:tc>
          <w:tcPr>
            <w:tcW w:w="1608" w:type="dxa"/>
            <w:shd w:val="clear" w:color="auto" w:fill="auto"/>
            <w:vAlign w:val="center"/>
          </w:tcPr>
          <w:p w14:paraId="7E6D15D1">
            <w:pPr>
              <w:pStyle w:val="2"/>
              <w:jc w:val="both"/>
              <w:rPr>
                <w:rFonts w:hint="eastAsia" w:ascii="仿宋" w:hAnsi="仿宋" w:eastAsia="仿宋" w:cs="仿宋"/>
                <w:color w:val="000000"/>
                <w:sz w:val="20"/>
                <w:szCs w:val="20"/>
                <w:lang w:val="en-US" w:eastAsia="zh-CN" w:bidi="ar-SA"/>
              </w:rPr>
            </w:pPr>
          </w:p>
        </w:tc>
        <w:tc>
          <w:tcPr>
            <w:tcW w:w="6491" w:type="dxa"/>
            <w:shd w:val="clear" w:color="auto" w:fill="auto"/>
            <w:vAlign w:val="center"/>
          </w:tcPr>
          <w:p w14:paraId="7401DA57">
            <w:pPr>
              <w:keepNext w:val="0"/>
              <w:keepLines w:val="0"/>
              <w:widowControl/>
              <w:suppressLineNumbers w:val="0"/>
              <w:jc w:val="left"/>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1.基于数字U段的传输技术，pi/4-DQPSK调制方式，采用国产主控芯片，传输距离≥80米，接收机具有≥4路平衡输出、≥1路非平衡混音输出；具有混响、均衡、智能静音、音频加密、功率调节功能；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2.具有1台接收主机、4台桌面式短咪杆发射机；频率范围等同或优于470MHz-510MHz、540MHz-590MHz、640MHz-690MHz、807MHz-830MHz四个频段使用；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3.接收机前面板具有4个LCD 显示屏、4个编码旋钮、4个频率扫描实体按键、4个红外对频实体按键、1个电源开关按键、1个二合一指示灯（红外发射管+对频指示灯）；后面板具有1个LINE-OUT接口、4个XLR-OUT接口、4个BNC接口、1个DC接口；桌面式发射机具有1个TYPE-C 充电口、1个3.5mm耳麦输入接口、1个OLE10显示屏、1个电源开关按键，1个触摸开关麦按键；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4.具有多档位混响调节功能，混响效果≥15625个，效果占比、回响延时、混响幅度调节，三种音效各具有≥25档调节方式；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5.具有多频段均衡调节功能，均衡调节≥2197种，麦克风均衡器调节功能，具有高、中、低音三种调节档位，每种效果支持≥13档调节；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6.具有ID码防串扰功能，采用32位唯一ID码，用于接收和发射配对，收发ID码必须相同才能对码，能够有效防止相同频率的信号相互串台；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7.接收机具有4个2.2英寸的TFT-LCD显示屏；发射机具有0.96英寸OLED显示屏，能够显示频率信息、音频加密状态、功率挡位、静音状态、电量格数信息；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8.桌面式发射机配置1颗锂电池，使用时长15小时；设备电池孔位4个，支持拓展电池数量，通过拓展连续使用时长60小时。</w:t>
            </w:r>
          </w:p>
        </w:tc>
        <w:tc>
          <w:tcPr>
            <w:tcW w:w="1446" w:type="dxa"/>
            <w:vAlign w:val="center"/>
          </w:tcPr>
          <w:p w14:paraId="7CFE8E54">
            <w:pPr>
              <w:widowControl/>
              <w:spacing w:line="240" w:lineRule="exact"/>
              <w:jc w:val="center"/>
              <w:textAlignment w:val="center"/>
              <w:rPr>
                <w:rFonts w:hint="eastAsia" w:ascii="仿宋" w:hAnsi="仿宋" w:eastAsia="仿宋" w:cs="仿宋"/>
                <w:sz w:val="20"/>
                <w:szCs w:val="20"/>
              </w:rPr>
            </w:pPr>
          </w:p>
        </w:tc>
      </w:tr>
      <w:tr w14:paraId="6F6A6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751" w:type="dxa"/>
            <w:shd w:val="clear" w:color="auto" w:fill="auto"/>
            <w:vAlign w:val="center"/>
          </w:tcPr>
          <w:p w14:paraId="4162C024">
            <w:pPr>
              <w:keepNext w:val="0"/>
              <w:keepLines w:val="0"/>
              <w:widowControl/>
              <w:suppressLineNumbers w:val="0"/>
              <w:jc w:val="left"/>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2"/>
                <w:sz w:val="20"/>
                <w:szCs w:val="20"/>
                <w:u w:val="none"/>
                <w:lang w:val="en-US" w:eastAsia="zh-CN" w:bidi="ar-SA"/>
              </w:rPr>
              <w:t>10</w:t>
            </w:r>
          </w:p>
        </w:tc>
        <w:tc>
          <w:tcPr>
            <w:tcW w:w="947" w:type="dxa"/>
            <w:shd w:val="clear" w:color="auto" w:fill="auto"/>
            <w:vAlign w:val="center"/>
          </w:tcPr>
          <w:p w14:paraId="6B1EE80F">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话筒呼叫控制嵌入软件</w:t>
            </w:r>
          </w:p>
        </w:tc>
        <w:tc>
          <w:tcPr>
            <w:tcW w:w="947" w:type="dxa"/>
            <w:shd w:val="clear" w:color="auto" w:fill="auto"/>
            <w:vAlign w:val="center"/>
          </w:tcPr>
          <w:p w14:paraId="28A1AFE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0"/>
                <w:szCs w:val="20"/>
                <w:lang w:val="en-US" w:eastAsia="zh-CN"/>
              </w:rPr>
              <w:t>1</w:t>
            </w:r>
          </w:p>
        </w:tc>
        <w:tc>
          <w:tcPr>
            <w:tcW w:w="947" w:type="dxa"/>
            <w:vAlign w:val="center"/>
          </w:tcPr>
          <w:p w14:paraId="2D5F2715">
            <w:pPr>
              <w:widowControl/>
              <w:spacing w:line="240" w:lineRule="exact"/>
              <w:jc w:val="center"/>
              <w:textAlignment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套</w:t>
            </w:r>
          </w:p>
        </w:tc>
        <w:tc>
          <w:tcPr>
            <w:tcW w:w="947" w:type="dxa"/>
            <w:vAlign w:val="center"/>
          </w:tcPr>
          <w:p w14:paraId="5D2416CE">
            <w:pPr>
              <w:widowControl/>
              <w:spacing w:line="240" w:lineRule="exact"/>
              <w:jc w:val="center"/>
              <w:textAlignment w:val="center"/>
              <w:rPr>
                <w:rFonts w:hint="eastAsia" w:ascii="仿宋" w:hAnsi="仿宋" w:eastAsia="仿宋" w:cs="仿宋"/>
                <w:sz w:val="20"/>
                <w:szCs w:val="20"/>
                <w:lang w:val="en-US" w:eastAsia="zh-CN"/>
              </w:rPr>
            </w:pPr>
          </w:p>
        </w:tc>
        <w:tc>
          <w:tcPr>
            <w:tcW w:w="947" w:type="dxa"/>
            <w:vAlign w:val="center"/>
          </w:tcPr>
          <w:p w14:paraId="2AE4CFD2">
            <w:pPr>
              <w:widowControl/>
              <w:spacing w:line="240" w:lineRule="exact"/>
              <w:jc w:val="center"/>
              <w:textAlignment w:val="center"/>
              <w:rPr>
                <w:rFonts w:hint="eastAsia" w:ascii="仿宋" w:hAnsi="仿宋" w:eastAsia="仿宋" w:cs="仿宋"/>
                <w:sz w:val="20"/>
                <w:szCs w:val="20"/>
                <w:lang w:val="en-US" w:eastAsia="zh-CN"/>
              </w:rPr>
            </w:pPr>
          </w:p>
        </w:tc>
        <w:tc>
          <w:tcPr>
            <w:tcW w:w="1608" w:type="dxa"/>
            <w:shd w:val="clear" w:color="auto" w:fill="auto"/>
            <w:vAlign w:val="center"/>
          </w:tcPr>
          <w:p w14:paraId="6F320A64">
            <w:pPr>
              <w:pStyle w:val="2"/>
              <w:jc w:val="both"/>
              <w:rPr>
                <w:rFonts w:hint="eastAsia" w:ascii="仿宋" w:hAnsi="仿宋" w:eastAsia="仿宋" w:cs="仿宋"/>
                <w:color w:val="000000"/>
                <w:sz w:val="20"/>
                <w:szCs w:val="20"/>
                <w:lang w:val="en-US" w:eastAsia="zh-CN" w:bidi="ar-SA"/>
              </w:rPr>
            </w:pPr>
          </w:p>
        </w:tc>
        <w:tc>
          <w:tcPr>
            <w:tcW w:w="1608" w:type="dxa"/>
            <w:shd w:val="clear" w:color="auto" w:fill="auto"/>
            <w:vAlign w:val="center"/>
          </w:tcPr>
          <w:p w14:paraId="10D36102">
            <w:pPr>
              <w:pStyle w:val="2"/>
              <w:jc w:val="both"/>
              <w:rPr>
                <w:rFonts w:hint="eastAsia" w:ascii="仿宋" w:hAnsi="仿宋" w:eastAsia="仿宋" w:cs="仿宋"/>
                <w:color w:val="000000"/>
                <w:sz w:val="20"/>
                <w:szCs w:val="20"/>
                <w:lang w:val="en-US" w:eastAsia="zh-CN" w:bidi="ar-SA"/>
              </w:rPr>
            </w:pPr>
          </w:p>
        </w:tc>
        <w:tc>
          <w:tcPr>
            <w:tcW w:w="6491" w:type="dxa"/>
            <w:shd w:val="clear" w:color="auto" w:fill="auto"/>
            <w:vAlign w:val="center"/>
          </w:tcPr>
          <w:p w14:paraId="7484C775">
            <w:pPr>
              <w:keepNext w:val="0"/>
              <w:keepLines w:val="0"/>
              <w:widowControl/>
              <w:suppressLineNumbers w:val="0"/>
              <w:jc w:val="left"/>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1.软件内嵌于无线话筒系统设备，话筒呼叫控制功能；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2.采用UHF超高频段双真分集接收，并采用PLL锁相环多信道频率合成技术；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3.支持自动选讯接收方式；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4.支持信道选择、频率可调、可设置主机与话筒配对。</w:t>
            </w:r>
          </w:p>
        </w:tc>
        <w:tc>
          <w:tcPr>
            <w:tcW w:w="1446" w:type="dxa"/>
            <w:vAlign w:val="center"/>
          </w:tcPr>
          <w:p w14:paraId="1B28C161">
            <w:pPr>
              <w:widowControl/>
              <w:spacing w:line="240" w:lineRule="exact"/>
              <w:jc w:val="center"/>
              <w:textAlignment w:val="center"/>
              <w:rPr>
                <w:rFonts w:hint="eastAsia" w:ascii="仿宋" w:hAnsi="仿宋" w:eastAsia="仿宋" w:cs="仿宋"/>
                <w:sz w:val="20"/>
                <w:szCs w:val="20"/>
              </w:rPr>
            </w:pPr>
          </w:p>
        </w:tc>
      </w:tr>
      <w:tr w14:paraId="03E9D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751" w:type="dxa"/>
            <w:shd w:val="clear" w:color="auto" w:fill="auto"/>
            <w:vAlign w:val="center"/>
          </w:tcPr>
          <w:p w14:paraId="73D44469">
            <w:pPr>
              <w:keepNext w:val="0"/>
              <w:keepLines w:val="0"/>
              <w:widowControl/>
              <w:suppressLineNumbers w:val="0"/>
              <w:jc w:val="left"/>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2"/>
                <w:sz w:val="20"/>
                <w:szCs w:val="20"/>
                <w:u w:val="none"/>
                <w:lang w:val="en-US" w:eastAsia="zh-CN" w:bidi="ar-SA"/>
              </w:rPr>
              <w:t>11</w:t>
            </w:r>
          </w:p>
        </w:tc>
        <w:tc>
          <w:tcPr>
            <w:tcW w:w="947" w:type="dxa"/>
            <w:shd w:val="clear" w:color="auto" w:fill="auto"/>
            <w:vAlign w:val="center"/>
          </w:tcPr>
          <w:p w14:paraId="382A0858">
            <w:pPr>
              <w:keepNext w:val="0"/>
              <w:keepLines w:val="0"/>
              <w:widowControl/>
              <w:suppressLineNumbers w:val="0"/>
              <w:jc w:val="left"/>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话筒天线</w:t>
            </w:r>
          </w:p>
        </w:tc>
        <w:tc>
          <w:tcPr>
            <w:tcW w:w="947" w:type="dxa"/>
            <w:shd w:val="clear" w:color="auto" w:fill="auto"/>
            <w:vAlign w:val="center"/>
          </w:tcPr>
          <w:p w14:paraId="341D372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0"/>
                <w:szCs w:val="20"/>
                <w:lang w:val="en-US" w:eastAsia="zh-CN"/>
              </w:rPr>
              <w:t>2</w:t>
            </w:r>
          </w:p>
        </w:tc>
        <w:tc>
          <w:tcPr>
            <w:tcW w:w="947" w:type="dxa"/>
            <w:vAlign w:val="center"/>
          </w:tcPr>
          <w:p w14:paraId="5DAD6834">
            <w:pPr>
              <w:widowControl/>
              <w:spacing w:line="240" w:lineRule="exact"/>
              <w:jc w:val="center"/>
              <w:textAlignment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套</w:t>
            </w:r>
          </w:p>
        </w:tc>
        <w:tc>
          <w:tcPr>
            <w:tcW w:w="947" w:type="dxa"/>
            <w:vAlign w:val="center"/>
          </w:tcPr>
          <w:p w14:paraId="22798143">
            <w:pPr>
              <w:widowControl/>
              <w:spacing w:line="240" w:lineRule="exact"/>
              <w:jc w:val="center"/>
              <w:textAlignment w:val="center"/>
              <w:rPr>
                <w:rFonts w:hint="eastAsia" w:ascii="仿宋" w:hAnsi="仿宋" w:eastAsia="仿宋" w:cs="仿宋"/>
                <w:sz w:val="20"/>
                <w:szCs w:val="20"/>
                <w:lang w:val="en-US" w:eastAsia="zh-CN"/>
              </w:rPr>
            </w:pPr>
          </w:p>
        </w:tc>
        <w:tc>
          <w:tcPr>
            <w:tcW w:w="947" w:type="dxa"/>
            <w:vAlign w:val="center"/>
          </w:tcPr>
          <w:p w14:paraId="46466FF2">
            <w:pPr>
              <w:widowControl/>
              <w:spacing w:line="240" w:lineRule="exact"/>
              <w:jc w:val="center"/>
              <w:textAlignment w:val="center"/>
              <w:rPr>
                <w:rFonts w:hint="eastAsia" w:ascii="仿宋" w:hAnsi="仿宋" w:eastAsia="仿宋" w:cs="仿宋"/>
                <w:sz w:val="20"/>
                <w:szCs w:val="20"/>
                <w:lang w:val="en-US" w:eastAsia="zh-CN"/>
              </w:rPr>
            </w:pPr>
          </w:p>
        </w:tc>
        <w:tc>
          <w:tcPr>
            <w:tcW w:w="1608" w:type="dxa"/>
            <w:shd w:val="clear" w:color="auto" w:fill="auto"/>
            <w:vAlign w:val="center"/>
          </w:tcPr>
          <w:p w14:paraId="57AA8809">
            <w:pPr>
              <w:pStyle w:val="2"/>
              <w:jc w:val="both"/>
              <w:rPr>
                <w:rFonts w:hint="eastAsia" w:ascii="仿宋" w:hAnsi="仿宋" w:eastAsia="仿宋" w:cs="仿宋"/>
                <w:color w:val="000000"/>
                <w:sz w:val="20"/>
                <w:szCs w:val="20"/>
                <w:lang w:val="en-US" w:eastAsia="zh-CN" w:bidi="ar-SA"/>
              </w:rPr>
            </w:pPr>
          </w:p>
        </w:tc>
        <w:tc>
          <w:tcPr>
            <w:tcW w:w="1608" w:type="dxa"/>
            <w:shd w:val="clear" w:color="auto" w:fill="auto"/>
            <w:vAlign w:val="center"/>
          </w:tcPr>
          <w:p w14:paraId="7A083071">
            <w:pPr>
              <w:pStyle w:val="2"/>
              <w:jc w:val="both"/>
              <w:rPr>
                <w:rFonts w:hint="eastAsia" w:ascii="仿宋" w:hAnsi="仿宋" w:eastAsia="仿宋" w:cs="仿宋"/>
                <w:color w:val="000000"/>
                <w:sz w:val="20"/>
                <w:szCs w:val="20"/>
                <w:lang w:val="en-US" w:eastAsia="zh-CN" w:bidi="ar-SA"/>
              </w:rPr>
            </w:pPr>
          </w:p>
        </w:tc>
        <w:tc>
          <w:tcPr>
            <w:tcW w:w="6491" w:type="dxa"/>
            <w:shd w:val="clear" w:color="auto" w:fill="auto"/>
            <w:vAlign w:val="center"/>
          </w:tcPr>
          <w:p w14:paraId="5C05197C">
            <w:pPr>
              <w:keepNext w:val="0"/>
              <w:keepLines w:val="0"/>
              <w:widowControl/>
              <w:suppressLineNumbers w:val="0"/>
              <w:jc w:val="left"/>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1.射频频率范围等同或优于470～950MHz；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2.驻波比：≤2.0；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3.输入阻抗：≤50Ω；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4.指向性：≥180度指向。</w:t>
            </w:r>
          </w:p>
        </w:tc>
        <w:tc>
          <w:tcPr>
            <w:tcW w:w="1446" w:type="dxa"/>
            <w:vAlign w:val="center"/>
          </w:tcPr>
          <w:p w14:paraId="1338AD1D">
            <w:pPr>
              <w:widowControl/>
              <w:spacing w:line="240" w:lineRule="exact"/>
              <w:jc w:val="center"/>
              <w:textAlignment w:val="center"/>
              <w:rPr>
                <w:rFonts w:hint="eastAsia" w:ascii="仿宋" w:hAnsi="仿宋" w:eastAsia="仿宋" w:cs="仿宋"/>
                <w:sz w:val="20"/>
                <w:szCs w:val="20"/>
              </w:rPr>
            </w:pPr>
          </w:p>
        </w:tc>
      </w:tr>
      <w:tr w14:paraId="52FDB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751" w:type="dxa"/>
            <w:shd w:val="clear" w:color="auto" w:fill="auto"/>
            <w:vAlign w:val="center"/>
          </w:tcPr>
          <w:p w14:paraId="6F0AE7AD">
            <w:pPr>
              <w:keepNext w:val="0"/>
              <w:keepLines w:val="0"/>
              <w:widowControl/>
              <w:suppressLineNumbers w:val="0"/>
              <w:jc w:val="left"/>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2"/>
                <w:sz w:val="20"/>
                <w:szCs w:val="20"/>
                <w:u w:val="none"/>
                <w:lang w:val="en-US" w:eastAsia="zh-CN" w:bidi="ar-SA"/>
              </w:rPr>
              <w:t>12</w:t>
            </w:r>
          </w:p>
        </w:tc>
        <w:tc>
          <w:tcPr>
            <w:tcW w:w="947" w:type="dxa"/>
            <w:shd w:val="clear" w:color="auto" w:fill="auto"/>
            <w:vAlign w:val="center"/>
          </w:tcPr>
          <w:p w14:paraId="1822CDCD">
            <w:pPr>
              <w:keepNext w:val="0"/>
              <w:keepLines w:val="0"/>
              <w:widowControl/>
              <w:suppressLineNumbers w:val="0"/>
              <w:jc w:val="left"/>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天线分配器</w:t>
            </w:r>
          </w:p>
        </w:tc>
        <w:tc>
          <w:tcPr>
            <w:tcW w:w="947" w:type="dxa"/>
            <w:shd w:val="clear" w:color="auto" w:fill="auto"/>
            <w:vAlign w:val="center"/>
          </w:tcPr>
          <w:p w14:paraId="23B0032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0"/>
                <w:szCs w:val="20"/>
                <w:lang w:val="en-US" w:eastAsia="zh-CN"/>
              </w:rPr>
              <w:t>3</w:t>
            </w:r>
          </w:p>
        </w:tc>
        <w:tc>
          <w:tcPr>
            <w:tcW w:w="947" w:type="dxa"/>
            <w:vAlign w:val="center"/>
          </w:tcPr>
          <w:p w14:paraId="50E77A36">
            <w:pPr>
              <w:widowControl/>
              <w:spacing w:line="240" w:lineRule="exact"/>
              <w:jc w:val="center"/>
              <w:textAlignment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套</w:t>
            </w:r>
          </w:p>
        </w:tc>
        <w:tc>
          <w:tcPr>
            <w:tcW w:w="947" w:type="dxa"/>
            <w:vAlign w:val="center"/>
          </w:tcPr>
          <w:p w14:paraId="7A2EB89B">
            <w:pPr>
              <w:widowControl/>
              <w:spacing w:line="240" w:lineRule="exact"/>
              <w:jc w:val="center"/>
              <w:textAlignment w:val="center"/>
              <w:rPr>
                <w:rFonts w:hint="eastAsia" w:ascii="仿宋" w:hAnsi="仿宋" w:eastAsia="仿宋" w:cs="仿宋"/>
                <w:sz w:val="20"/>
                <w:szCs w:val="20"/>
                <w:lang w:val="en-US" w:eastAsia="zh-CN"/>
              </w:rPr>
            </w:pPr>
          </w:p>
        </w:tc>
        <w:tc>
          <w:tcPr>
            <w:tcW w:w="947" w:type="dxa"/>
            <w:vAlign w:val="center"/>
          </w:tcPr>
          <w:p w14:paraId="3C1B590E">
            <w:pPr>
              <w:widowControl/>
              <w:spacing w:line="240" w:lineRule="exact"/>
              <w:jc w:val="center"/>
              <w:textAlignment w:val="center"/>
              <w:rPr>
                <w:rFonts w:hint="eastAsia" w:ascii="仿宋" w:hAnsi="仿宋" w:eastAsia="仿宋" w:cs="仿宋"/>
                <w:sz w:val="20"/>
                <w:szCs w:val="20"/>
                <w:lang w:val="en-US" w:eastAsia="zh-CN"/>
              </w:rPr>
            </w:pPr>
          </w:p>
        </w:tc>
        <w:tc>
          <w:tcPr>
            <w:tcW w:w="1608" w:type="dxa"/>
            <w:shd w:val="clear" w:color="auto" w:fill="auto"/>
            <w:vAlign w:val="center"/>
          </w:tcPr>
          <w:p w14:paraId="55A56071">
            <w:pPr>
              <w:pStyle w:val="2"/>
              <w:jc w:val="both"/>
              <w:rPr>
                <w:rFonts w:hint="eastAsia" w:ascii="仿宋" w:hAnsi="仿宋" w:eastAsia="仿宋" w:cs="仿宋"/>
                <w:color w:val="000000"/>
                <w:sz w:val="20"/>
                <w:szCs w:val="20"/>
                <w:lang w:val="en-US" w:eastAsia="zh-CN" w:bidi="ar-SA"/>
              </w:rPr>
            </w:pPr>
          </w:p>
        </w:tc>
        <w:tc>
          <w:tcPr>
            <w:tcW w:w="1608" w:type="dxa"/>
            <w:shd w:val="clear" w:color="auto" w:fill="auto"/>
            <w:vAlign w:val="center"/>
          </w:tcPr>
          <w:p w14:paraId="4F1108D2">
            <w:pPr>
              <w:pStyle w:val="2"/>
              <w:jc w:val="both"/>
              <w:rPr>
                <w:rFonts w:hint="eastAsia" w:ascii="仿宋" w:hAnsi="仿宋" w:eastAsia="仿宋" w:cs="仿宋"/>
                <w:color w:val="000000"/>
                <w:sz w:val="20"/>
                <w:szCs w:val="20"/>
                <w:lang w:val="en-US" w:eastAsia="zh-CN" w:bidi="ar-SA"/>
              </w:rPr>
            </w:pPr>
          </w:p>
        </w:tc>
        <w:tc>
          <w:tcPr>
            <w:tcW w:w="6491" w:type="dxa"/>
            <w:shd w:val="clear" w:color="auto" w:fill="auto"/>
            <w:vAlign w:val="center"/>
          </w:tcPr>
          <w:p w14:paraId="4BB730D6">
            <w:pPr>
              <w:keepNext w:val="0"/>
              <w:keepLines w:val="0"/>
              <w:widowControl/>
              <w:suppressLineNumbers w:val="0"/>
              <w:jc w:val="left"/>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1.具备2个天线输入接口，支持接收天线信号，实现分配多路射频信号的效果；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2.具备放大射频信号，补偿因信号功率被分配至多个输出而造成的插入损耗；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3.具备2个天线级联接口，支持无限制级联分配器，可实现扩展无线话筒的目的；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4.具备4个直流电源输出接口，支持给4台接收机供电，减少适配器数量和免去繁琐布线。</w:t>
            </w:r>
          </w:p>
        </w:tc>
        <w:tc>
          <w:tcPr>
            <w:tcW w:w="1446" w:type="dxa"/>
            <w:vAlign w:val="center"/>
          </w:tcPr>
          <w:p w14:paraId="6DF859C0">
            <w:pPr>
              <w:widowControl/>
              <w:spacing w:line="240" w:lineRule="exact"/>
              <w:jc w:val="center"/>
              <w:textAlignment w:val="center"/>
              <w:rPr>
                <w:rFonts w:hint="eastAsia" w:ascii="仿宋" w:hAnsi="仿宋" w:eastAsia="仿宋" w:cs="仿宋"/>
                <w:sz w:val="20"/>
                <w:szCs w:val="20"/>
              </w:rPr>
            </w:pPr>
          </w:p>
        </w:tc>
      </w:tr>
      <w:tr w14:paraId="106A6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751" w:type="dxa"/>
            <w:shd w:val="clear" w:color="auto" w:fill="auto"/>
            <w:vAlign w:val="center"/>
          </w:tcPr>
          <w:p w14:paraId="4B07D655">
            <w:pPr>
              <w:keepNext w:val="0"/>
              <w:keepLines w:val="0"/>
              <w:widowControl/>
              <w:suppressLineNumbers w:val="0"/>
              <w:jc w:val="left"/>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2"/>
                <w:sz w:val="20"/>
                <w:szCs w:val="20"/>
                <w:u w:val="none"/>
                <w:lang w:val="en-US" w:eastAsia="zh-CN" w:bidi="ar-SA"/>
              </w:rPr>
              <w:t>13</w:t>
            </w:r>
          </w:p>
        </w:tc>
        <w:tc>
          <w:tcPr>
            <w:tcW w:w="947" w:type="dxa"/>
            <w:shd w:val="clear" w:color="auto" w:fill="auto"/>
            <w:vAlign w:val="center"/>
          </w:tcPr>
          <w:p w14:paraId="7394C81F">
            <w:pPr>
              <w:keepNext w:val="0"/>
              <w:keepLines w:val="0"/>
              <w:widowControl/>
              <w:suppressLineNumbers w:val="0"/>
              <w:jc w:val="left"/>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调音台</w:t>
            </w:r>
          </w:p>
        </w:tc>
        <w:tc>
          <w:tcPr>
            <w:tcW w:w="947" w:type="dxa"/>
            <w:shd w:val="clear" w:color="auto" w:fill="auto"/>
            <w:vAlign w:val="center"/>
          </w:tcPr>
          <w:p w14:paraId="7F1B4F9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0"/>
                <w:szCs w:val="20"/>
                <w:lang w:val="en-US" w:eastAsia="zh-CN"/>
              </w:rPr>
              <w:t>2</w:t>
            </w:r>
          </w:p>
        </w:tc>
        <w:tc>
          <w:tcPr>
            <w:tcW w:w="947" w:type="dxa"/>
            <w:vAlign w:val="center"/>
          </w:tcPr>
          <w:p w14:paraId="7221FB30">
            <w:pPr>
              <w:widowControl/>
              <w:spacing w:line="240" w:lineRule="exact"/>
              <w:jc w:val="center"/>
              <w:textAlignment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台</w:t>
            </w:r>
          </w:p>
        </w:tc>
        <w:tc>
          <w:tcPr>
            <w:tcW w:w="947" w:type="dxa"/>
            <w:vAlign w:val="center"/>
          </w:tcPr>
          <w:p w14:paraId="6CD70128">
            <w:pPr>
              <w:widowControl/>
              <w:spacing w:line="240" w:lineRule="exact"/>
              <w:jc w:val="center"/>
              <w:textAlignment w:val="center"/>
              <w:rPr>
                <w:rFonts w:hint="eastAsia" w:ascii="仿宋" w:hAnsi="仿宋" w:eastAsia="仿宋" w:cs="仿宋"/>
                <w:sz w:val="20"/>
                <w:szCs w:val="20"/>
                <w:lang w:val="en-US" w:eastAsia="zh-CN"/>
              </w:rPr>
            </w:pPr>
          </w:p>
        </w:tc>
        <w:tc>
          <w:tcPr>
            <w:tcW w:w="947" w:type="dxa"/>
            <w:vAlign w:val="center"/>
          </w:tcPr>
          <w:p w14:paraId="7B960277">
            <w:pPr>
              <w:widowControl/>
              <w:spacing w:line="240" w:lineRule="exact"/>
              <w:jc w:val="center"/>
              <w:textAlignment w:val="center"/>
              <w:rPr>
                <w:rFonts w:hint="eastAsia" w:ascii="仿宋" w:hAnsi="仿宋" w:eastAsia="仿宋" w:cs="仿宋"/>
                <w:sz w:val="20"/>
                <w:szCs w:val="20"/>
                <w:lang w:val="en-US" w:eastAsia="zh-CN"/>
              </w:rPr>
            </w:pPr>
          </w:p>
        </w:tc>
        <w:tc>
          <w:tcPr>
            <w:tcW w:w="1608" w:type="dxa"/>
            <w:shd w:val="clear" w:color="auto" w:fill="auto"/>
            <w:vAlign w:val="center"/>
          </w:tcPr>
          <w:p w14:paraId="30FEB7FC">
            <w:pPr>
              <w:pStyle w:val="2"/>
              <w:jc w:val="both"/>
              <w:rPr>
                <w:rFonts w:hint="eastAsia" w:ascii="仿宋" w:hAnsi="仿宋" w:eastAsia="仿宋" w:cs="仿宋"/>
                <w:color w:val="000000"/>
                <w:sz w:val="20"/>
                <w:szCs w:val="20"/>
                <w:lang w:val="en-US" w:eastAsia="zh-CN" w:bidi="ar-SA"/>
              </w:rPr>
            </w:pPr>
          </w:p>
        </w:tc>
        <w:tc>
          <w:tcPr>
            <w:tcW w:w="1608" w:type="dxa"/>
            <w:shd w:val="clear" w:color="auto" w:fill="auto"/>
            <w:vAlign w:val="center"/>
          </w:tcPr>
          <w:p w14:paraId="640B477B">
            <w:pPr>
              <w:pStyle w:val="2"/>
              <w:jc w:val="both"/>
              <w:rPr>
                <w:rFonts w:hint="eastAsia" w:ascii="仿宋" w:hAnsi="仿宋" w:eastAsia="仿宋" w:cs="仿宋"/>
                <w:color w:val="000000"/>
                <w:sz w:val="20"/>
                <w:szCs w:val="20"/>
                <w:lang w:val="en-US" w:eastAsia="zh-CN" w:bidi="ar-SA"/>
              </w:rPr>
            </w:pPr>
          </w:p>
        </w:tc>
        <w:tc>
          <w:tcPr>
            <w:tcW w:w="6491" w:type="dxa"/>
            <w:shd w:val="clear" w:color="auto" w:fill="auto"/>
            <w:vAlign w:val="center"/>
          </w:tcPr>
          <w:p w14:paraId="2BA83067">
            <w:pPr>
              <w:keepNext w:val="0"/>
              <w:keepLines w:val="0"/>
              <w:widowControl/>
              <w:suppressLineNumbers w:val="0"/>
              <w:jc w:val="left"/>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1.支持8路麦克风输入兼容6路线路输入接口，支持2路立体声输入接口，4路RCA输入，话筒接口幻象电源：+48V；</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2.具有2组立体声输出、4路编组输出、4路辅助输出、1个耳机监听输出、1个接口双路效果输出 、1组控制室输出、1组主混音断点插入、6个断点插入；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3.内置24位DSP效果器，提供100种预设效果；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4.具备13个60mm行程的高精密碳膜推子；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5.内置USB声卡模块，支持连接电脑进行音乐播放和声音录音；内置MP3播放器，支持1个USB接口接U盘播放音乐。</w:t>
            </w:r>
          </w:p>
        </w:tc>
        <w:tc>
          <w:tcPr>
            <w:tcW w:w="1446" w:type="dxa"/>
            <w:vAlign w:val="center"/>
          </w:tcPr>
          <w:p w14:paraId="63A21FC1">
            <w:pPr>
              <w:widowControl/>
              <w:spacing w:line="240" w:lineRule="exact"/>
              <w:jc w:val="center"/>
              <w:textAlignment w:val="center"/>
              <w:rPr>
                <w:rFonts w:hint="eastAsia" w:ascii="仿宋" w:hAnsi="仿宋" w:eastAsia="仿宋" w:cs="仿宋"/>
                <w:sz w:val="20"/>
                <w:szCs w:val="20"/>
              </w:rPr>
            </w:pPr>
          </w:p>
        </w:tc>
      </w:tr>
      <w:tr w14:paraId="536BF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51" w:type="dxa"/>
            <w:shd w:val="clear" w:color="auto" w:fill="auto"/>
            <w:vAlign w:val="center"/>
          </w:tcPr>
          <w:p w14:paraId="1995C14C">
            <w:pPr>
              <w:keepNext w:val="0"/>
              <w:keepLines w:val="0"/>
              <w:widowControl/>
              <w:suppressLineNumbers w:val="0"/>
              <w:jc w:val="left"/>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2"/>
                <w:sz w:val="20"/>
                <w:szCs w:val="20"/>
                <w:u w:val="none"/>
                <w:lang w:val="en-US" w:eastAsia="zh-CN" w:bidi="ar-SA"/>
              </w:rPr>
              <w:t>14</w:t>
            </w:r>
          </w:p>
        </w:tc>
        <w:tc>
          <w:tcPr>
            <w:tcW w:w="947" w:type="dxa"/>
            <w:shd w:val="clear" w:color="auto" w:fill="auto"/>
            <w:vAlign w:val="center"/>
          </w:tcPr>
          <w:p w14:paraId="0EDA642C">
            <w:pPr>
              <w:keepNext w:val="0"/>
              <w:keepLines w:val="0"/>
              <w:widowControl/>
              <w:suppressLineNumbers w:val="0"/>
              <w:jc w:val="left"/>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音频处理器</w:t>
            </w:r>
          </w:p>
        </w:tc>
        <w:tc>
          <w:tcPr>
            <w:tcW w:w="947" w:type="dxa"/>
            <w:shd w:val="clear" w:color="auto" w:fill="auto"/>
            <w:vAlign w:val="center"/>
          </w:tcPr>
          <w:p w14:paraId="001E633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0"/>
                <w:szCs w:val="20"/>
                <w:lang w:val="en-US" w:eastAsia="zh-CN"/>
              </w:rPr>
              <w:t>2</w:t>
            </w:r>
          </w:p>
        </w:tc>
        <w:tc>
          <w:tcPr>
            <w:tcW w:w="947" w:type="dxa"/>
            <w:vAlign w:val="center"/>
          </w:tcPr>
          <w:p w14:paraId="7E231FC4">
            <w:pPr>
              <w:widowControl/>
              <w:spacing w:line="240" w:lineRule="exact"/>
              <w:jc w:val="center"/>
              <w:textAlignment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台</w:t>
            </w:r>
          </w:p>
        </w:tc>
        <w:tc>
          <w:tcPr>
            <w:tcW w:w="947" w:type="dxa"/>
            <w:vAlign w:val="center"/>
          </w:tcPr>
          <w:p w14:paraId="5B593DCE">
            <w:pPr>
              <w:widowControl/>
              <w:spacing w:line="240" w:lineRule="exact"/>
              <w:jc w:val="center"/>
              <w:textAlignment w:val="center"/>
              <w:rPr>
                <w:rFonts w:hint="eastAsia" w:ascii="仿宋" w:hAnsi="仿宋" w:eastAsia="仿宋" w:cs="仿宋"/>
                <w:sz w:val="20"/>
                <w:szCs w:val="20"/>
                <w:lang w:val="en-US" w:eastAsia="zh-CN"/>
              </w:rPr>
            </w:pPr>
          </w:p>
        </w:tc>
        <w:tc>
          <w:tcPr>
            <w:tcW w:w="947" w:type="dxa"/>
            <w:vAlign w:val="center"/>
          </w:tcPr>
          <w:p w14:paraId="50A1A32B">
            <w:pPr>
              <w:widowControl/>
              <w:spacing w:line="240" w:lineRule="exact"/>
              <w:jc w:val="center"/>
              <w:textAlignment w:val="center"/>
              <w:rPr>
                <w:rFonts w:hint="eastAsia" w:ascii="仿宋" w:hAnsi="仿宋" w:eastAsia="仿宋" w:cs="仿宋"/>
                <w:sz w:val="20"/>
                <w:szCs w:val="20"/>
                <w:lang w:val="en-US" w:eastAsia="zh-CN"/>
              </w:rPr>
            </w:pPr>
          </w:p>
        </w:tc>
        <w:tc>
          <w:tcPr>
            <w:tcW w:w="1608" w:type="dxa"/>
            <w:shd w:val="clear" w:color="auto" w:fill="auto"/>
            <w:vAlign w:val="center"/>
          </w:tcPr>
          <w:p w14:paraId="3DB2171F">
            <w:pPr>
              <w:pStyle w:val="2"/>
              <w:jc w:val="both"/>
              <w:rPr>
                <w:rFonts w:hint="eastAsia" w:ascii="仿宋" w:hAnsi="仿宋" w:eastAsia="仿宋" w:cs="仿宋"/>
                <w:color w:val="000000"/>
                <w:sz w:val="20"/>
                <w:szCs w:val="20"/>
                <w:lang w:val="en-US" w:eastAsia="zh-CN" w:bidi="ar-SA"/>
              </w:rPr>
            </w:pPr>
          </w:p>
        </w:tc>
        <w:tc>
          <w:tcPr>
            <w:tcW w:w="1608" w:type="dxa"/>
            <w:shd w:val="clear" w:color="auto" w:fill="auto"/>
            <w:vAlign w:val="center"/>
          </w:tcPr>
          <w:p w14:paraId="0C142A8D">
            <w:pPr>
              <w:pStyle w:val="2"/>
              <w:jc w:val="both"/>
              <w:rPr>
                <w:rFonts w:hint="eastAsia" w:ascii="仿宋" w:hAnsi="仿宋" w:eastAsia="仿宋" w:cs="仿宋"/>
                <w:color w:val="000000"/>
                <w:sz w:val="20"/>
                <w:szCs w:val="20"/>
                <w:lang w:val="en-US" w:eastAsia="zh-CN" w:bidi="ar-SA"/>
              </w:rPr>
            </w:pPr>
          </w:p>
        </w:tc>
        <w:tc>
          <w:tcPr>
            <w:tcW w:w="6491" w:type="dxa"/>
            <w:shd w:val="clear" w:color="auto" w:fill="auto"/>
            <w:vAlign w:val="center"/>
          </w:tcPr>
          <w:p w14:paraId="2D6A8D9D">
            <w:pPr>
              <w:keepNext w:val="0"/>
              <w:keepLines w:val="0"/>
              <w:widowControl/>
              <w:suppressLineNumbers w:val="0"/>
              <w:jc w:val="left"/>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后面板具有8路线路音频凤凰端子平衡输入接口（具有48V幻象供电）、8路线路音频凤凰端子平衡输出接口、1个拨码开关、1个RJ45接口、1个RS232接口、1个RS485接口、8个可编程GPIO控制接口、1个接地柱；前面板具有2.0英寸 IPS 真彩显示屏、1个编码旋钮、1个USB存储设备接口；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输入通道支持前级放大、信号发生器、扩展器、压缩器、均衡器（12段参量均衡、可选10/15/31段图示均衡器可调，图示均衡器可用于单独调节带宽）、闪避器、AGC自动增益、AM自动混音功能（门限式、增益共享式）、AFC自适应反馈消除、AEC回声消除、ANC噪声消除、音频矩阵；输出通道支持均衡器（12段参量均衡、可选10/15/31段图示均衡器可调，图示均衡器可用于单独调节带宽）、延时器、分频器、高低通滤波器、限幅器；基于啸叫检测门限更新法，具有移频+陷波组合反馈抑制，可以使用24个可编程陷波点，可自由分配动态/静态点，自动/手动切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3.具有矩阵增益调节功能，每个输入通道参与混音的增益可调，增益调节范围等同或优于-72db到12db；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4.音频处理器具有跨平台软件，可运行于windows操作系统或国产操作系统或macOS系统或统信UOS或Ubuntu桌面版操作系统；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5.产品具有PC客户端、手机移动端、安卓平板端不同控制方式，可以通同时登入APP软件、PC客户端同时连接设备，并实现多端数据的同步；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6.设备具有编码旋钮和IPS屏幕，可用于控制和配置设备静音，增益，场景；IPS屏幕能够显示IP地址，输入和输出通道的实时电平。</w:t>
            </w:r>
          </w:p>
        </w:tc>
        <w:tc>
          <w:tcPr>
            <w:tcW w:w="1446" w:type="dxa"/>
            <w:vAlign w:val="center"/>
          </w:tcPr>
          <w:p w14:paraId="2397EF1D">
            <w:pPr>
              <w:widowControl/>
              <w:spacing w:line="240" w:lineRule="exact"/>
              <w:jc w:val="center"/>
              <w:textAlignment w:val="center"/>
              <w:rPr>
                <w:rFonts w:hint="eastAsia" w:ascii="仿宋" w:hAnsi="仿宋" w:eastAsia="仿宋" w:cs="仿宋"/>
                <w:sz w:val="20"/>
                <w:szCs w:val="20"/>
              </w:rPr>
            </w:pPr>
          </w:p>
        </w:tc>
      </w:tr>
      <w:tr w14:paraId="44DA4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751" w:type="dxa"/>
            <w:shd w:val="clear" w:color="auto" w:fill="auto"/>
            <w:vAlign w:val="center"/>
          </w:tcPr>
          <w:p w14:paraId="2C41858E">
            <w:pPr>
              <w:keepNext w:val="0"/>
              <w:keepLines w:val="0"/>
              <w:widowControl/>
              <w:suppressLineNumbers w:val="0"/>
              <w:jc w:val="left"/>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2"/>
                <w:sz w:val="20"/>
                <w:szCs w:val="20"/>
                <w:u w:val="none"/>
                <w:lang w:val="en-US" w:eastAsia="zh-CN" w:bidi="ar-SA"/>
              </w:rPr>
              <w:t>15</w:t>
            </w:r>
          </w:p>
        </w:tc>
        <w:tc>
          <w:tcPr>
            <w:tcW w:w="947" w:type="dxa"/>
            <w:shd w:val="clear" w:color="auto" w:fill="auto"/>
            <w:vAlign w:val="center"/>
          </w:tcPr>
          <w:p w14:paraId="6555DCA7">
            <w:pPr>
              <w:keepNext w:val="0"/>
              <w:keepLines w:val="0"/>
              <w:widowControl/>
              <w:suppressLineNumbers w:val="0"/>
              <w:jc w:val="left"/>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会议音频综合管理平台软件</w:t>
            </w:r>
          </w:p>
        </w:tc>
        <w:tc>
          <w:tcPr>
            <w:tcW w:w="947" w:type="dxa"/>
            <w:shd w:val="clear" w:color="auto" w:fill="auto"/>
            <w:vAlign w:val="center"/>
          </w:tcPr>
          <w:p w14:paraId="39D4C28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0"/>
                <w:szCs w:val="20"/>
                <w:lang w:val="en-US" w:eastAsia="zh-CN"/>
              </w:rPr>
              <w:t>2</w:t>
            </w:r>
          </w:p>
        </w:tc>
        <w:tc>
          <w:tcPr>
            <w:tcW w:w="947" w:type="dxa"/>
            <w:vAlign w:val="center"/>
          </w:tcPr>
          <w:p w14:paraId="4D6F7059">
            <w:pPr>
              <w:widowControl/>
              <w:spacing w:line="240" w:lineRule="exact"/>
              <w:jc w:val="center"/>
              <w:textAlignment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套</w:t>
            </w:r>
          </w:p>
        </w:tc>
        <w:tc>
          <w:tcPr>
            <w:tcW w:w="947" w:type="dxa"/>
            <w:vAlign w:val="center"/>
          </w:tcPr>
          <w:p w14:paraId="77E46B70">
            <w:pPr>
              <w:widowControl/>
              <w:spacing w:line="240" w:lineRule="exact"/>
              <w:jc w:val="center"/>
              <w:textAlignment w:val="center"/>
              <w:rPr>
                <w:rFonts w:hint="eastAsia" w:ascii="仿宋" w:hAnsi="仿宋" w:eastAsia="仿宋" w:cs="仿宋"/>
                <w:sz w:val="20"/>
                <w:szCs w:val="20"/>
                <w:lang w:val="en-US" w:eastAsia="zh-CN"/>
              </w:rPr>
            </w:pPr>
          </w:p>
        </w:tc>
        <w:tc>
          <w:tcPr>
            <w:tcW w:w="947" w:type="dxa"/>
            <w:vAlign w:val="center"/>
          </w:tcPr>
          <w:p w14:paraId="6FE4497E">
            <w:pPr>
              <w:widowControl/>
              <w:spacing w:line="240" w:lineRule="exact"/>
              <w:jc w:val="center"/>
              <w:textAlignment w:val="center"/>
              <w:rPr>
                <w:rFonts w:hint="eastAsia" w:ascii="仿宋" w:hAnsi="仿宋" w:eastAsia="仿宋" w:cs="仿宋"/>
                <w:sz w:val="20"/>
                <w:szCs w:val="20"/>
                <w:lang w:val="en-US" w:eastAsia="zh-CN"/>
              </w:rPr>
            </w:pPr>
          </w:p>
        </w:tc>
        <w:tc>
          <w:tcPr>
            <w:tcW w:w="1608" w:type="dxa"/>
            <w:shd w:val="clear" w:color="auto" w:fill="auto"/>
            <w:vAlign w:val="center"/>
          </w:tcPr>
          <w:p w14:paraId="4ADCDB38">
            <w:pPr>
              <w:pStyle w:val="2"/>
              <w:jc w:val="both"/>
              <w:rPr>
                <w:rFonts w:hint="eastAsia" w:ascii="仿宋" w:hAnsi="仿宋" w:eastAsia="仿宋" w:cs="仿宋"/>
                <w:color w:val="000000"/>
                <w:sz w:val="20"/>
                <w:szCs w:val="20"/>
                <w:lang w:val="en-US" w:eastAsia="zh-CN" w:bidi="ar-SA"/>
              </w:rPr>
            </w:pPr>
          </w:p>
        </w:tc>
        <w:tc>
          <w:tcPr>
            <w:tcW w:w="1608" w:type="dxa"/>
            <w:shd w:val="clear" w:color="auto" w:fill="auto"/>
            <w:vAlign w:val="center"/>
          </w:tcPr>
          <w:p w14:paraId="0CE212D2">
            <w:pPr>
              <w:pStyle w:val="2"/>
              <w:jc w:val="both"/>
              <w:rPr>
                <w:rFonts w:hint="eastAsia" w:ascii="仿宋" w:hAnsi="仿宋" w:eastAsia="仿宋" w:cs="仿宋"/>
                <w:color w:val="000000"/>
                <w:sz w:val="20"/>
                <w:szCs w:val="20"/>
                <w:lang w:val="en-US" w:eastAsia="zh-CN" w:bidi="ar-SA"/>
              </w:rPr>
            </w:pPr>
          </w:p>
        </w:tc>
        <w:tc>
          <w:tcPr>
            <w:tcW w:w="6491" w:type="dxa"/>
            <w:shd w:val="clear" w:color="auto" w:fill="auto"/>
            <w:vAlign w:val="center"/>
          </w:tcPr>
          <w:p w14:paraId="464102A2">
            <w:pPr>
              <w:keepNext w:val="0"/>
              <w:keepLines w:val="0"/>
              <w:widowControl/>
              <w:suppressLineNumbers w:val="0"/>
              <w:jc w:val="left"/>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音频综合管理平台集成全数字会议系统软件模块、电子桌牌软件模块、反馈抑制器软件模块、智能混音器软件模块、数字音频处理器软件模块、智控数字专业功放软件模块，各模块打开呈现在状态栏窗口，可快速管理和调用，并具备自动检测音频处理器、智能混音器、反馈抑制器、数字功放设备硬件版本、软件版本功能，检测到有新版本时提供更新提示，用户可以对硬件进行升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音频综合管理平台具有设备扫描功能（包括全数字会议系统、电子桌牌系统、音频处理器、智能混音器、反馈抑制器、数字功放系统硬件设备），可以通过平台扫描所有在线设备，并显示设备硬件名称、硬件IP地址、在线、离线状态等信息；可以针对不同硬件类型选择适用软件版本，并直接下载或打开</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音频综合管理平台具有应用列表，通过平台可下载全数字会议系统软件模块、电子桌牌软件模块、反馈抑制器软件模块、智能混音器软件模块、数字音频处理器软件模块、智控数字专业功放软件模块，下载后在主界面实时显示，可选择打开应用、卸载应用，应用上移、下移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音频综合管理平台具有软件配置信息备份和还原功能，通过平台可以一键备份全数字会议系统软件模块、反馈抑制器软件模块、智能混音器软件模块、数字音频处理器软件模块、智控数字专业功放软件模块配置信息上传云端或者保存本地；用户可通过平台一键还原备份的数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5.具有全数字会议系统软件模块，软件具有签到、表决、话筒管理、会议管理、语音激励、模拟排位、摄像跟踪、译员机语种及多语言版本等功能；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具有电子桌牌软件模块，软件支持铭牌设置及更新、中英俄多语言版本选择、集中控制、自定义投票表决、无线表决器人员设置、模拟排位、签到表决、IP设置、多服务器大屏投影、一键关机、息屏、清屏、亮屏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7.具有反馈抑制器软件模块，软件支持反馈抑制AFC、场景切换及导入导出、在线固件升级、多设备管理、用户管理、信号选择、模拟输入、模拟输出、陷波器、噪声门、限幅器音频参数配置功能；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8.具有智能混音器软件模块，软件支持多设备管理、4场景切换、在线批量升级，分组设置、数据备份、自定义通道名称、自动混音、矩阵、分频器、均衡器、闪避器等音频参数配置调节。</w:t>
            </w:r>
          </w:p>
        </w:tc>
        <w:tc>
          <w:tcPr>
            <w:tcW w:w="1446" w:type="dxa"/>
            <w:vAlign w:val="center"/>
          </w:tcPr>
          <w:p w14:paraId="5933C15D">
            <w:pPr>
              <w:widowControl/>
              <w:spacing w:line="240" w:lineRule="exact"/>
              <w:jc w:val="center"/>
              <w:textAlignment w:val="center"/>
              <w:rPr>
                <w:rFonts w:hint="eastAsia" w:ascii="仿宋" w:hAnsi="仿宋" w:eastAsia="仿宋" w:cs="仿宋"/>
                <w:sz w:val="20"/>
                <w:szCs w:val="20"/>
              </w:rPr>
            </w:pPr>
          </w:p>
        </w:tc>
      </w:tr>
      <w:tr w14:paraId="3E705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751" w:type="dxa"/>
            <w:shd w:val="clear" w:color="auto" w:fill="auto"/>
            <w:vAlign w:val="center"/>
          </w:tcPr>
          <w:p w14:paraId="54C6D6AF">
            <w:pPr>
              <w:keepNext w:val="0"/>
              <w:keepLines w:val="0"/>
              <w:widowControl/>
              <w:suppressLineNumbers w:val="0"/>
              <w:jc w:val="left"/>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2"/>
                <w:sz w:val="20"/>
                <w:szCs w:val="20"/>
                <w:u w:val="none"/>
                <w:lang w:val="en-US" w:eastAsia="zh-CN" w:bidi="ar-SA"/>
              </w:rPr>
              <w:t>16</w:t>
            </w:r>
          </w:p>
        </w:tc>
        <w:tc>
          <w:tcPr>
            <w:tcW w:w="947" w:type="dxa"/>
            <w:shd w:val="clear" w:color="auto" w:fill="auto"/>
            <w:vAlign w:val="center"/>
          </w:tcPr>
          <w:p w14:paraId="2E4D918A">
            <w:pPr>
              <w:keepNext w:val="0"/>
              <w:keepLines w:val="0"/>
              <w:widowControl/>
              <w:suppressLineNumbers w:val="0"/>
              <w:jc w:val="left"/>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抑制器</w:t>
            </w:r>
          </w:p>
        </w:tc>
        <w:tc>
          <w:tcPr>
            <w:tcW w:w="947" w:type="dxa"/>
            <w:shd w:val="clear" w:color="auto" w:fill="auto"/>
            <w:vAlign w:val="center"/>
          </w:tcPr>
          <w:p w14:paraId="27CEDA7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0"/>
                <w:szCs w:val="20"/>
                <w:lang w:val="en-US" w:eastAsia="zh-CN"/>
              </w:rPr>
              <w:t>2</w:t>
            </w:r>
          </w:p>
        </w:tc>
        <w:tc>
          <w:tcPr>
            <w:tcW w:w="947" w:type="dxa"/>
            <w:vAlign w:val="center"/>
          </w:tcPr>
          <w:p w14:paraId="59403666">
            <w:pPr>
              <w:widowControl/>
              <w:spacing w:line="240" w:lineRule="exact"/>
              <w:jc w:val="center"/>
              <w:textAlignment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台</w:t>
            </w:r>
          </w:p>
        </w:tc>
        <w:tc>
          <w:tcPr>
            <w:tcW w:w="947" w:type="dxa"/>
            <w:vAlign w:val="center"/>
          </w:tcPr>
          <w:p w14:paraId="26655906">
            <w:pPr>
              <w:widowControl/>
              <w:spacing w:line="240" w:lineRule="exact"/>
              <w:jc w:val="center"/>
              <w:textAlignment w:val="center"/>
              <w:rPr>
                <w:rFonts w:hint="eastAsia" w:ascii="仿宋" w:hAnsi="仿宋" w:eastAsia="仿宋" w:cs="仿宋"/>
                <w:sz w:val="20"/>
                <w:szCs w:val="20"/>
                <w:lang w:val="en-US" w:eastAsia="zh-CN"/>
              </w:rPr>
            </w:pPr>
          </w:p>
        </w:tc>
        <w:tc>
          <w:tcPr>
            <w:tcW w:w="947" w:type="dxa"/>
            <w:vAlign w:val="center"/>
          </w:tcPr>
          <w:p w14:paraId="21DC71C8">
            <w:pPr>
              <w:widowControl/>
              <w:spacing w:line="240" w:lineRule="exact"/>
              <w:jc w:val="center"/>
              <w:textAlignment w:val="center"/>
              <w:rPr>
                <w:rFonts w:hint="eastAsia" w:ascii="仿宋" w:hAnsi="仿宋" w:eastAsia="仿宋" w:cs="仿宋"/>
                <w:sz w:val="20"/>
                <w:szCs w:val="20"/>
                <w:lang w:val="en-US" w:eastAsia="zh-CN"/>
              </w:rPr>
            </w:pPr>
          </w:p>
        </w:tc>
        <w:tc>
          <w:tcPr>
            <w:tcW w:w="1608" w:type="dxa"/>
            <w:shd w:val="clear" w:color="auto" w:fill="auto"/>
            <w:vAlign w:val="center"/>
          </w:tcPr>
          <w:p w14:paraId="1EC89B53">
            <w:pPr>
              <w:pStyle w:val="2"/>
              <w:jc w:val="both"/>
              <w:rPr>
                <w:rFonts w:hint="eastAsia" w:ascii="仿宋" w:hAnsi="仿宋" w:eastAsia="仿宋" w:cs="仿宋"/>
                <w:color w:val="000000"/>
                <w:sz w:val="20"/>
                <w:szCs w:val="20"/>
                <w:lang w:val="en-US" w:eastAsia="zh-CN" w:bidi="ar-SA"/>
              </w:rPr>
            </w:pPr>
          </w:p>
        </w:tc>
        <w:tc>
          <w:tcPr>
            <w:tcW w:w="1608" w:type="dxa"/>
            <w:shd w:val="clear" w:color="auto" w:fill="auto"/>
            <w:vAlign w:val="center"/>
          </w:tcPr>
          <w:p w14:paraId="0580BFF1">
            <w:pPr>
              <w:pStyle w:val="2"/>
              <w:jc w:val="both"/>
              <w:rPr>
                <w:rFonts w:hint="eastAsia" w:ascii="仿宋" w:hAnsi="仿宋" w:eastAsia="仿宋" w:cs="仿宋"/>
                <w:color w:val="000000"/>
                <w:sz w:val="20"/>
                <w:szCs w:val="20"/>
                <w:lang w:val="en-US" w:eastAsia="zh-CN" w:bidi="ar-SA"/>
              </w:rPr>
            </w:pPr>
          </w:p>
        </w:tc>
        <w:tc>
          <w:tcPr>
            <w:tcW w:w="6491" w:type="dxa"/>
            <w:shd w:val="clear" w:color="auto" w:fill="auto"/>
            <w:vAlign w:val="center"/>
          </w:tcPr>
          <w:p w14:paraId="43805D77">
            <w:pPr>
              <w:keepNext w:val="0"/>
              <w:keepLines w:val="0"/>
              <w:widowControl/>
              <w:suppressLineNumbers w:val="0"/>
              <w:jc w:val="left"/>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处理器主频1.3GHz；配置2个完全独立的反馈抑制通道，每通道均支持自适应反馈抑制（AFC）功能，传声增益提升6dB，可分别处理不同声源信号（如主讲麦克风与观众席拾音），避免多麦克风场景下的交叉啸叫干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2.支持声学校正按钮，按下可以预测声反馈回路；提供高/中/低三档输入电平调节；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3.具有2个独立通道，每通道均支持等同或宽于0-99级数字音量调节及静音开关功能；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4.基于啸叫检测门限更新法，具有移频+陷波反馈抑制功能，可以使用48个可编程陷波点；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前面板具有48个LED灯陷波状态指示灯（具有2×12个静态点和2×12个动态点）、2英寸IPS真彩显示屏、1个编码旋钮；后面板具有1个船形开关、2路XLR母座+2路TRS母座模拟输入、2路XLR公座+2路TRS母座模拟输出、1个RJ45接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6.设备具有编码旋钮和2.0英寸IPS屏幕，可用于控制和配置设备直通、场景；IPS屏幕能够显示IP地址，输入和输出通道的实时电平；</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7.具有设备定位，PC客户端具有一键定位局域网内同类设备功能，被定位到的设备会在显示屏上显示定位信息；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8.支持多客户端数据同步，2个客户端以上连接混音器设备时，可实现多端数据同步。</w:t>
            </w:r>
          </w:p>
        </w:tc>
        <w:tc>
          <w:tcPr>
            <w:tcW w:w="1446" w:type="dxa"/>
            <w:vAlign w:val="center"/>
          </w:tcPr>
          <w:p w14:paraId="58B9E0CC">
            <w:pPr>
              <w:widowControl/>
              <w:spacing w:line="240" w:lineRule="exact"/>
              <w:jc w:val="center"/>
              <w:textAlignment w:val="center"/>
              <w:rPr>
                <w:rFonts w:hint="eastAsia" w:ascii="仿宋" w:hAnsi="仿宋" w:eastAsia="仿宋" w:cs="仿宋"/>
                <w:sz w:val="20"/>
                <w:szCs w:val="20"/>
              </w:rPr>
            </w:pPr>
          </w:p>
        </w:tc>
      </w:tr>
      <w:tr w14:paraId="2A170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751" w:type="dxa"/>
            <w:shd w:val="clear" w:color="auto" w:fill="auto"/>
            <w:vAlign w:val="center"/>
          </w:tcPr>
          <w:p w14:paraId="45AB7A5F">
            <w:pPr>
              <w:keepNext w:val="0"/>
              <w:keepLines w:val="0"/>
              <w:widowControl/>
              <w:suppressLineNumbers w:val="0"/>
              <w:jc w:val="left"/>
              <w:textAlignment w:val="center"/>
              <w:rPr>
                <w:rFonts w:hint="default"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2"/>
                <w:sz w:val="20"/>
                <w:szCs w:val="20"/>
                <w:u w:val="none"/>
                <w:lang w:val="en-US" w:eastAsia="zh-CN" w:bidi="ar-SA"/>
              </w:rPr>
              <w:t>17</w:t>
            </w:r>
          </w:p>
        </w:tc>
        <w:tc>
          <w:tcPr>
            <w:tcW w:w="947" w:type="dxa"/>
            <w:shd w:val="clear" w:color="auto" w:fill="auto"/>
            <w:vAlign w:val="center"/>
          </w:tcPr>
          <w:p w14:paraId="5D017D9F">
            <w:pPr>
              <w:keepNext w:val="0"/>
              <w:keepLines w:val="0"/>
              <w:widowControl/>
              <w:suppressLineNumbers w:val="0"/>
              <w:jc w:val="left"/>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电源管理器</w:t>
            </w:r>
          </w:p>
        </w:tc>
        <w:tc>
          <w:tcPr>
            <w:tcW w:w="947" w:type="dxa"/>
            <w:shd w:val="clear" w:color="auto" w:fill="auto"/>
            <w:vAlign w:val="center"/>
          </w:tcPr>
          <w:p w14:paraId="1D69A24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0"/>
                <w:szCs w:val="20"/>
                <w:lang w:val="en-US" w:eastAsia="zh-CN"/>
              </w:rPr>
              <w:t>2</w:t>
            </w:r>
          </w:p>
        </w:tc>
        <w:tc>
          <w:tcPr>
            <w:tcW w:w="947" w:type="dxa"/>
            <w:vAlign w:val="center"/>
          </w:tcPr>
          <w:p w14:paraId="2B23FAE4">
            <w:pPr>
              <w:widowControl/>
              <w:spacing w:line="240" w:lineRule="exact"/>
              <w:jc w:val="center"/>
              <w:textAlignment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台</w:t>
            </w:r>
          </w:p>
        </w:tc>
        <w:tc>
          <w:tcPr>
            <w:tcW w:w="947" w:type="dxa"/>
            <w:vAlign w:val="center"/>
          </w:tcPr>
          <w:p w14:paraId="0BCA43BF">
            <w:pPr>
              <w:widowControl/>
              <w:spacing w:line="240" w:lineRule="exact"/>
              <w:jc w:val="center"/>
              <w:textAlignment w:val="center"/>
              <w:rPr>
                <w:rFonts w:hint="eastAsia" w:ascii="仿宋" w:hAnsi="仿宋" w:eastAsia="仿宋" w:cs="仿宋"/>
                <w:sz w:val="20"/>
                <w:szCs w:val="20"/>
                <w:lang w:val="en-US" w:eastAsia="zh-CN"/>
              </w:rPr>
            </w:pPr>
          </w:p>
        </w:tc>
        <w:tc>
          <w:tcPr>
            <w:tcW w:w="947" w:type="dxa"/>
            <w:vAlign w:val="center"/>
          </w:tcPr>
          <w:p w14:paraId="4E35CC62">
            <w:pPr>
              <w:widowControl/>
              <w:spacing w:line="240" w:lineRule="exact"/>
              <w:jc w:val="center"/>
              <w:textAlignment w:val="center"/>
              <w:rPr>
                <w:rFonts w:hint="eastAsia" w:ascii="仿宋" w:hAnsi="仿宋" w:eastAsia="仿宋" w:cs="仿宋"/>
                <w:sz w:val="20"/>
                <w:szCs w:val="20"/>
                <w:lang w:val="en-US" w:eastAsia="zh-CN"/>
              </w:rPr>
            </w:pPr>
          </w:p>
        </w:tc>
        <w:tc>
          <w:tcPr>
            <w:tcW w:w="1608" w:type="dxa"/>
            <w:shd w:val="clear" w:color="auto" w:fill="auto"/>
            <w:vAlign w:val="center"/>
          </w:tcPr>
          <w:p w14:paraId="0B527A72">
            <w:pPr>
              <w:pStyle w:val="2"/>
              <w:jc w:val="both"/>
              <w:rPr>
                <w:rFonts w:hint="eastAsia" w:ascii="仿宋" w:hAnsi="仿宋" w:eastAsia="仿宋" w:cs="仿宋"/>
                <w:color w:val="000000"/>
                <w:sz w:val="20"/>
                <w:szCs w:val="20"/>
                <w:lang w:val="en-US" w:eastAsia="zh-CN" w:bidi="ar-SA"/>
              </w:rPr>
            </w:pPr>
          </w:p>
        </w:tc>
        <w:tc>
          <w:tcPr>
            <w:tcW w:w="1608" w:type="dxa"/>
            <w:shd w:val="clear" w:color="auto" w:fill="auto"/>
            <w:vAlign w:val="center"/>
          </w:tcPr>
          <w:p w14:paraId="663128A8">
            <w:pPr>
              <w:pStyle w:val="2"/>
              <w:jc w:val="both"/>
              <w:rPr>
                <w:rFonts w:hint="eastAsia" w:ascii="仿宋" w:hAnsi="仿宋" w:eastAsia="仿宋" w:cs="仿宋"/>
                <w:color w:val="000000"/>
                <w:sz w:val="20"/>
                <w:szCs w:val="20"/>
                <w:lang w:val="en-US" w:eastAsia="zh-CN" w:bidi="ar-SA"/>
              </w:rPr>
            </w:pPr>
          </w:p>
        </w:tc>
        <w:tc>
          <w:tcPr>
            <w:tcW w:w="6491" w:type="dxa"/>
            <w:shd w:val="clear" w:color="auto" w:fill="auto"/>
            <w:vAlign w:val="center"/>
          </w:tcPr>
          <w:p w14:paraId="034603AF">
            <w:pPr>
              <w:keepNext w:val="0"/>
              <w:keepLines w:val="0"/>
              <w:widowControl/>
              <w:suppressLineNumbers w:val="0"/>
              <w:jc w:val="left"/>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1.支持8通道电源时序打开/关闭，每路动作延时时间：≤1秒，支持远程控制（上电+24V直流信号）8通道电源时序打开/关闭—当电源开关处于off位置时有效；支持配置CH1和CH2通道为受控或不受控状态；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2.当远程控制有效时同时控制后板ALARM（报警）端口导通以起到级联控制ALARM（报警）功能；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3.单个通道最大负载功率2200W，所有通道负载总功率6000W；输出连接器：多用途电源插座；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4.具有1路USB接口。</w:t>
            </w:r>
          </w:p>
        </w:tc>
        <w:tc>
          <w:tcPr>
            <w:tcW w:w="1446" w:type="dxa"/>
            <w:vAlign w:val="center"/>
          </w:tcPr>
          <w:p w14:paraId="350508D4">
            <w:pPr>
              <w:widowControl/>
              <w:spacing w:line="240" w:lineRule="exact"/>
              <w:jc w:val="center"/>
              <w:textAlignment w:val="center"/>
              <w:rPr>
                <w:rFonts w:hint="eastAsia" w:ascii="仿宋" w:hAnsi="仿宋" w:eastAsia="仿宋" w:cs="仿宋"/>
                <w:sz w:val="20"/>
                <w:szCs w:val="20"/>
              </w:rPr>
            </w:pPr>
          </w:p>
        </w:tc>
      </w:tr>
      <w:tr w14:paraId="3F26C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751" w:type="dxa"/>
            <w:shd w:val="clear" w:color="auto" w:fill="auto"/>
            <w:vAlign w:val="center"/>
          </w:tcPr>
          <w:p w14:paraId="341A5AE5">
            <w:pPr>
              <w:keepNext w:val="0"/>
              <w:keepLines w:val="0"/>
              <w:widowControl/>
              <w:suppressLineNumbers w:val="0"/>
              <w:jc w:val="left"/>
              <w:textAlignment w:val="center"/>
              <w:rPr>
                <w:rFonts w:hint="default"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2"/>
                <w:sz w:val="20"/>
                <w:szCs w:val="20"/>
                <w:u w:val="none"/>
                <w:lang w:val="en-US" w:eastAsia="zh-CN" w:bidi="ar-SA"/>
              </w:rPr>
              <w:t>18</w:t>
            </w:r>
          </w:p>
        </w:tc>
        <w:tc>
          <w:tcPr>
            <w:tcW w:w="947" w:type="dxa"/>
            <w:shd w:val="clear" w:color="auto" w:fill="auto"/>
            <w:vAlign w:val="center"/>
          </w:tcPr>
          <w:p w14:paraId="1D3E7774">
            <w:pPr>
              <w:keepNext w:val="0"/>
              <w:keepLines w:val="0"/>
              <w:widowControl/>
              <w:suppressLineNumbers w:val="0"/>
              <w:jc w:val="left"/>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商显屏</w:t>
            </w:r>
          </w:p>
        </w:tc>
        <w:tc>
          <w:tcPr>
            <w:tcW w:w="947" w:type="dxa"/>
            <w:shd w:val="clear" w:color="auto" w:fill="auto"/>
            <w:vAlign w:val="center"/>
          </w:tcPr>
          <w:p w14:paraId="2F9A042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0"/>
                <w:szCs w:val="20"/>
                <w:lang w:val="en-US" w:eastAsia="zh-CN"/>
              </w:rPr>
              <w:t>2</w:t>
            </w:r>
          </w:p>
        </w:tc>
        <w:tc>
          <w:tcPr>
            <w:tcW w:w="947" w:type="dxa"/>
            <w:vAlign w:val="center"/>
          </w:tcPr>
          <w:p w14:paraId="7FDFCBC7">
            <w:pPr>
              <w:widowControl/>
              <w:spacing w:line="240" w:lineRule="exact"/>
              <w:jc w:val="center"/>
              <w:textAlignment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套</w:t>
            </w:r>
          </w:p>
        </w:tc>
        <w:tc>
          <w:tcPr>
            <w:tcW w:w="947" w:type="dxa"/>
            <w:vAlign w:val="center"/>
          </w:tcPr>
          <w:p w14:paraId="2C88A7EE">
            <w:pPr>
              <w:widowControl/>
              <w:spacing w:line="240" w:lineRule="exact"/>
              <w:jc w:val="center"/>
              <w:textAlignment w:val="center"/>
              <w:rPr>
                <w:rFonts w:hint="eastAsia" w:ascii="仿宋" w:hAnsi="仿宋" w:eastAsia="仿宋" w:cs="仿宋"/>
                <w:sz w:val="20"/>
                <w:szCs w:val="20"/>
                <w:lang w:val="en-US" w:eastAsia="zh-CN"/>
              </w:rPr>
            </w:pPr>
          </w:p>
        </w:tc>
        <w:tc>
          <w:tcPr>
            <w:tcW w:w="947" w:type="dxa"/>
            <w:vAlign w:val="center"/>
          </w:tcPr>
          <w:p w14:paraId="48BDFA06">
            <w:pPr>
              <w:widowControl/>
              <w:spacing w:line="240" w:lineRule="exact"/>
              <w:jc w:val="center"/>
              <w:textAlignment w:val="center"/>
              <w:rPr>
                <w:rFonts w:hint="eastAsia" w:ascii="仿宋" w:hAnsi="仿宋" w:eastAsia="仿宋" w:cs="仿宋"/>
                <w:sz w:val="20"/>
                <w:szCs w:val="20"/>
                <w:lang w:val="en-US" w:eastAsia="zh-CN"/>
              </w:rPr>
            </w:pPr>
          </w:p>
        </w:tc>
        <w:tc>
          <w:tcPr>
            <w:tcW w:w="1608" w:type="dxa"/>
            <w:shd w:val="clear" w:color="auto" w:fill="auto"/>
            <w:vAlign w:val="center"/>
          </w:tcPr>
          <w:p w14:paraId="41AC936C">
            <w:pPr>
              <w:pStyle w:val="2"/>
              <w:jc w:val="both"/>
              <w:rPr>
                <w:rFonts w:hint="eastAsia" w:ascii="仿宋" w:hAnsi="仿宋" w:eastAsia="仿宋" w:cs="仿宋"/>
                <w:color w:val="000000"/>
                <w:sz w:val="20"/>
                <w:szCs w:val="20"/>
                <w:lang w:val="en-US" w:eastAsia="zh-CN" w:bidi="ar-SA"/>
              </w:rPr>
            </w:pPr>
          </w:p>
        </w:tc>
        <w:tc>
          <w:tcPr>
            <w:tcW w:w="1608" w:type="dxa"/>
            <w:shd w:val="clear" w:color="auto" w:fill="auto"/>
            <w:vAlign w:val="center"/>
          </w:tcPr>
          <w:p w14:paraId="7252ED44">
            <w:pPr>
              <w:pStyle w:val="2"/>
              <w:jc w:val="both"/>
              <w:rPr>
                <w:rFonts w:hint="eastAsia" w:ascii="仿宋" w:hAnsi="仿宋" w:eastAsia="仿宋" w:cs="仿宋"/>
                <w:color w:val="000000"/>
                <w:sz w:val="20"/>
                <w:szCs w:val="20"/>
                <w:lang w:val="en-US" w:eastAsia="zh-CN" w:bidi="ar-SA"/>
              </w:rPr>
            </w:pPr>
          </w:p>
        </w:tc>
        <w:tc>
          <w:tcPr>
            <w:tcW w:w="6491" w:type="dxa"/>
            <w:shd w:val="clear" w:color="auto" w:fill="auto"/>
            <w:vAlign w:val="center"/>
          </w:tcPr>
          <w:p w14:paraId="72346721">
            <w:pPr>
              <w:keepNext w:val="0"/>
              <w:keepLines w:val="0"/>
              <w:widowControl/>
              <w:suppressLineNumbers w:val="0"/>
              <w:jc w:val="left"/>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1.LED显示屏灯珠采用表贴三合一铜线封装；LED封装形式：SMD1515黑灯；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2.LED显示屏采用≤1.906mm点间距，像素点密度≥275295点/m²；；</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3.LED显示屏整机分辨率1920*1080点；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4.LED显示屏显示区域对角线165英寸；</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5.LED显示屏具备IP5X防护等级；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6.LED显示屏开关电源具备PFC功能，功率因素0.95，电源效率≥91%@25℃，并具有过流、短路、过压、欠压的保护功能；具备宽电压输入AC90-270V 50Hz/60Hz，杜绝电网不稳定造成闪屏、黑屏现象；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7.LED显示屏可通过遥控器、鼠标滑动菜单0-100%多级亮度调节，亮度调节范围200-800CD/㎡；LED显示屏亮度均匀性≥99%；</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8.LED显示屏刷新频率≥4200Hz；可通过配套控制软件调节刷新率设置选项；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9.LED显示屏模组PCB采用表面沉金处理，板厚≥2.0mm，铜厚≥1盎司，TG≥150℃；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10.LED显示屏采用Type-C替代传统的网线进行信号传输，采用5G高带宽、低延迟传输技术，单根Type-C即可带载260万像素数据；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11.LED显示屏具备一键低功耗模式，保留用户当前进程并进入深度休眠状态，低功耗模式下整机功耗≤0.6W；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LED显示屏具备红外遥控休眠/唤醒、低功耗功能，红外遥控开机有效距离5m；同时遥控器具备翻页、信号源选择切换、亮度、音量控制功能，菜单键具备打开系统和应用菜单功能，方向键具备可操作菜单和选项上下左右切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13.LED显示屏具备基于Android11.0定制化人机交互UI系统，搭载MaLiG52+1.8G64位4核处理器，运行内存4G、存储内存32G，提供友好的人机交互体验，可添加第三方基于Android的APP应用；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LED显示屏具备标准、柔和、影院、视讯4种场景模式，同时可自定义调节亮度、饱和度、对比度等参数；用户针对不同会议应用场景可选用不同模式，保证大屏文档演示、视频播放、远程会议都能呈现优秀显示效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15.LED显示屏具备Windows、MacOS、iOS、Android多平台终端连接显示屏热点后进行4画面无线投屏，WindowsPC端需采用硬件无线投屏器；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16.LED显示屏具备2.4G及5G双频WIFI接入，内置WIFI6发射模块可快速创建2.4G及5G双频无线热点与第三方设备连接互动，在第三方设备连接互动时与主屏联网互不干涉，无线无遮挡有效使用距离可达8m。                                  </w:t>
            </w:r>
          </w:p>
        </w:tc>
        <w:tc>
          <w:tcPr>
            <w:tcW w:w="1446" w:type="dxa"/>
            <w:vAlign w:val="center"/>
          </w:tcPr>
          <w:p w14:paraId="70F327B2">
            <w:pPr>
              <w:widowControl/>
              <w:spacing w:line="240" w:lineRule="exact"/>
              <w:jc w:val="center"/>
              <w:textAlignment w:val="center"/>
              <w:rPr>
                <w:rFonts w:hint="eastAsia" w:ascii="仿宋" w:hAnsi="仿宋" w:eastAsia="仿宋" w:cs="仿宋"/>
                <w:sz w:val="20"/>
                <w:szCs w:val="20"/>
              </w:rPr>
            </w:pPr>
          </w:p>
        </w:tc>
      </w:tr>
      <w:tr w14:paraId="688FE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751" w:type="dxa"/>
            <w:shd w:val="clear" w:color="auto" w:fill="auto"/>
            <w:vAlign w:val="center"/>
          </w:tcPr>
          <w:p w14:paraId="734654E1">
            <w:pPr>
              <w:keepNext w:val="0"/>
              <w:keepLines w:val="0"/>
              <w:widowControl/>
              <w:suppressLineNumbers w:val="0"/>
              <w:jc w:val="left"/>
              <w:textAlignment w:val="center"/>
              <w:rPr>
                <w:rFonts w:hint="default"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2"/>
                <w:sz w:val="20"/>
                <w:szCs w:val="20"/>
                <w:u w:val="none"/>
                <w:lang w:val="en-US" w:eastAsia="zh-CN" w:bidi="ar-SA"/>
              </w:rPr>
              <w:t>19</w:t>
            </w:r>
          </w:p>
        </w:tc>
        <w:tc>
          <w:tcPr>
            <w:tcW w:w="947" w:type="dxa"/>
            <w:shd w:val="clear" w:color="auto" w:fill="auto"/>
            <w:vAlign w:val="center"/>
          </w:tcPr>
          <w:p w14:paraId="16C87269">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开合屏机械</w:t>
            </w:r>
          </w:p>
        </w:tc>
        <w:tc>
          <w:tcPr>
            <w:tcW w:w="947" w:type="dxa"/>
            <w:shd w:val="clear" w:color="auto" w:fill="auto"/>
            <w:vAlign w:val="center"/>
          </w:tcPr>
          <w:p w14:paraId="7AD2673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0"/>
                <w:szCs w:val="20"/>
                <w:lang w:val="en-US" w:eastAsia="zh-CN"/>
              </w:rPr>
              <w:t>1</w:t>
            </w:r>
          </w:p>
        </w:tc>
        <w:tc>
          <w:tcPr>
            <w:tcW w:w="947" w:type="dxa"/>
            <w:vAlign w:val="center"/>
          </w:tcPr>
          <w:p w14:paraId="168B0C63">
            <w:pPr>
              <w:widowControl/>
              <w:spacing w:line="240" w:lineRule="exact"/>
              <w:jc w:val="center"/>
              <w:textAlignment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套</w:t>
            </w:r>
          </w:p>
        </w:tc>
        <w:tc>
          <w:tcPr>
            <w:tcW w:w="947" w:type="dxa"/>
            <w:vAlign w:val="center"/>
          </w:tcPr>
          <w:p w14:paraId="65150A00">
            <w:pPr>
              <w:widowControl/>
              <w:spacing w:line="240" w:lineRule="exact"/>
              <w:jc w:val="center"/>
              <w:textAlignment w:val="center"/>
              <w:rPr>
                <w:rFonts w:hint="eastAsia" w:ascii="仿宋" w:hAnsi="仿宋" w:eastAsia="仿宋" w:cs="仿宋"/>
                <w:sz w:val="20"/>
                <w:szCs w:val="20"/>
                <w:lang w:val="en-US" w:eastAsia="zh-CN"/>
              </w:rPr>
            </w:pPr>
          </w:p>
        </w:tc>
        <w:tc>
          <w:tcPr>
            <w:tcW w:w="947" w:type="dxa"/>
            <w:vAlign w:val="center"/>
          </w:tcPr>
          <w:p w14:paraId="247FFBC6">
            <w:pPr>
              <w:widowControl/>
              <w:spacing w:line="240" w:lineRule="exact"/>
              <w:jc w:val="center"/>
              <w:textAlignment w:val="center"/>
              <w:rPr>
                <w:rFonts w:hint="eastAsia" w:ascii="仿宋" w:hAnsi="仿宋" w:eastAsia="仿宋" w:cs="仿宋"/>
                <w:sz w:val="20"/>
                <w:szCs w:val="20"/>
                <w:lang w:val="en-US" w:eastAsia="zh-CN"/>
              </w:rPr>
            </w:pPr>
          </w:p>
        </w:tc>
        <w:tc>
          <w:tcPr>
            <w:tcW w:w="1608" w:type="dxa"/>
            <w:shd w:val="clear" w:color="auto" w:fill="auto"/>
            <w:vAlign w:val="center"/>
          </w:tcPr>
          <w:p w14:paraId="504D2F64">
            <w:pPr>
              <w:pStyle w:val="2"/>
              <w:jc w:val="both"/>
              <w:rPr>
                <w:rFonts w:hint="eastAsia" w:ascii="仿宋" w:hAnsi="仿宋" w:eastAsia="仿宋" w:cs="仿宋"/>
                <w:color w:val="000000"/>
                <w:sz w:val="20"/>
                <w:szCs w:val="20"/>
                <w:lang w:val="en-US" w:eastAsia="zh-CN" w:bidi="ar-SA"/>
              </w:rPr>
            </w:pPr>
          </w:p>
        </w:tc>
        <w:tc>
          <w:tcPr>
            <w:tcW w:w="1608" w:type="dxa"/>
            <w:shd w:val="clear" w:color="auto" w:fill="auto"/>
            <w:vAlign w:val="center"/>
          </w:tcPr>
          <w:p w14:paraId="3344B1A8">
            <w:pPr>
              <w:pStyle w:val="2"/>
              <w:jc w:val="both"/>
              <w:rPr>
                <w:rFonts w:hint="eastAsia" w:ascii="仿宋" w:hAnsi="仿宋" w:eastAsia="仿宋" w:cs="仿宋"/>
                <w:color w:val="000000"/>
                <w:sz w:val="20"/>
                <w:szCs w:val="20"/>
                <w:lang w:val="en-US" w:eastAsia="zh-CN" w:bidi="ar-SA"/>
              </w:rPr>
            </w:pPr>
          </w:p>
        </w:tc>
        <w:tc>
          <w:tcPr>
            <w:tcW w:w="6491" w:type="dxa"/>
            <w:shd w:val="clear" w:color="auto" w:fill="auto"/>
            <w:vAlign w:val="center"/>
          </w:tcPr>
          <w:p w14:paraId="76F95742">
            <w:pPr>
              <w:keepNext w:val="0"/>
              <w:keepLines w:val="0"/>
              <w:widowControl/>
              <w:suppressLineNumbers w:val="0"/>
              <w:jc w:val="left"/>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安装方式：定制静音滑动安装轨道，采用铝合金+轴承钢材质，外观金属烤漆，耐腐蚀性好，经久耐用，防潮防锈，不易变形，主轨直线模组，右出轴，含聚氨酯钢线皮带，扭拧度小于0.1mm，辅轨不出轴，电动轨道，双轨固定；</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2.高精密滑块，一组2个，高承重，超静音高精度CNC加工铝制机加工，屏幕及轨道固定连接件，电机及电控系统，移动供电系统安装等；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3.伺服电机及伺服驱动器，跟随人移动，并可通过触屏电控控制；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4.轨道支架，显示屏支架，全铝型材结构含连接件及螺丝，透明屏与滑轨结构连接件；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5.滑轨：尺寸约9米；</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6.设置拖链架，满足LED屏供电和控制要求。</w:t>
            </w:r>
          </w:p>
        </w:tc>
        <w:tc>
          <w:tcPr>
            <w:tcW w:w="1446" w:type="dxa"/>
            <w:vAlign w:val="center"/>
          </w:tcPr>
          <w:p w14:paraId="1B2F8F90">
            <w:pPr>
              <w:widowControl/>
              <w:spacing w:line="240" w:lineRule="exact"/>
              <w:jc w:val="center"/>
              <w:textAlignment w:val="center"/>
              <w:rPr>
                <w:rFonts w:hint="eastAsia" w:ascii="仿宋" w:hAnsi="仿宋" w:eastAsia="仿宋" w:cs="仿宋"/>
                <w:sz w:val="20"/>
                <w:szCs w:val="20"/>
              </w:rPr>
            </w:pPr>
          </w:p>
        </w:tc>
      </w:tr>
      <w:tr w14:paraId="348F3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751" w:type="dxa"/>
            <w:shd w:val="clear" w:color="auto" w:fill="auto"/>
            <w:vAlign w:val="center"/>
          </w:tcPr>
          <w:p w14:paraId="2651492F">
            <w:pPr>
              <w:keepNext w:val="0"/>
              <w:keepLines w:val="0"/>
              <w:widowControl/>
              <w:suppressLineNumbers w:val="0"/>
              <w:jc w:val="left"/>
              <w:textAlignment w:val="center"/>
              <w:rPr>
                <w:rFonts w:hint="default"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2"/>
                <w:sz w:val="20"/>
                <w:szCs w:val="20"/>
                <w:u w:val="none"/>
                <w:lang w:val="en-US" w:eastAsia="zh-CN" w:bidi="ar-SA"/>
              </w:rPr>
              <w:t>20</w:t>
            </w:r>
          </w:p>
        </w:tc>
        <w:tc>
          <w:tcPr>
            <w:tcW w:w="947" w:type="dxa"/>
            <w:shd w:val="clear" w:color="auto" w:fill="auto"/>
            <w:vAlign w:val="center"/>
          </w:tcPr>
          <w:p w14:paraId="428D6186">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控制系统</w:t>
            </w:r>
          </w:p>
        </w:tc>
        <w:tc>
          <w:tcPr>
            <w:tcW w:w="947" w:type="dxa"/>
            <w:shd w:val="clear" w:color="auto" w:fill="auto"/>
            <w:vAlign w:val="center"/>
          </w:tcPr>
          <w:p w14:paraId="77CCA45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0"/>
                <w:szCs w:val="20"/>
                <w:lang w:val="en-US" w:eastAsia="zh-CN"/>
              </w:rPr>
              <w:t>1</w:t>
            </w:r>
          </w:p>
        </w:tc>
        <w:tc>
          <w:tcPr>
            <w:tcW w:w="947" w:type="dxa"/>
            <w:shd w:val="clear" w:color="auto" w:fill="auto"/>
            <w:vAlign w:val="center"/>
          </w:tcPr>
          <w:p w14:paraId="36E91668">
            <w:pPr>
              <w:widowControl/>
              <w:spacing w:line="240" w:lineRule="exact"/>
              <w:jc w:val="center"/>
              <w:textAlignment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套</w:t>
            </w:r>
          </w:p>
        </w:tc>
        <w:tc>
          <w:tcPr>
            <w:tcW w:w="947" w:type="dxa"/>
            <w:vAlign w:val="center"/>
          </w:tcPr>
          <w:p w14:paraId="24BD336E">
            <w:pPr>
              <w:widowControl/>
              <w:spacing w:line="240" w:lineRule="exact"/>
              <w:jc w:val="center"/>
              <w:textAlignment w:val="center"/>
              <w:rPr>
                <w:rFonts w:hint="eastAsia" w:ascii="仿宋" w:hAnsi="仿宋" w:eastAsia="仿宋" w:cs="仿宋"/>
                <w:sz w:val="20"/>
                <w:szCs w:val="20"/>
                <w:lang w:val="en-US" w:eastAsia="zh-CN"/>
              </w:rPr>
            </w:pPr>
          </w:p>
        </w:tc>
        <w:tc>
          <w:tcPr>
            <w:tcW w:w="947" w:type="dxa"/>
            <w:vAlign w:val="center"/>
          </w:tcPr>
          <w:p w14:paraId="2C5859A1">
            <w:pPr>
              <w:widowControl/>
              <w:spacing w:line="240" w:lineRule="exact"/>
              <w:jc w:val="center"/>
              <w:textAlignment w:val="center"/>
              <w:rPr>
                <w:rFonts w:hint="eastAsia" w:ascii="仿宋" w:hAnsi="仿宋" w:eastAsia="仿宋" w:cs="仿宋"/>
                <w:sz w:val="20"/>
                <w:szCs w:val="20"/>
                <w:lang w:val="en-US" w:eastAsia="zh-CN"/>
              </w:rPr>
            </w:pPr>
          </w:p>
        </w:tc>
        <w:tc>
          <w:tcPr>
            <w:tcW w:w="1608" w:type="dxa"/>
            <w:shd w:val="clear" w:color="auto" w:fill="auto"/>
            <w:vAlign w:val="center"/>
          </w:tcPr>
          <w:p w14:paraId="41A62E51">
            <w:pPr>
              <w:pStyle w:val="2"/>
              <w:jc w:val="both"/>
              <w:rPr>
                <w:rFonts w:hint="eastAsia" w:ascii="仿宋" w:hAnsi="仿宋" w:eastAsia="仿宋" w:cs="仿宋"/>
                <w:color w:val="000000"/>
                <w:sz w:val="20"/>
                <w:szCs w:val="20"/>
                <w:lang w:val="en-US" w:eastAsia="zh-CN" w:bidi="ar-SA"/>
              </w:rPr>
            </w:pPr>
          </w:p>
        </w:tc>
        <w:tc>
          <w:tcPr>
            <w:tcW w:w="1608" w:type="dxa"/>
            <w:shd w:val="clear" w:color="auto" w:fill="auto"/>
            <w:vAlign w:val="center"/>
          </w:tcPr>
          <w:p w14:paraId="0556B595">
            <w:pPr>
              <w:pStyle w:val="2"/>
              <w:jc w:val="both"/>
              <w:rPr>
                <w:rFonts w:hint="eastAsia" w:ascii="仿宋" w:hAnsi="仿宋" w:eastAsia="仿宋" w:cs="仿宋"/>
                <w:color w:val="000000"/>
                <w:sz w:val="20"/>
                <w:szCs w:val="20"/>
                <w:lang w:val="en-US" w:eastAsia="zh-CN" w:bidi="ar-SA"/>
              </w:rPr>
            </w:pPr>
          </w:p>
        </w:tc>
        <w:tc>
          <w:tcPr>
            <w:tcW w:w="6491" w:type="dxa"/>
            <w:shd w:val="clear" w:color="auto" w:fill="auto"/>
            <w:vAlign w:val="center"/>
          </w:tcPr>
          <w:p w14:paraId="5985B0BA">
            <w:pPr>
              <w:keepNext w:val="0"/>
              <w:keepLines w:val="0"/>
              <w:widowControl/>
              <w:suppressLineNumbers w:val="0"/>
              <w:jc w:val="left"/>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1.通过控制器获取实时位置信息并进行数据转换；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2.使用485通信，数据更新控制更快；</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3.控制编程器，串口转换器，控制器，光电开关</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4.缓停缓启动系统：支持加速度与速度设置，运动轨迹设置保存，设备启动和停止均有缓冲程序，保证设备运行平稳，噪音小；同时减少设备的晃动；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5.控制方式：遥控，支持电机控制，中控控制。</w:t>
            </w:r>
          </w:p>
        </w:tc>
        <w:tc>
          <w:tcPr>
            <w:tcW w:w="1446" w:type="dxa"/>
            <w:vAlign w:val="center"/>
          </w:tcPr>
          <w:p w14:paraId="724FED08">
            <w:pPr>
              <w:widowControl/>
              <w:spacing w:line="240" w:lineRule="exact"/>
              <w:jc w:val="center"/>
              <w:textAlignment w:val="center"/>
              <w:rPr>
                <w:rFonts w:hint="eastAsia" w:ascii="仿宋" w:hAnsi="仿宋" w:eastAsia="仿宋" w:cs="仿宋"/>
                <w:sz w:val="20"/>
                <w:szCs w:val="20"/>
              </w:rPr>
            </w:pPr>
          </w:p>
        </w:tc>
      </w:tr>
      <w:tr w14:paraId="3A910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751" w:type="dxa"/>
            <w:shd w:val="clear" w:color="auto" w:fill="auto"/>
            <w:vAlign w:val="center"/>
          </w:tcPr>
          <w:p w14:paraId="116267A1">
            <w:pPr>
              <w:keepNext w:val="0"/>
              <w:keepLines w:val="0"/>
              <w:widowControl/>
              <w:suppressLineNumbers w:val="0"/>
              <w:jc w:val="left"/>
              <w:textAlignment w:val="center"/>
              <w:rPr>
                <w:rFonts w:hint="default"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2"/>
                <w:sz w:val="20"/>
                <w:szCs w:val="20"/>
                <w:u w:val="none"/>
                <w:lang w:val="en-US" w:eastAsia="zh-CN" w:bidi="ar-SA"/>
              </w:rPr>
              <w:t>21</w:t>
            </w:r>
          </w:p>
        </w:tc>
        <w:tc>
          <w:tcPr>
            <w:tcW w:w="947" w:type="dxa"/>
            <w:shd w:val="clear" w:color="auto" w:fill="auto"/>
            <w:vAlign w:val="center"/>
          </w:tcPr>
          <w:p w14:paraId="738696CE">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技术服务费</w:t>
            </w:r>
          </w:p>
        </w:tc>
        <w:tc>
          <w:tcPr>
            <w:tcW w:w="947" w:type="dxa"/>
            <w:shd w:val="clear" w:color="auto" w:fill="auto"/>
            <w:vAlign w:val="center"/>
          </w:tcPr>
          <w:p w14:paraId="1D4F720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0"/>
                <w:szCs w:val="20"/>
                <w:lang w:val="en-US" w:eastAsia="zh-CN"/>
              </w:rPr>
              <w:t>1</w:t>
            </w:r>
          </w:p>
        </w:tc>
        <w:tc>
          <w:tcPr>
            <w:tcW w:w="947" w:type="dxa"/>
            <w:vAlign w:val="center"/>
          </w:tcPr>
          <w:p w14:paraId="15F6FFD9">
            <w:pPr>
              <w:widowControl/>
              <w:spacing w:line="240" w:lineRule="exact"/>
              <w:jc w:val="center"/>
              <w:textAlignment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项</w:t>
            </w:r>
          </w:p>
        </w:tc>
        <w:tc>
          <w:tcPr>
            <w:tcW w:w="947" w:type="dxa"/>
            <w:vAlign w:val="center"/>
          </w:tcPr>
          <w:p w14:paraId="51441D8E">
            <w:pPr>
              <w:widowControl/>
              <w:spacing w:line="240" w:lineRule="exact"/>
              <w:jc w:val="center"/>
              <w:textAlignment w:val="center"/>
              <w:rPr>
                <w:rFonts w:hint="eastAsia" w:ascii="仿宋" w:hAnsi="仿宋" w:eastAsia="仿宋" w:cs="仿宋"/>
                <w:sz w:val="20"/>
                <w:szCs w:val="20"/>
                <w:lang w:val="en-US" w:eastAsia="zh-CN"/>
              </w:rPr>
            </w:pPr>
          </w:p>
        </w:tc>
        <w:tc>
          <w:tcPr>
            <w:tcW w:w="947" w:type="dxa"/>
            <w:vAlign w:val="center"/>
          </w:tcPr>
          <w:p w14:paraId="4EB6C698">
            <w:pPr>
              <w:widowControl/>
              <w:spacing w:line="240" w:lineRule="exact"/>
              <w:jc w:val="center"/>
              <w:textAlignment w:val="center"/>
              <w:rPr>
                <w:rFonts w:hint="eastAsia" w:ascii="仿宋" w:hAnsi="仿宋" w:eastAsia="仿宋" w:cs="仿宋"/>
                <w:sz w:val="20"/>
                <w:szCs w:val="20"/>
                <w:lang w:val="en-US" w:eastAsia="zh-CN"/>
              </w:rPr>
            </w:pPr>
          </w:p>
        </w:tc>
        <w:tc>
          <w:tcPr>
            <w:tcW w:w="1608" w:type="dxa"/>
            <w:shd w:val="clear" w:color="auto" w:fill="auto"/>
            <w:vAlign w:val="center"/>
          </w:tcPr>
          <w:p w14:paraId="45086FE5">
            <w:pPr>
              <w:pStyle w:val="2"/>
              <w:jc w:val="both"/>
              <w:rPr>
                <w:rFonts w:hint="eastAsia" w:ascii="仿宋" w:hAnsi="仿宋" w:eastAsia="仿宋" w:cs="仿宋"/>
                <w:color w:val="000000"/>
                <w:sz w:val="20"/>
                <w:szCs w:val="20"/>
                <w:lang w:val="en-US" w:eastAsia="zh-CN" w:bidi="ar-SA"/>
              </w:rPr>
            </w:pPr>
          </w:p>
        </w:tc>
        <w:tc>
          <w:tcPr>
            <w:tcW w:w="1608" w:type="dxa"/>
            <w:shd w:val="clear" w:color="auto" w:fill="auto"/>
            <w:vAlign w:val="center"/>
          </w:tcPr>
          <w:p w14:paraId="05DC7243">
            <w:pPr>
              <w:pStyle w:val="2"/>
              <w:jc w:val="both"/>
              <w:rPr>
                <w:rFonts w:hint="eastAsia" w:ascii="仿宋" w:hAnsi="仿宋" w:eastAsia="仿宋" w:cs="仿宋"/>
                <w:color w:val="000000"/>
                <w:sz w:val="20"/>
                <w:szCs w:val="20"/>
                <w:lang w:val="en-US" w:eastAsia="zh-CN" w:bidi="ar-SA"/>
              </w:rPr>
            </w:pPr>
          </w:p>
        </w:tc>
        <w:tc>
          <w:tcPr>
            <w:tcW w:w="6491" w:type="dxa"/>
            <w:shd w:val="clear" w:color="auto" w:fill="auto"/>
            <w:vAlign w:val="center"/>
          </w:tcPr>
          <w:p w14:paraId="2EC85C56">
            <w:pPr>
              <w:keepNext w:val="0"/>
              <w:keepLines w:val="0"/>
              <w:widowControl/>
              <w:suppressLineNumbers w:val="0"/>
              <w:jc w:val="left"/>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移动屏机械安装调试费。</w:t>
            </w:r>
          </w:p>
        </w:tc>
        <w:tc>
          <w:tcPr>
            <w:tcW w:w="1446" w:type="dxa"/>
            <w:vAlign w:val="center"/>
          </w:tcPr>
          <w:p w14:paraId="67BB40CC">
            <w:pPr>
              <w:widowControl/>
              <w:spacing w:line="240" w:lineRule="exact"/>
              <w:jc w:val="center"/>
              <w:textAlignment w:val="center"/>
              <w:rPr>
                <w:rFonts w:hint="eastAsia" w:ascii="仿宋" w:hAnsi="仿宋" w:eastAsia="仿宋" w:cs="仿宋"/>
                <w:sz w:val="20"/>
                <w:szCs w:val="20"/>
              </w:rPr>
            </w:pPr>
          </w:p>
        </w:tc>
      </w:tr>
      <w:tr w14:paraId="510E4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751" w:type="dxa"/>
            <w:shd w:val="clear" w:color="auto" w:fill="auto"/>
            <w:vAlign w:val="center"/>
          </w:tcPr>
          <w:p w14:paraId="7BD0BCF4">
            <w:pPr>
              <w:keepNext w:val="0"/>
              <w:keepLines w:val="0"/>
              <w:widowControl/>
              <w:suppressLineNumbers w:val="0"/>
              <w:jc w:val="left"/>
              <w:textAlignment w:val="center"/>
              <w:rPr>
                <w:rFonts w:hint="default"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2"/>
                <w:sz w:val="20"/>
                <w:szCs w:val="20"/>
                <w:u w:val="none"/>
                <w:lang w:val="en-US" w:eastAsia="zh-CN" w:bidi="ar-SA"/>
              </w:rPr>
              <w:t>22</w:t>
            </w:r>
          </w:p>
        </w:tc>
        <w:tc>
          <w:tcPr>
            <w:tcW w:w="947" w:type="dxa"/>
            <w:shd w:val="clear" w:color="auto" w:fill="auto"/>
            <w:vAlign w:val="center"/>
          </w:tcPr>
          <w:p w14:paraId="02B84F0E">
            <w:pPr>
              <w:keepNext w:val="0"/>
              <w:keepLines w:val="0"/>
              <w:widowControl/>
              <w:suppressLineNumbers w:val="0"/>
              <w:jc w:val="left"/>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超高清视频无缝切换矩阵</w:t>
            </w:r>
          </w:p>
        </w:tc>
        <w:tc>
          <w:tcPr>
            <w:tcW w:w="947" w:type="dxa"/>
            <w:shd w:val="clear" w:color="auto" w:fill="auto"/>
            <w:vAlign w:val="center"/>
          </w:tcPr>
          <w:p w14:paraId="17F3C47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0"/>
                <w:szCs w:val="20"/>
                <w:lang w:val="en-US" w:eastAsia="zh-CN"/>
              </w:rPr>
              <w:t>1</w:t>
            </w:r>
          </w:p>
        </w:tc>
        <w:tc>
          <w:tcPr>
            <w:tcW w:w="947" w:type="dxa"/>
            <w:vAlign w:val="center"/>
          </w:tcPr>
          <w:p w14:paraId="4CD0CA90">
            <w:pPr>
              <w:widowControl/>
              <w:spacing w:line="240" w:lineRule="exact"/>
              <w:jc w:val="center"/>
              <w:textAlignment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台</w:t>
            </w:r>
          </w:p>
        </w:tc>
        <w:tc>
          <w:tcPr>
            <w:tcW w:w="947" w:type="dxa"/>
            <w:vAlign w:val="center"/>
          </w:tcPr>
          <w:p w14:paraId="07E4AEBB">
            <w:pPr>
              <w:widowControl/>
              <w:spacing w:line="240" w:lineRule="exact"/>
              <w:jc w:val="center"/>
              <w:textAlignment w:val="center"/>
              <w:rPr>
                <w:rFonts w:hint="eastAsia" w:ascii="仿宋" w:hAnsi="仿宋" w:eastAsia="仿宋" w:cs="仿宋"/>
                <w:sz w:val="20"/>
                <w:szCs w:val="20"/>
                <w:lang w:val="en-US" w:eastAsia="zh-CN"/>
              </w:rPr>
            </w:pPr>
          </w:p>
        </w:tc>
        <w:tc>
          <w:tcPr>
            <w:tcW w:w="947" w:type="dxa"/>
            <w:vAlign w:val="center"/>
          </w:tcPr>
          <w:p w14:paraId="2BDFD06B">
            <w:pPr>
              <w:widowControl/>
              <w:spacing w:line="240" w:lineRule="exact"/>
              <w:jc w:val="center"/>
              <w:textAlignment w:val="center"/>
              <w:rPr>
                <w:rFonts w:hint="eastAsia" w:ascii="仿宋" w:hAnsi="仿宋" w:eastAsia="仿宋" w:cs="仿宋"/>
                <w:sz w:val="20"/>
                <w:szCs w:val="20"/>
                <w:lang w:val="en-US" w:eastAsia="zh-CN"/>
              </w:rPr>
            </w:pPr>
          </w:p>
        </w:tc>
        <w:tc>
          <w:tcPr>
            <w:tcW w:w="1608" w:type="dxa"/>
            <w:shd w:val="clear" w:color="auto" w:fill="auto"/>
            <w:vAlign w:val="center"/>
          </w:tcPr>
          <w:p w14:paraId="2004B888">
            <w:pPr>
              <w:pStyle w:val="2"/>
              <w:jc w:val="both"/>
              <w:rPr>
                <w:rFonts w:hint="eastAsia" w:ascii="仿宋" w:hAnsi="仿宋" w:eastAsia="仿宋" w:cs="仿宋"/>
                <w:color w:val="000000"/>
                <w:sz w:val="20"/>
                <w:szCs w:val="20"/>
                <w:lang w:val="en-US" w:eastAsia="zh-CN" w:bidi="ar-SA"/>
              </w:rPr>
            </w:pPr>
          </w:p>
        </w:tc>
        <w:tc>
          <w:tcPr>
            <w:tcW w:w="1608" w:type="dxa"/>
            <w:shd w:val="clear" w:color="auto" w:fill="auto"/>
            <w:vAlign w:val="center"/>
          </w:tcPr>
          <w:p w14:paraId="15173A54">
            <w:pPr>
              <w:pStyle w:val="2"/>
              <w:jc w:val="both"/>
              <w:rPr>
                <w:rFonts w:hint="eastAsia" w:ascii="仿宋" w:hAnsi="仿宋" w:eastAsia="仿宋" w:cs="仿宋"/>
                <w:color w:val="000000"/>
                <w:sz w:val="20"/>
                <w:szCs w:val="20"/>
                <w:lang w:val="en-US" w:eastAsia="zh-CN" w:bidi="ar-SA"/>
              </w:rPr>
            </w:pPr>
          </w:p>
        </w:tc>
        <w:tc>
          <w:tcPr>
            <w:tcW w:w="6491" w:type="dxa"/>
            <w:shd w:val="clear" w:color="auto" w:fill="auto"/>
            <w:vAlign w:val="center"/>
          </w:tcPr>
          <w:p w14:paraId="73C25E6D">
            <w:pPr>
              <w:keepNext w:val="0"/>
              <w:keepLines w:val="0"/>
              <w:widowControl/>
              <w:suppressLineNumbers w:val="0"/>
              <w:jc w:val="left"/>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1.支持4个HDMI输入接口，4个HDMI输出接口；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2.最大输入输出分辨率3840×2160P@60Hz；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3.支持视频无缝切换、无闪屏、无黑屏；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4.控制接口：1×RS-232、1×RS-485、1×红外传感接收器、1×网口、1×UPDATE；</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5.面板按键：4×输入按键、4×输出按键、6×功能按键；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6.支持EDID管理，可选默认EDID或者现场可学习。</w:t>
            </w:r>
          </w:p>
        </w:tc>
        <w:tc>
          <w:tcPr>
            <w:tcW w:w="1446" w:type="dxa"/>
            <w:vAlign w:val="center"/>
          </w:tcPr>
          <w:p w14:paraId="0ECF8B85">
            <w:pPr>
              <w:widowControl/>
              <w:spacing w:line="240" w:lineRule="exact"/>
              <w:jc w:val="center"/>
              <w:textAlignment w:val="center"/>
              <w:rPr>
                <w:rFonts w:hint="eastAsia" w:ascii="仿宋" w:hAnsi="仿宋" w:eastAsia="仿宋" w:cs="仿宋"/>
                <w:sz w:val="20"/>
                <w:szCs w:val="20"/>
              </w:rPr>
            </w:pPr>
          </w:p>
        </w:tc>
      </w:tr>
      <w:tr w14:paraId="35A69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751" w:type="dxa"/>
            <w:shd w:val="clear" w:color="auto" w:fill="auto"/>
            <w:vAlign w:val="center"/>
          </w:tcPr>
          <w:p w14:paraId="694E3983">
            <w:pPr>
              <w:keepNext w:val="0"/>
              <w:keepLines w:val="0"/>
              <w:widowControl/>
              <w:suppressLineNumbers w:val="0"/>
              <w:jc w:val="left"/>
              <w:textAlignment w:val="center"/>
              <w:rPr>
                <w:rFonts w:hint="default"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2"/>
                <w:sz w:val="20"/>
                <w:szCs w:val="20"/>
                <w:u w:val="none"/>
                <w:lang w:val="en-US" w:eastAsia="zh-CN" w:bidi="ar-SA"/>
              </w:rPr>
              <w:t>23</w:t>
            </w:r>
          </w:p>
        </w:tc>
        <w:tc>
          <w:tcPr>
            <w:tcW w:w="947" w:type="dxa"/>
            <w:shd w:val="clear" w:color="auto" w:fill="auto"/>
            <w:vAlign w:val="center"/>
          </w:tcPr>
          <w:p w14:paraId="0FA21E77">
            <w:pPr>
              <w:keepNext w:val="0"/>
              <w:keepLines w:val="0"/>
              <w:widowControl/>
              <w:suppressLineNumbers w:val="0"/>
              <w:jc w:val="left"/>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智能混合矩阵切换嵌入软件</w:t>
            </w:r>
          </w:p>
        </w:tc>
        <w:tc>
          <w:tcPr>
            <w:tcW w:w="947" w:type="dxa"/>
            <w:shd w:val="clear" w:color="auto" w:fill="auto"/>
            <w:vAlign w:val="center"/>
          </w:tcPr>
          <w:p w14:paraId="675AFF2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0"/>
                <w:szCs w:val="20"/>
                <w:lang w:val="en-US" w:eastAsia="zh-CN"/>
              </w:rPr>
              <w:t>1</w:t>
            </w:r>
          </w:p>
        </w:tc>
        <w:tc>
          <w:tcPr>
            <w:tcW w:w="947" w:type="dxa"/>
            <w:shd w:val="clear" w:color="auto" w:fill="auto"/>
            <w:vAlign w:val="center"/>
          </w:tcPr>
          <w:p w14:paraId="61DA29EE">
            <w:pPr>
              <w:widowControl/>
              <w:spacing w:line="240" w:lineRule="exact"/>
              <w:jc w:val="center"/>
              <w:textAlignment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套</w:t>
            </w:r>
          </w:p>
        </w:tc>
        <w:tc>
          <w:tcPr>
            <w:tcW w:w="947" w:type="dxa"/>
            <w:vAlign w:val="center"/>
          </w:tcPr>
          <w:p w14:paraId="37915525">
            <w:pPr>
              <w:widowControl/>
              <w:spacing w:line="240" w:lineRule="exact"/>
              <w:jc w:val="center"/>
              <w:textAlignment w:val="center"/>
              <w:rPr>
                <w:rFonts w:hint="eastAsia" w:ascii="仿宋" w:hAnsi="仿宋" w:eastAsia="仿宋" w:cs="仿宋"/>
                <w:sz w:val="20"/>
                <w:szCs w:val="20"/>
                <w:lang w:val="en-US" w:eastAsia="zh-CN"/>
              </w:rPr>
            </w:pPr>
          </w:p>
        </w:tc>
        <w:tc>
          <w:tcPr>
            <w:tcW w:w="947" w:type="dxa"/>
            <w:vAlign w:val="center"/>
          </w:tcPr>
          <w:p w14:paraId="494C171A">
            <w:pPr>
              <w:widowControl/>
              <w:spacing w:line="240" w:lineRule="exact"/>
              <w:jc w:val="center"/>
              <w:textAlignment w:val="center"/>
              <w:rPr>
                <w:rFonts w:hint="eastAsia" w:ascii="仿宋" w:hAnsi="仿宋" w:eastAsia="仿宋" w:cs="仿宋"/>
                <w:sz w:val="20"/>
                <w:szCs w:val="20"/>
                <w:lang w:val="en-US" w:eastAsia="zh-CN"/>
              </w:rPr>
            </w:pPr>
          </w:p>
        </w:tc>
        <w:tc>
          <w:tcPr>
            <w:tcW w:w="1608" w:type="dxa"/>
            <w:shd w:val="clear" w:color="auto" w:fill="auto"/>
            <w:vAlign w:val="center"/>
          </w:tcPr>
          <w:p w14:paraId="264ECE3C">
            <w:pPr>
              <w:pStyle w:val="2"/>
              <w:jc w:val="both"/>
              <w:rPr>
                <w:rFonts w:hint="eastAsia" w:ascii="仿宋" w:hAnsi="仿宋" w:eastAsia="仿宋" w:cs="仿宋"/>
                <w:color w:val="000000"/>
                <w:sz w:val="20"/>
                <w:szCs w:val="20"/>
                <w:lang w:val="en-US" w:eastAsia="zh-CN" w:bidi="ar-SA"/>
              </w:rPr>
            </w:pPr>
          </w:p>
        </w:tc>
        <w:tc>
          <w:tcPr>
            <w:tcW w:w="1608" w:type="dxa"/>
            <w:shd w:val="clear" w:color="auto" w:fill="auto"/>
            <w:vAlign w:val="center"/>
          </w:tcPr>
          <w:p w14:paraId="7D4BB1D1">
            <w:pPr>
              <w:pStyle w:val="2"/>
              <w:jc w:val="both"/>
              <w:rPr>
                <w:rFonts w:hint="eastAsia" w:ascii="仿宋" w:hAnsi="仿宋" w:eastAsia="仿宋" w:cs="仿宋"/>
                <w:color w:val="000000"/>
                <w:sz w:val="20"/>
                <w:szCs w:val="20"/>
                <w:lang w:val="en-US" w:eastAsia="zh-CN" w:bidi="ar-SA"/>
              </w:rPr>
            </w:pPr>
          </w:p>
        </w:tc>
        <w:tc>
          <w:tcPr>
            <w:tcW w:w="6491" w:type="dxa"/>
            <w:shd w:val="clear" w:color="auto" w:fill="auto"/>
            <w:vAlign w:val="center"/>
          </w:tcPr>
          <w:p w14:paraId="4FB8F306">
            <w:pPr>
              <w:keepNext w:val="0"/>
              <w:keepLines w:val="0"/>
              <w:widowControl/>
              <w:suppressLineNumbers w:val="0"/>
              <w:jc w:val="left"/>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1.软件内嵌于高清矩阵系统设备，实现信号的处理、切换功能；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2.支持分辨率1920×1080P@60Hz、4K的处理能力；</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3.采用创新的音频配置/切换技术，杜绝音频切换中的爆音、卡顿现象；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4.支持音视频分离技术，音视频传输相互独立；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5.支持OSD菜单，可配置输出画面参数。</w:t>
            </w:r>
          </w:p>
        </w:tc>
        <w:tc>
          <w:tcPr>
            <w:tcW w:w="1446" w:type="dxa"/>
            <w:vAlign w:val="center"/>
          </w:tcPr>
          <w:p w14:paraId="0BAC014F">
            <w:pPr>
              <w:widowControl/>
              <w:spacing w:line="240" w:lineRule="exact"/>
              <w:jc w:val="center"/>
              <w:textAlignment w:val="center"/>
              <w:rPr>
                <w:rFonts w:hint="eastAsia" w:ascii="仿宋" w:hAnsi="仿宋" w:eastAsia="仿宋" w:cs="仿宋"/>
                <w:sz w:val="20"/>
                <w:szCs w:val="20"/>
              </w:rPr>
            </w:pPr>
          </w:p>
        </w:tc>
      </w:tr>
      <w:tr w14:paraId="1031E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751" w:type="dxa"/>
            <w:shd w:val="clear" w:color="auto" w:fill="auto"/>
            <w:vAlign w:val="center"/>
          </w:tcPr>
          <w:p w14:paraId="06A1A475">
            <w:pPr>
              <w:keepNext w:val="0"/>
              <w:keepLines w:val="0"/>
              <w:widowControl/>
              <w:suppressLineNumbers w:val="0"/>
              <w:jc w:val="left"/>
              <w:textAlignment w:val="center"/>
              <w:rPr>
                <w:rFonts w:hint="default"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2"/>
                <w:sz w:val="20"/>
                <w:szCs w:val="20"/>
                <w:u w:val="none"/>
                <w:lang w:val="en-US" w:eastAsia="zh-CN" w:bidi="ar-SA"/>
              </w:rPr>
              <w:t>24</w:t>
            </w:r>
          </w:p>
        </w:tc>
        <w:tc>
          <w:tcPr>
            <w:tcW w:w="947" w:type="dxa"/>
            <w:shd w:val="clear" w:color="auto" w:fill="auto"/>
            <w:vAlign w:val="center"/>
          </w:tcPr>
          <w:p w14:paraId="231FB672">
            <w:pPr>
              <w:keepNext w:val="0"/>
              <w:keepLines w:val="0"/>
              <w:widowControl/>
              <w:suppressLineNumbers w:val="0"/>
              <w:jc w:val="left"/>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无线话筒</w:t>
            </w:r>
          </w:p>
        </w:tc>
        <w:tc>
          <w:tcPr>
            <w:tcW w:w="947" w:type="dxa"/>
            <w:shd w:val="clear" w:color="auto" w:fill="auto"/>
            <w:vAlign w:val="center"/>
          </w:tcPr>
          <w:p w14:paraId="1B8A29D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0"/>
                <w:szCs w:val="20"/>
                <w:lang w:val="en-US" w:eastAsia="zh-CN"/>
              </w:rPr>
              <w:t>1</w:t>
            </w:r>
          </w:p>
        </w:tc>
        <w:tc>
          <w:tcPr>
            <w:tcW w:w="947" w:type="dxa"/>
            <w:shd w:val="clear" w:color="auto" w:fill="auto"/>
            <w:vAlign w:val="center"/>
          </w:tcPr>
          <w:p w14:paraId="7549276E">
            <w:pPr>
              <w:widowControl/>
              <w:spacing w:line="240" w:lineRule="exact"/>
              <w:jc w:val="center"/>
              <w:textAlignment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套</w:t>
            </w:r>
          </w:p>
        </w:tc>
        <w:tc>
          <w:tcPr>
            <w:tcW w:w="947" w:type="dxa"/>
            <w:vAlign w:val="center"/>
          </w:tcPr>
          <w:p w14:paraId="16C84320">
            <w:pPr>
              <w:widowControl/>
              <w:spacing w:line="240" w:lineRule="exact"/>
              <w:jc w:val="center"/>
              <w:textAlignment w:val="center"/>
              <w:rPr>
                <w:rFonts w:hint="eastAsia" w:ascii="仿宋" w:hAnsi="仿宋" w:eastAsia="仿宋" w:cs="仿宋"/>
                <w:sz w:val="20"/>
                <w:szCs w:val="20"/>
                <w:lang w:val="en-US" w:eastAsia="zh-CN"/>
              </w:rPr>
            </w:pPr>
          </w:p>
        </w:tc>
        <w:tc>
          <w:tcPr>
            <w:tcW w:w="947" w:type="dxa"/>
            <w:vAlign w:val="center"/>
          </w:tcPr>
          <w:p w14:paraId="3D1DF67B">
            <w:pPr>
              <w:widowControl/>
              <w:spacing w:line="240" w:lineRule="exact"/>
              <w:jc w:val="center"/>
              <w:textAlignment w:val="center"/>
              <w:rPr>
                <w:rFonts w:hint="eastAsia" w:ascii="仿宋" w:hAnsi="仿宋" w:eastAsia="仿宋" w:cs="仿宋"/>
                <w:sz w:val="20"/>
                <w:szCs w:val="20"/>
                <w:lang w:val="en-US" w:eastAsia="zh-CN"/>
              </w:rPr>
            </w:pPr>
          </w:p>
        </w:tc>
        <w:tc>
          <w:tcPr>
            <w:tcW w:w="1608" w:type="dxa"/>
            <w:shd w:val="clear" w:color="auto" w:fill="auto"/>
            <w:vAlign w:val="center"/>
          </w:tcPr>
          <w:p w14:paraId="49673070">
            <w:pPr>
              <w:pStyle w:val="2"/>
              <w:jc w:val="both"/>
              <w:rPr>
                <w:rFonts w:hint="eastAsia" w:ascii="仿宋" w:hAnsi="仿宋" w:eastAsia="仿宋" w:cs="仿宋"/>
                <w:color w:val="000000"/>
                <w:sz w:val="20"/>
                <w:szCs w:val="20"/>
                <w:lang w:val="en-US" w:eastAsia="zh-CN" w:bidi="ar-SA"/>
              </w:rPr>
            </w:pPr>
          </w:p>
        </w:tc>
        <w:tc>
          <w:tcPr>
            <w:tcW w:w="1608" w:type="dxa"/>
            <w:shd w:val="clear" w:color="auto" w:fill="auto"/>
            <w:vAlign w:val="center"/>
          </w:tcPr>
          <w:p w14:paraId="6107F199">
            <w:pPr>
              <w:pStyle w:val="2"/>
              <w:jc w:val="both"/>
              <w:rPr>
                <w:rFonts w:hint="eastAsia" w:ascii="仿宋" w:hAnsi="仿宋" w:eastAsia="仿宋" w:cs="仿宋"/>
                <w:color w:val="000000"/>
                <w:sz w:val="20"/>
                <w:szCs w:val="20"/>
                <w:lang w:val="en-US" w:eastAsia="zh-CN" w:bidi="ar-SA"/>
              </w:rPr>
            </w:pPr>
          </w:p>
        </w:tc>
        <w:tc>
          <w:tcPr>
            <w:tcW w:w="6491" w:type="dxa"/>
            <w:shd w:val="clear" w:color="auto" w:fill="auto"/>
            <w:vAlign w:val="center"/>
          </w:tcPr>
          <w:p w14:paraId="0E9C9E1E">
            <w:pPr>
              <w:keepNext w:val="0"/>
              <w:keepLines w:val="0"/>
              <w:widowControl/>
              <w:suppressLineNumbers w:val="0"/>
              <w:jc w:val="left"/>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1.基于数字U段的传输技术，pi/4-DQPSK调制方式，采用国产主控芯片，传输距离80米，接收机具有8路平衡输出、2路非平衡混音输出；具有混响、均衡、智能静音、音频加密、功率调节功能；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2.具有1台接收主机、8台桌面式短咪杆发射机；频率范围等同或优于470MHz-510MHz、540MHz-590MHz、640MHz-690MHz、807MHz-830MHz四个频段使用；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3.接收机前面板具有≥8个LCD 显示屏、≥8个编码旋钮、≥8个频率扫描实体按键、≥8个红外对频实体按键、≥1个电源开关按键、≥1个二合一指示灯（红外发射管+对频指示灯）；后面板具有≥2个LINE-OUT接口、≥8个XLR-OUT接口、≥8个BNC接口、≥1个DC接口；桌面式发射机具有≥1个TYPE-C 充电口、≥1个3.5mm耳麦输入接口、≥1个OLED显示屏、≥1个电源开关按键，≥1个触摸开关麦按键；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5.具有多频段均衡调节功能，麦克风均衡器调节功能，具有高、中、低音三种调节档位，每种效果支持13档调节；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6.具有ID码防串扰功能，采用32位唯一ID码，用于接收和发射配对，收发ID码必须相同才能对码，能够有效防止相同频率的信号相互串台；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7.接收机具有8个2.2英寸的TFT-LCD显示屏；发射机具有0.96英寸OLED显示屏，能够显示频率信息、音频加密状态、功率挡位、静音状态、电量格数信息；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8桌面式发射机配置≥1颗锂电池，使用时长≥15小时；设备电池孔位≥4个，支持拓展电池数量，通过拓展连续使用时长≥60小时。</w:t>
            </w:r>
          </w:p>
        </w:tc>
        <w:tc>
          <w:tcPr>
            <w:tcW w:w="1446" w:type="dxa"/>
            <w:vAlign w:val="center"/>
          </w:tcPr>
          <w:p w14:paraId="17622760">
            <w:pPr>
              <w:widowControl/>
              <w:spacing w:line="240" w:lineRule="exact"/>
              <w:jc w:val="center"/>
              <w:textAlignment w:val="center"/>
              <w:rPr>
                <w:rFonts w:hint="eastAsia" w:ascii="仿宋" w:hAnsi="仿宋" w:eastAsia="仿宋" w:cs="仿宋"/>
                <w:sz w:val="20"/>
                <w:szCs w:val="20"/>
              </w:rPr>
            </w:pPr>
          </w:p>
        </w:tc>
      </w:tr>
      <w:tr w14:paraId="66F9A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751" w:type="dxa"/>
            <w:shd w:val="clear" w:color="auto" w:fill="auto"/>
            <w:vAlign w:val="center"/>
          </w:tcPr>
          <w:p w14:paraId="331090D7">
            <w:pPr>
              <w:keepNext w:val="0"/>
              <w:keepLines w:val="0"/>
              <w:widowControl/>
              <w:suppressLineNumbers w:val="0"/>
              <w:jc w:val="left"/>
              <w:textAlignment w:val="center"/>
              <w:rPr>
                <w:rFonts w:hint="default"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2"/>
                <w:sz w:val="20"/>
                <w:szCs w:val="20"/>
                <w:u w:val="none"/>
                <w:lang w:val="en-US" w:eastAsia="zh-CN" w:bidi="ar-SA"/>
              </w:rPr>
              <w:t>25</w:t>
            </w:r>
          </w:p>
        </w:tc>
        <w:tc>
          <w:tcPr>
            <w:tcW w:w="947" w:type="dxa"/>
            <w:shd w:val="clear" w:color="auto" w:fill="auto"/>
            <w:vAlign w:val="center"/>
          </w:tcPr>
          <w:p w14:paraId="05615DE1">
            <w:pPr>
              <w:keepNext w:val="0"/>
              <w:keepLines w:val="0"/>
              <w:widowControl/>
              <w:suppressLineNumbers w:val="0"/>
              <w:jc w:val="left"/>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话筒呼叫控制嵌入软件</w:t>
            </w:r>
          </w:p>
        </w:tc>
        <w:tc>
          <w:tcPr>
            <w:tcW w:w="947" w:type="dxa"/>
            <w:shd w:val="clear" w:color="auto" w:fill="auto"/>
            <w:vAlign w:val="center"/>
          </w:tcPr>
          <w:p w14:paraId="787875B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0"/>
                <w:szCs w:val="20"/>
                <w:lang w:val="en-US" w:eastAsia="zh-CN"/>
              </w:rPr>
              <w:t>1</w:t>
            </w:r>
          </w:p>
        </w:tc>
        <w:tc>
          <w:tcPr>
            <w:tcW w:w="947" w:type="dxa"/>
            <w:shd w:val="clear" w:color="auto" w:fill="auto"/>
            <w:vAlign w:val="center"/>
          </w:tcPr>
          <w:p w14:paraId="64462E56">
            <w:pPr>
              <w:widowControl/>
              <w:spacing w:line="240" w:lineRule="exact"/>
              <w:jc w:val="center"/>
              <w:textAlignment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套</w:t>
            </w:r>
          </w:p>
        </w:tc>
        <w:tc>
          <w:tcPr>
            <w:tcW w:w="947" w:type="dxa"/>
            <w:vAlign w:val="center"/>
          </w:tcPr>
          <w:p w14:paraId="76FAE8F8">
            <w:pPr>
              <w:widowControl/>
              <w:spacing w:line="240" w:lineRule="exact"/>
              <w:jc w:val="center"/>
              <w:textAlignment w:val="center"/>
              <w:rPr>
                <w:rFonts w:hint="eastAsia" w:ascii="仿宋" w:hAnsi="仿宋" w:eastAsia="仿宋" w:cs="仿宋"/>
                <w:sz w:val="20"/>
                <w:szCs w:val="20"/>
                <w:lang w:val="en-US" w:eastAsia="zh-CN"/>
              </w:rPr>
            </w:pPr>
          </w:p>
        </w:tc>
        <w:tc>
          <w:tcPr>
            <w:tcW w:w="947" w:type="dxa"/>
            <w:vAlign w:val="center"/>
          </w:tcPr>
          <w:p w14:paraId="39A8237F">
            <w:pPr>
              <w:widowControl/>
              <w:spacing w:line="240" w:lineRule="exact"/>
              <w:jc w:val="center"/>
              <w:textAlignment w:val="center"/>
              <w:rPr>
                <w:rFonts w:hint="eastAsia" w:ascii="仿宋" w:hAnsi="仿宋" w:eastAsia="仿宋" w:cs="仿宋"/>
                <w:sz w:val="20"/>
                <w:szCs w:val="20"/>
                <w:lang w:val="en-US" w:eastAsia="zh-CN"/>
              </w:rPr>
            </w:pPr>
          </w:p>
        </w:tc>
        <w:tc>
          <w:tcPr>
            <w:tcW w:w="1608" w:type="dxa"/>
            <w:shd w:val="clear" w:color="auto" w:fill="auto"/>
            <w:vAlign w:val="center"/>
          </w:tcPr>
          <w:p w14:paraId="571396B3">
            <w:pPr>
              <w:pStyle w:val="2"/>
              <w:jc w:val="both"/>
              <w:rPr>
                <w:rFonts w:hint="eastAsia" w:ascii="仿宋" w:hAnsi="仿宋" w:eastAsia="仿宋" w:cs="仿宋"/>
                <w:color w:val="000000"/>
                <w:sz w:val="20"/>
                <w:szCs w:val="20"/>
                <w:lang w:val="en-US" w:eastAsia="zh-CN" w:bidi="ar-SA"/>
              </w:rPr>
            </w:pPr>
          </w:p>
        </w:tc>
        <w:tc>
          <w:tcPr>
            <w:tcW w:w="1608" w:type="dxa"/>
            <w:shd w:val="clear" w:color="auto" w:fill="auto"/>
            <w:vAlign w:val="center"/>
          </w:tcPr>
          <w:p w14:paraId="6F227889">
            <w:pPr>
              <w:pStyle w:val="2"/>
              <w:jc w:val="both"/>
              <w:rPr>
                <w:rFonts w:hint="eastAsia" w:ascii="仿宋" w:hAnsi="仿宋" w:eastAsia="仿宋" w:cs="仿宋"/>
                <w:color w:val="000000"/>
                <w:sz w:val="20"/>
                <w:szCs w:val="20"/>
                <w:lang w:val="en-US" w:eastAsia="zh-CN" w:bidi="ar-SA"/>
              </w:rPr>
            </w:pPr>
          </w:p>
        </w:tc>
        <w:tc>
          <w:tcPr>
            <w:tcW w:w="6491" w:type="dxa"/>
            <w:shd w:val="clear" w:color="auto" w:fill="auto"/>
            <w:vAlign w:val="center"/>
          </w:tcPr>
          <w:p w14:paraId="5CE4B2D2">
            <w:pPr>
              <w:keepNext w:val="0"/>
              <w:keepLines w:val="0"/>
              <w:widowControl/>
              <w:suppressLineNumbers w:val="0"/>
              <w:jc w:val="left"/>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1.软件内嵌于无线话筒系统设备，话筒呼叫控制功能；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2.采用UHF超高频段双真分集接收，并采用PLL锁相环多信道频率合成技术；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3.支持自动选讯接收方式；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4.支持信道选择、频率可调、可设置主机与话筒配对。</w:t>
            </w:r>
          </w:p>
        </w:tc>
        <w:tc>
          <w:tcPr>
            <w:tcW w:w="1446" w:type="dxa"/>
            <w:vAlign w:val="center"/>
          </w:tcPr>
          <w:p w14:paraId="1386178F">
            <w:pPr>
              <w:widowControl/>
              <w:spacing w:line="240" w:lineRule="exact"/>
              <w:jc w:val="center"/>
              <w:textAlignment w:val="center"/>
              <w:rPr>
                <w:rFonts w:hint="eastAsia" w:ascii="仿宋" w:hAnsi="仿宋" w:eastAsia="仿宋" w:cs="仿宋"/>
                <w:sz w:val="20"/>
                <w:szCs w:val="20"/>
              </w:rPr>
            </w:pPr>
          </w:p>
        </w:tc>
      </w:tr>
      <w:tr w14:paraId="3D534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751" w:type="dxa"/>
            <w:shd w:val="clear" w:color="auto" w:fill="auto"/>
            <w:vAlign w:val="center"/>
          </w:tcPr>
          <w:p w14:paraId="1389353C">
            <w:pPr>
              <w:keepNext w:val="0"/>
              <w:keepLines w:val="0"/>
              <w:widowControl/>
              <w:suppressLineNumbers w:val="0"/>
              <w:jc w:val="left"/>
              <w:textAlignment w:val="center"/>
              <w:rPr>
                <w:rFonts w:hint="default"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2"/>
                <w:sz w:val="20"/>
                <w:szCs w:val="20"/>
                <w:u w:val="none"/>
                <w:lang w:val="en-US" w:eastAsia="zh-CN" w:bidi="ar-SA"/>
              </w:rPr>
              <w:t>26</w:t>
            </w:r>
          </w:p>
        </w:tc>
        <w:tc>
          <w:tcPr>
            <w:tcW w:w="947" w:type="dxa"/>
            <w:shd w:val="clear" w:color="auto" w:fill="auto"/>
            <w:vAlign w:val="center"/>
          </w:tcPr>
          <w:p w14:paraId="043D30C6">
            <w:pPr>
              <w:keepNext w:val="0"/>
              <w:keepLines w:val="0"/>
              <w:widowControl/>
              <w:suppressLineNumbers w:val="0"/>
              <w:jc w:val="left"/>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接收机</w:t>
            </w:r>
          </w:p>
        </w:tc>
        <w:tc>
          <w:tcPr>
            <w:tcW w:w="947" w:type="dxa"/>
            <w:shd w:val="clear" w:color="auto" w:fill="auto"/>
            <w:vAlign w:val="center"/>
          </w:tcPr>
          <w:p w14:paraId="34A9FBB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947" w:type="dxa"/>
            <w:vAlign w:val="center"/>
          </w:tcPr>
          <w:p w14:paraId="02B53B69">
            <w:pPr>
              <w:widowControl/>
              <w:spacing w:line="240" w:lineRule="exact"/>
              <w:jc w:val="center"/>
              <w:textAlignment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台</w:t>
            </w:r>
          </w:p>
        </w:tc>
        <w:tc>
          <w:tcPr>
            <w:tcW w:w="947" w:type="dxa"/>
            <w:vAlign w:val="center"/>
          </w:tcPr>
          <w:p w14:paraId="7EF65B55">
            <w:pPr>
              <w:widowControl/>
              <w:spacing w:line="240" w:lineRule="exact"/>
              <w:jc w:val="center"/>
              <w:textAlignment w:val="center"/>
              <w:rPr>
                <w:rFonts w:hint="eastAsia" w:ascii="仿宋" w:hAnsi="仿宋" w:eastAsia="仿宋" w:cs="仿宋"/>
                <w:sz w:val="20"/>
                <w:szCs w:val="20"/>
                <w:lang w:val="en-US" w:eastAsia="zh-CN"/>
              </w:rPr>
            </w:pPr>
          </w:p>
        </w:tc>
        <w:tc>
          <w:tcPr>
            <w:tcW w:w="947" w:type="dxa"/>
            <w:vAlign w:val="center"/>
          </w:tcPr>
          <w:p w14:paraId="397B350B">
            <w:pPr>
              <w:widowControl/>
              <w:spacing w:line="240" w:lineRule="exact"/>
              <w:jc w:val="center"/>
              <w:textAlignment w:val="center"/>
              <w:rPr>
                <w:rFonts w:hint="eastAsia" w:ascii="仿宋" w:hAnsi="仿宋" w:eastAsia="仿宋" w:cs="仿宋"/>
                <w:sz w:val="20"/>
                <w:szCs w:val="20"/>
                <w:lang w:val="en-US" w:eastAsia="zh-CN"/>
              </w:rPr>
            </w:pPr>
          </w:p>
        </w:tc>
        <w:tc>
          <w:tcPr>
            <w:tcW w:w="1608" w:type="dxa"/>
            <w:shd w:val="clear" w:color="auto" w:fill="auto"/>
            <w:vAlign w:val="center"/>
          </w:tcPr>
          <w:p w14:paraId="3AF1C3EC">
            <w:pPr>
              <w:pStyle w:val="2"/>
              <w:jc w:val="both"/>
              <w:rPr>
                <w:rFonts w:hint="eastAsia" w:ascii="仿宋" w:hAnsi="仿宋" w:eastAsia="仿宋" w:cs="仿宋"/>
                <w:color w:val="000000"/>
                <w:sz w:val="20"/>
                <w:szCs w:val="20"/>
                <w:lang w:val="en-US" w:eastAsia="zh-CN" w:bidi="ar-SA"/>
              </w:rPr>
            </w:pPr>
          </w:p>
        </w:tc>
        <w:tc>
          <w:tcPr>
            <w:tcW w:w="1608" w:type="dxa"/>
            <w:shd w:val="clear" w:color="auto" w:fill="auto"/>
            <w:vAlign w:val="center"/>
          </w:tcPr>
          <w:p w14:paraId="0F76AAB5">
            <w:pPr>
              <w:pStyle w:val="2"/>
              <w:jc w:val="both"/>
              <w:rPr>
                <w:rFonts w:hint="eastAsia" w:ascii="仿宋" w:hAnsi="仿宋" w:eastAsia="仿宋" w:cs="仿宋"/>
                <w:color w:val="000000"/>
                <w:sz w:val="20"/>
                <w:szCs w:val="20"/>
                <w:lang w:val="en-US" w:eastAsia="zh-CN" w:bidi="ar-SA"/>
              </w:rPr>
            </w:pPr>
          </w:p>
        </w:tc>
        <w:tc>
          <w:tcPr>
            <w:tcW w:w="6491" w:type="dxa"/>
            <w:shd w:val="clear" w:color="auto" w:fill="auto"/>
            <w:vAlign w:val="center"/>
          </w:tcPr>
          <w:p w14:paraId="571BDAEE">
            <w:pPr>
              <w:keepNext w:val="0"/>
              <w:keepLines w:val="0"/>
              <w:widowControl/>
              <w:suppressLineNumbers w:val="0"/>
              <w:jc w:val="left"/>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1.采用数字U段传输技术，pi/4-DQPSK调制方式，抗干扰能力强，误码率低，传输稳定；</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2.可一键频率扫描，避开干扰；可一键红外对频；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3.具有混响、高中低音调节；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4.接收机采用2.2英寸TFT-LCD屏；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5.具有≥8路平衡输出、≥2路非平衡混音输出。</w:t>
            </w:r>
          </w:p>
        </w:tc>
        <w:tc>
          <w:tcPr>
            <w:tcW w:w="1446" w:type="dxa"/>
            <w:vAlign w:val="center"/>
          </w:tcPr>
          <w:p w14:paraId="6453B70B">
            <w:pPr>
              <w:widowControl/>
              <w:spacing w:line="240" w:lineRule="exact"/>
              <w:jc w:val="center"/>
              <w:textAlignment w:val="center"/>
              <w:rPr>
                <w:rFonts w:hint="eastAsia" w:ascii="仿宋" w:hAnsi="仿宋" w:eastAsia="仿宋" w:cs="仿宋"/>
                <w:sz w:val="20"/>
                <w:szCs w:val="20"/>
              </w:rPr>
            </w:pPr>
          </w:p>
        </w:tc>
      </w:tr>
      <w:tr w14:paraId="2F7C2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751" w:type="dxa"/>
            <w:shd w:val="clear" w:color="auto" w:fill="auto"/>
            <w:vAlign w:val="center"/>
          </w:tcPr>
          <w:p w14:paraId="4D63E507">
            <w:pPr>
              <w:keepNext w:val="0"/>
              <w:keepLines w:val="0"/>
              <w:widowControl/>
              <w:suppressLineNumbers w:val="0"/>
              <w:jc w:val="left"/>
              <w:textAlignment w:val="center"/>
              <w:rPr>
                <w:rFonts w:hint="default"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2"/>
                <w:sz w:val="20"/>
                <w:szCs w:val="20"/>
                <w:u w:val="none"/>
                <w:lang w:val="en-US" w:eastAsia="zh-CN" w:bidi="ar-SA"/>
              </w:rPr>
              <w:t>27</w:t>
            </w:r>
          </w:p>
        </w:tc>
        <w:tc>
          <w:tcPr>
            <w:tcW w:w="947" w:type="dxa"/>
            <w:shd w:val="clear" w:color="auto" w:fill="auto"/>
            <w:vAlign w:val="center"/>
          </w:tcPr>
          <w:p w14:paraId="67B50347">
            <w:pPr>
              <w:keepNext w:val="0"/>
              <w:keepLines w:val="0"/>
              <w:widowControl/>
              <w:suppressLineNumbers w:val="0"/>
              <w:jc w:val="left"/>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手持话筒</w:t>
            </w:r>
          </w:p>
        </w:tc>
        <w:tc>
          <w:tcPr>
            <w:tcW w:w="947" w:type="dxa"/>
            <w:shd w:val="clear" w:color="auto" w:fill="auto"/>
            <w:vAlign w:val="center"/>
          </w:tcPr>
          <w:p w14:paraId="6F005BD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0"/>
                <w:szCs w:val="20"/>
                <w:lang w:val="en-US" w:eastAsia="zh-CN"/>
              </w:rPr>
              <w:t>8</w:t>
            </w:r>
          </w:p>
        </w:tc>
        <w:tc>
          <w:tcPr>
            <w:tcW w:w="947" w:type="dxa"/>
            <w:vAlign w:val="center"/>
          </w:tcPr>
          <w:p w14:paraId="7A2087B6">
            <w:pPr>
              <w:widowControl/>
              <w:spacing w:line="240" w:lineRule="exact"/>
              <w:jc w:val="center"/>
              <w:textAlignment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只</w:t>
            </w:r>
          </w:p>
        </w:tc>
        <w:tc>
          <w:tcPr>
            <w:tcW w:w="947" w:type="dxa"/>
            <w:vAlign w:val="center"/>
          </w:tcPr>
          <w:p w14:paraId="256995C0">
            <w:pPr>
              <w:widowControl/>
              <w:spacing w:line="240" w:lineRule="exact"/>
              <w:jc w:val="center"/>
              <w:textAlignment w:val="center"/>
              <w:rPr>
                <w:rFonts w:hint="eastAsia" w:ascii="仿宋" w:hAnsi="仿宋" w:eastAsia="仿宋" w:cs="仿宋"/>
                <w:sz w:val="20"/>
                <w:szCs w:val="20"/>
                <w:lang w:val="en-US" w:eastAsia="zh-CN"/>
              </w:rPr>
            </w:pPr>
          </w:p>
        </w:tc>
        <w:tc>
          <w:tcPr>
            <w:tcW w:w="947" w:type="dxa"/>
            <w:vAlign w:val="center"/>
          </w:tcPr>
          <w:p w14:paraId="000F60F5">
            <w:pPr>
              <w:widowControl/>
              <w:spacing w:line="240" w:lineRule="exact"/>
              <w:jc w:val="center"/>
              <w:textAlignment w:val="center"/>
              <w:rPr>
                <w:rFonts w:hint="eastAsia" w:ascii="仿宋" w:hAnsi="仿宋" w:eastAsia="仿宋" w:cs="仿宋"/>
                <w:sz w:val="20"/>
                <w:szCs w:val="20"/>
                <w:lang w:val="en-US" w:eastAsia="zh-CN"/>
              </w:rPr>
            </w:pPr>
          </w:p>
        </w:tc>
        <w:tc>
          <w:tcPr>
            <w:tcW w:w="1608" w:type="dxa"/>
            <w:shd w:val="clear" w:color="auto" w:fill="auto"/>
            <w:vAlign w:val="center"/>
          </w:tcPr>
          <w:p w14:paraId="4C226FA7">
            <w:pPr>
              <w:pStyle w:val="2"/>
              <w:jc w:val="both"/>
              <w:rPr>
                <w:rFonts w:hint="eastAsia" w:ascii="仿宋" w:hAnsi="仿宋" w:eastAsia="仿宋" w:cs="仿宋"/>
                <w:color w:val="000000"/>
                <w:sz w:val="20"/>
                <w:szCs w:val="20"/>
                <w:lang w:val="en-US" w:eastAsia="zh-CN" w:bidi="ar-SA"/>
              </w:rPr>
            </w:pPr>
          </w:p>
        </w:tc>
        <w:tc>
          <w:tcPr>
            <w:tcW w:w="1608" w:type="dxa"/>
            <w:shd w:val="clear" w:color="auto" w:fill="auto"/>
            <w:vAlign w:val="center"/>
          </w:tcPr>
          <w:p w14:paraId="1B7F0732">
            <w:pPr>
              <w:pStyle w:val="2"/>
              <w:jc w:val="both"/>
              <w:rPr>
                <w:rFonts w:hint="eastAsia" w:ascii="仿宋" w:hAnsi="仿宋" w:eastAsia="仿宋" w:cs="仿宋"/>
                <w:color w:val="000000"/>
                <w:sz w:val="20"/>
                <w:szCs w:val="20"/>
                <w:lang w:val="en-US" w:eastAsia="zh-CN" w:bidi="ar-SA"/>
              </w:rPr>
            </w:pPr>
          </w:p>
        </w:tc>
        <w:tc>
          <w:tcPr>
            <w:tcW w:w="6491" w:type="dxa"/>
            <w:shd w:val="clear" w:color="auto" w:fill="auto"/>
            <w:vAlign w:val="center"/>
          </w:tcPr>
          <w:p w14:paraId="70307B47">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1.音头：动圈式麦克风；</w:t>
            </w:r>
          </w:p>
          <w:p w14:paraId="18969E1E">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2.频率范围：等同或优于540MHz-590MHz、640MHz-690MHz；</w:t>
            </w:r>
          </w:p>
          <w:p w14:paraId="05B4DA86">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3.调制方式：pi/4-DQPSK；</w:t>
            </w:r>
          </w:p>
          <w:p w14:paraId="7E8C9D69">
            <w:pPr>
              <w:keepNext w:val="0"/>
              <w:keepLines w:val="0"/>
              <w:widowControl/>
              <w:suppressLineNumbers w:val="0"/>
              <w:jc w:val="left"/>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4.电池使用时长：＞10H；</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5.手持麦：具有一键静音按键，麦克风支持双击静音且可以通过接收机取消麦克风静音功能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6.手持麦克风：采用OLED显示，用户轻松获取设备当前信息；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7.手持麦克风：静置5秒自动静音、8分钟自动关机；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8.体积(包括话筒头)：245mm*39mm；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9.重量：0.4kg(含电池)。</w:t>
            </w:r>
          </w:p>
        </w:tc>
        <w:tc>
          <w:tcPr>
            <w:tcW w:w="1446" w:type="dxa"/>
            <w:vAlign w:val="center"/>
          </w:tcPr>
          <w:p w14:paraId="5D706F62">
            <w:pPr>
              <w:widowControl/>
              <w:spacing w:line="240" w:lineRule="exact"/>
              <w:jc w:val="center"/>
              <w:textAlignment w:val="center"/>
              <w:rPr>
                <w:rFonts w:hint="eastAsia" w:ascii="仿宋" w:hAnsi="仿宋" w:eastAsia="仿宋" w:cs="仿宋"/>
                <w:sz w:val="20"/>
                <w:szCs w:val="20"/>
              </w:rPr>
            </w:pPr>
          </w:p>
        </w:tc>
      </w:tr>
      <w:tr w14:paraId="6F1CF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751" w:type="dxa"/>
            <w:shd w:val="clear" w:color="auto" w:fill="auto"/>
            <w:vAlign w:val="center"/>
          </w:tcPr>
          <w:p w14:paraId="742249A5">
            <w:pPr>
              <w:keepNext w:val="0"/>
              <w:keepLines w:val="0"/>
              <w:widowControl/>
              <w:suppressLineNumbers w:val="0"/>
              <w:jc w:val="left"/>
              <w:textAlignment w:val="center"/>
              <w:rPr>
                <w:rFonts w:hint="default"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2"/>
                <w:sz w:val="20"/>
                <w:szCs w:val="20"/>
                <w:u w:val="none"/>
                <w:lang w:val="en-US" w:eastAsia="zh-CN" w:bidi="ar-SA"/>
              </w:rPr>
              <w:t>28</w:t>
            </w:r>
          </w:p>
        </w:tc>
        <w:tc>
          <w:tcPr>
            <w:tcW w:w="947" w:type="dxa"/>
            <w:shd w:val="clear" w:color="auto" w:fill="auto"/>
            <w:vAlign w:val="center"/>
          </w:tcPr>
          <w:p w14:paraId="25AEC9D7">
            <w:pPr>
              <w:keepNext w:val="0"/>
              <w:keepLines w:val="0"/>
              <w:widowControl/>
              <w:suppressLineNumbers w:val="0"/>
              <w:jc w:val="left"/>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网络中控主机</w:t>
            </w:r>
          </w:p>
        </w:tc>
        <w:tc>
          <w:tcPr>
            <w:tcW w:w="947" w:type="dxa"/>
            <w:shd w:val="clear" w:color="auto" w:fill="auto"/>
            <w:vAlign w:val="center"/>
          </w:tcPr>
          <w:p w14:paraId="4963833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0"/>
                <w:szCs w:val="20"/>
                <w:lang w:val="en-US" w:eastAsia="zh-CN"/>
              </w:rPr>
              <w:t>1</w:t>
            </w:r>
          </w:p>
        </w:tc>
        <w:tc>
          <w:tcPr>
            <w:tcW w:w="947" w:type="dxa"/>
            <w:vAlign w:val="center"/>
          </w:tcPr>
          <w:p w14:paraId="22E78DC4">
            <w:pPr>
              <w:widowControl/>
              <w:spacing w:line="240" w:lineRule="exact"/>
              <w:jc w:val="center"/>
              <w:textAlignment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台</w:t>
            </w:r>
          </w:p>
        </w:tc>
        <w:tc>
          <w:tcPr>
            <w:tcW w:w="947" w:type="dxa"/>
            <w:vAlign w:val="center"/>
          </w:tcPr>
          <w:p w14:paraId="7365DB20">
            <w:pPr>
              <w:widowControl/>
              <w:spacing w:line="240" w:lineRule="exact"/>
              <w:jc w:val="center"/>
              <w:textAlignment w:val="center"/>
              <w:rPr>
                <w:rFonts w:hint="eastAsia" w:ascii="仿宋" w:hAnsi="仿宋" w:eastAsia="仿宋" w:cs="仿宋"/>
                <w:sz w:val="20"/>
                <w:szCs w:val="20"/>
                <w:lang w:val="en-US" w:eastAsia="zh-CN"/>
              </w:rPr>
            </w:pPr>
          </w:p>
        </w:tc>
        <w:tc>
          <w:tcPr>
            <w:tcW w:w="947" w:type="dxa"/>
            <w:vAlign w:val="center"/>
          </w:tcPr>
          <w:p w14:paraId="68A488EF">
            <w:pPr>
              <w:widowControl/>
              <w:spacing w:line="240" w:lineRule="exact"/>
              <w:jc w:val="center"/>
              <w:textAlignment w:val="center"/>
              <w:rPr>
                <w:rFonts w:hint="eastAsia" w:ascii="仿宋" w:hAnsi="仿宋" w:eastAsia="仿宋" w:cs="仿宋"/>
                <w:sz w:val="20"/>
                <w:szCs w:val="20"/>
                <w:lang w:val="en-US" w:eastAsia="zh-CN"/>
              </w:rPr>
            </w:pPr>
          </w:p>
        </w:tc>
        <w:tc>
          <w:tcPr>
            <w:tcW w:w="1608" w:type="dxa"/>
            <w:shd w:val="clear" w:color="auto" w:fill="auto"/>
            <w:vAlign w:val="center"/>
          </w:tcPr>
          <w:p w14:paraId="2C4899DC">
            <w:pPr>
              <w:pStyle w:val="2"/>
              <w:jc w:val="both"/>
              <w:rPr>
                <w:rFonts w:hint="eastAsia" w:ascii="仿宋" w:hAnsi="仿宋" w:eastAsia="仿宋" w:cs="仿宋"/>
                <w:color w:val="000000"/>
                <w:sz w:val="20"/>
                <w:szCs w:val="20"/>
                <w:lang w:val="en-US" w:eastAsia="zh-CN" w:bidi="ar-SA"/>
              </w:rPr>
            </w:pPr>
          </w:p>
        </w:tc>
        <w:tc>
          <w:tcPr>
            <w:tcW w:w="1608" w:type="dxa"/>
            <w:shd w:val="clear" w:color="auto" w:fill="auto"/>
            <w:vAlign w:val="center"/>
          </w:tcPr>
          <w:p w14:paraId="01E5ADBA">
            <w:pPr>
              <w:pStyle w:val="2"/>
              <w:jc w:val="both"/>
              <w:rPr>
                <w:rFonts w:hint="eastAsia" w:ascii="仿宋" w:hAnsi="仿宋" w:eastAsia="仿宋" w:cs="仿宋"/>
                <w:color w:val="000000"/>
                <w:sz w:val="20"/>
                <w:szCs w:val="20"/>
                <w:lang w:val="en-US" w:eastAsia="zh-CN" w:bidi="ar-SA"/>
              </w:rPr>
            </w:pPr>
          </w:p>
        </w:tc>
        <w:tc>
          <w:tcPr>
            <w:tcW w:w="6491" w:type="dxa"/>
            <w:shd w:val="clear" w:color="auto" w:fill="auto"/>
            <w:vAlign w:val="center"/>
          </w:tcPr>
          <w:p w14:paraId="3C2098FD">
            <w:pPr>
              <w:keepNext w:val="0"/>
              <w:keepLines w:val="0"/>
              <w:widowControl/>
              <w:suppressLineNumbers w:val="0"/>
              <w:jc w:val="left"/>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1.支持红外控制、RS-232、RS-422、RS-485、UDP、TCP、telnet、http、MQTT以及SNMP等多种协议，兼容性强，可对接第三方设备；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2.主机具备≥4.3英寸触摸彩屏、≥8路独立可编程串口、≥8路独立可编程IR红外发射口、≥8路数字I/0控制口、≥8路弱电继电器控制接口、≥1个NET网络控制接口、≥1路TF卡接口；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3.支持双机热备份；当中控主机出现故障时，备用中控主机自动承担服务，从而保证系统在不需要人工干预的情况下能正常运行；</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4.支持互联网控制；中控主机在连接互联网的情况下，用户可操作手机或平板等移动端通过互联网实现对中控主机远程控制；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5.支持扫二维码控制；中控主机在连接互联网的情况下会在云平台自动生成二维码，通过微信或者浏览器扫一扫二维码，即可进入控制界面，实现对中控主机控制；支持密码权限设置；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6.支持视频矩阵可视化控制；用户可通过控制端实时预览、拖动并切换矩阵视频信号，支持设置触碰和投放触发切换方式；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7.支持拼接矩阵可视化控制；用户可通过控制端实时预览、放大、缩小、拖动并切换拼接矩阵视频信号，可对输入信号源进行置底、置顶以及一键清屏等操作，支持设置触碰和投放触发切换方式。</w:t>
            </w:r>
          </w:p>
        </w:tc>
        <w:tc>
          <w:tcPr>
            <w:tcW w:w="1446" w:type="dxa"/>
            <w:vAlign w:val="center"/>
          </w:tcPr>
          <w:p w14:paraId="78569FC6">
            <w:pPr>
              <w:widowControl/>
              <w:spacing w:line="240" w:lineRule="exact"/>
              <w:jc w:val="center"/>
              <w:textAlignment w:val="center"/>
              <w:rPr>
                <w:rFonts w:hint="eastAsia" w:ascii="仿宋" w:hAnsi="仿宋" w:eastAsia="仿宋" w:cs="仿宋"/>
                <w:sz w:val="20"/>
                <w:szCs w:val="20"/>
              </w:rPr>
            </w:pPr>
          </w:p>
        </w:tc>
      </w:tr>
      <w:tr w14:paraId="48F0B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751" w:type="dxa"/>
            <w:shd w:val="clear" w:color="auto" w:fill="auto"/>
            <w:vAlign w:val="center"/>
          </w:tcPr>
          <w:p w14:paraId="54880E7A">
            <w:pPr>
              <w:keepNext w:val="0"/>
              <w:keepLines w:val="0"/>
              <w:widowControl/>
              <w:suppressLineNumbers w:val="0"/>
              <w:jc w:val="left"/>
              <w:textAlignment w:val="center"/>
              <w:rPr>
                <w:rFonts w:hint="default"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2"/>
                <w:sz w:val="20"/>
                <w:szCs w:val="20"/>
                <w:u w:val="none"/>
                <w:lang w:val="en-US" w:eastAsia="zh-CN" w:bidi="ar-SA"/>
              </w:rPr>
              <w:t>29</w:t>
            </w:r>
          </w:p>
        </w:tc>
        <w:tc>
          <w:tcPr>
            <w:tcW w:w="947" w:type="dxa"/>
            <w:shd w:val="clear" w:color="auto" w:fill="auto"/>
            <w:vAlign w:val="center"/>
          </w:tcPr>
          <w:p w14:paraId="1AA92E7D">
            <w:pPr>
              <w:keepNext w:val="0"/>
              <w:keepLines w:val="0"/>
              <w:widowControl/>
              <w:suppressLineNumbers w:val="0"/>
              <w:jc w:val="left"/>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网络中控系统逻辑处理内嵌软件</w:t>
            </w:r>
          </w:p>
        </w:tc>
        <w:tc>
          <w:tcPr>
            <w:tcW w:w="947" w:type="dxa"/>
            <w:shd w:val="clear" w:color="auto" w:fill="auto"/>
            <w:vAlign w:val="center"/>
          </w:tcPr>
          <w:p w14:paraId="2DD4030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0"/>
                <w:szCs w:val="20"/>
                <w:lang w:val="en-US" w:eastAsia="zh-CN"/>
              </w:rPr>
              <w:t>1</w:t>
            </w:r>
          </w:p>
        </w:tc>
        <w:tc>
          <w:tcPr>
            <w:tcW w:w="947" w:type="dxa"/>
            <w:vAlign w:val="center"/>
          </w:tcPr>
          <w:p w14:paraId="3A2EE369">
            <w:pPr>
              <w:widowControl/>
              <w:spacing w:line="240" w:lineRule="exact"/>
              <w:jc w:val="center"/>
              <w:textAlignment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套</w:t>
            </w:r>
          </w:p>
        </w:tc>
        <w:tc>
          <w:tcPr>
            <w:tcW w:w="947" w:type="dxa"/>
            <w:vAlign w:val="center"/>
          </w:tcPr>
          <w:p w14:paraId="5F00C01D">
            <w:pPr>
              <w:widowControl/>
              <w:spacing w:line="240" w:lineRule="exact"/>
              <w:jc w:val="center"/>
              <w:textAlignment w:val="center"/>
              <w:rPr>
                <w:rFonts w:hint="eastAsia" w:ascii="仿宋" w:hAnsi="仿宋" w:eastAsia="仿宋" w:cs="仿宋"/>
                <w:sz w:val="20"/>
                <w:szCs w:val="20"/>
                <w:lang w:val="en-US" w:eastAsia="zh-CN"/>
              </w:rPr>
            </w:pPr>
          </w:p>
        </w:tc>
        <w:tc>
          <w:tcPr>
            <w:tcW w:w="947" w:type="dxa"/>
            <w:vAlign w:val="center"/>
          </w:tcPr>
          <w:p w14:paraId="58C9D664">
            <w:pPr>
              <w:widowControl/>
              <w:spacing w:line="240" w:lineRule="exact"/>
              <w:jc w:val="center"/>
              <w:textAlignment w:val="center"/>
              <w:rPr>
                <w:rFonts w:hint="eastAsia" w:ascii="仿宋" w:hAnsi="仿宋" w:eastAsia="仿宋" w:cs="仿宋"/>
                <w:sz w:val="20"/>
                <w:szCs w:val="20"/>
                <w:lang w:val="en-US" w:eastAsia="zh-CN"/>
              </w:rPr>
            </w:pPr>
          </w:p>
        </w:tc>
        <w:tc>
          <w:tcPr>
            <w:tcW w:w="1608" w:type="dxa"/>
            <w:shd w:val="clear" w:color="auto" w:fill="auto"/>
            <w:vAlign w:val="center"/>
          </w:tcPr>
          <w:p w14:paraId="6B70F5F6">
            <w:pPr>
              <w:pStyle w:val="2"/>
              <w:jc w:val="both"/>
              <w:rPr>
                <w:rFonts w:hint="eastAsia" w:ascii="仿宋" w:hAnsi="仿宋" w:eastAsia="仿宋" w:cs="仿宋"/>
                <w:color w:val="000000"/>
                <w:sz w:val="20"/>
                <w:szCs w:val="20"/>
                <w:lang w:val="en-US" w:eastAsia="zh-CN" w:bidi="ar-SA"/>
              </w:rPr>
            </w:pPr>
          </w:p>
        </w:tc>
        <w:tc>
          <w:tcPr>
            <w:tcW w:w="1608" w:type="dxa"/>
            <w:shd w:val="clear" w:color="auto" w:fill="auto"/>
            <w:vAlign w:val="center"/>
          </w:tcPr>
          <w:p w14:paraId="7AEBF7FE">
            <w:pPr>
              <w:pStyle w:val="2"/>
              <w:jc w:val="both"/>
              <w:rPr>
                <w:rFonts w:hint="eastAsia" w:ascii="仿宋" w:hAnsi="仿宋" w:eastAsia="仿宋" w:cs="仿宋"/>
                <w:color w:val="000000"/>
                <w:sz w:val="20"/>
                <w:szCs w:val="20"/>
                <w:lang w:val="en-US" w:eastAsia="zh-CN" w:bidi="ar-SA"/>
              </w:rPr>
            </w:pPr>
          </w:p>
        </w:tc>
        <w:tc>
          <w:tcPr>
            <w:tcW w:w="6491" w:type="dxa"/>
            <w:shd w:val="clear" w:color="auto" w:fill="auto"/>
            <w:vAlign w:val="center"/>
          </w:tcPr>
          <w:p w14:paraId="4A23103C">
            <w:pPr>
              <w:keepNext w:val="0"/>
              <w:keepLines w:val="0"/>
              <w:widowControl/>
              <w:suppressLineNumbers w:val="0"/>
              <w:jc w:val="left"/>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1.软件内嵌于中央控制系统主机设备，实现系统控制逻辑、处理等功能；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2.主要包括硬件逻辑模块、软件逻辑模块、红外代码管理、编译、下载、监视等；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3.编程软件支持添加与实际工程对应硬件的逻辑模块；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4.实现串口代码数据、IR红外数据、继电器、I/O数据等的代码转发、逻辑算法处理等编程功能；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5.支持界面设计软件实现中控控制界面的制作及编辑，支持互锁模式，支持3D按键等灵活的按键设计模块。</w:t>
            </w:r>
          </w:p>
        </w:tc>
        <w:tc>
          <w:tcPr>
            <w:tcW w:w="1446" w:type="dxa"/>
            <w:vAlign w:val="center"/>
          </w:tcPr>
          <w:p w14:paraId="2AD8C45D">
            <w:pPr>
              <w:widowControl/>
              <w:spacing w:line="240" w:lineRule="exact"/>
              <w:jc w:val="center"/>
              <w:textAlignment w:val="center"/>
              <w:rPr>
                <w:rFonts w:hint="eastAsia" w:ascii="仿宋" w:hAnsi="仿宋" w:eastAsia="仿宋" w:cs="仿宋"/>
                <w:sz w:val="20"/>
                <w:szCs w:val="20"/>
              </w:rPr>
            </w:pPr>
          </w:p>
        </w:tc>
      </w:tr>
      <w:tr w14:paraId="67349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751" w:type="dxa"/>
            <w:shd w:val="clear" w:color="auto" w:fill="auto"/>
            <w:vAlign w:val="center"/>
          </w:tcPr>
          <w:p w14:paraId="2F7F8CE0">
            <w:pPr>
              <w:keepNext w:val="0"/>
              <w:keepLines w:val="0"/>
              <w:widowControl/>
              <w:suppressLineNumbers w:val="0"/>
              <w:jc w:val="left"/>
              <w:textAlignment w:val="center"/>
              <w:rPr>
                <w:rFonts w:hint="default"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2"/>
                <w:sz w:val="20"/>
                <w:szCs w:val="20"/>
                <w:u w:val="none"/>
                <w:lang w:val="en-US" w:eastAsia="zh-CN" w:bidi="ar-SA"/>
              </w:rPr>
              <w:t>30</w:t>
            </w:r>
          </w:p>
        </w:tc>
        <w:tc>
          <w:tcPr>
            <w:tcW w:w="947" w:type="dxa"/>
            <w:shd w:val="clear" w:color="auto" w:fill="auto"/>
            <w:vAlign w:val="center"/>
          </w:tcPr>
          <w:p w14:paraId="6A7FEC53">
            <w:pPr>
              <w:keepNext w:val="0"/>
              <w:keepLines w:val="0"/>
              <w:widowControl/>
              <w:suppressLineNumbers w:val="0"/>
              <w:jc w:val="left"/>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平板电脑</w:t>
            </w:r>
          </w:p>
        </w:tc>
        <w:tc>
          <w:tcPr>
            <w:tcW w:w="947" w:type="dxa"/>
            <w:shd w:val="clear" w:color="auto" w:fill="auto"/>
            <w:vAlign w:val="center"/>
          </w:tcPr>
          <w:p w14:paraId="5E842C8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0"/>
                <w:szCs w:val="20"/>
                <w:lang w:val="en-US" w:eastAsia="zh-CN"/>
              </w:rPr>
              <w:t>1</w:t>
            </w:r>
          </w:p>
        </w:tc>
        <w:tc>
          <w:tcPr>
            <w:tcW w:w="947" w:type="dxa"/>
            <w:vAlign w:val="center"/>
          </w:tcPr>
          <w:p w14:paraId="088F7488">
            <w:pPr>
              <w:widowControl/>
              <w:spacing w:line="240" w:lineRule="exact"/>
              <w:jc w:val="center"/>
              <w:textAlignment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台</w:t>
            </w:r>
          </w:p>
        </w:tc>
        <w:tc>
          <w:tcPr>
            <w:tcW w:w="947" w:type="dxa"/>
            <w:vAlign w:val="center"/>
          </w:tcPr>
          <w:p w14:paraId="25E1AF4F">
            <w:pPr>
              <w:widowControl/>
              <w:spacing w:line="240" w:lineRule="exact"/>
              <w:jc w:val="center"/>
              <w:textAlignment w:val="center"/>
              <w:rPr>
                <w:rFonts w:hint="eastAsia" w:ascii="仿宋" w:hAnsi="仿宋" w:eastAsia="仿宋" w:cs="仿宋"/>
                <w:sz w:val="20"/>
                <w:szCs w:val="20"/>
                <w:lang w:val="en-US" w:eastAsia="zh-CN"/>
              </w:rPr>
            </w:pPr>
          </w:p>
        </w:tc>
        <w:tc>
          <w:tcPr>
            <w:tcW w:w="947" w:type="dxa"/>
            <w:vAlign w:val="center"/>
          </w:tcPr>
          <w:p w14:paraId="36A07F46">
            <w:pPr>
              <w:widowControl/>
              <w:spacing w:line="240" w:lineRule="exact"/>
              <w:jc w:val="center"/>
              <w:textAlignment w:val="center"/>
              <w:rPr>
                <w:rFonts w:hint="eastAsia" w:ascii="仿宋" w:hAnsi="仿宋" w:eastAsia="仿宋" w:cs="仿宋"/>
                <w:sz w:val="20"/>
                <w:szCs w:val="20"/>
                <w:lang w:val="en-US" w:eastAsia="zh-CN"/>
              </w:rPr>
            </w:pPr>
          </w:p>
        </w:tc>
        <w:tc>
          <w:tcPr>
            <w:tcW w:w="1608" w:type="dxa"/>
            <w:shd w:val="clear" w:color="auto" w:fill="auto"/>
            <w:vAlign w:val="center"/>
          </w:tcPr>
          <w:p w14:paraId="20B0F356">
            <w:pPr>
              <w:pStyle w:val="2"/>
              <w:jc w:val="both"/>
              <w:rPr>
                <w:rFonts w:hint="eastAsia" w:ascii="仿宋" w:hAnsi="仿宋" w:eastAsia="仿宋" w:cs="仿宋"/>
                <w:color w:val="000000"/>
                <w:sz w:val="20"/>
                <w:szCs w:val="20"/>
                <w:lang w:val="en-US" w:eastAsia="zh-CN" w:bidi="ar-SA"/>
              </w:rPr>
            </w:pPr>
          </w:p>
        </w:tc>
        <w:tc>
          <w:tcPr>
            <w:tcW w:w="1608" w:type="dxa"/>
            <w:shd w:val="clear" w:color="auto" w:fill="auto"/>
            <w:vAlign w:val="center"/>
          </w:tcPr>
          <w:p w14:paraId="54D6E0B2">
            <w:pPr>
              <w:pStyle w:val="2"/>
              <w:jc w:val="both"/>
              <w:rPr>
                <w:rFonts w:hint="eastAsia" w:ascii="仿宋" w:hAnsi="仿宋" w:eastAsia="仿宋" w:cs="仿宋"/>
                <w:color w:val="000000"/>
                <w:sz w:val="20"/>
                <w:szCs w:val="20"/>
                <w:lang w:val="en-US" w:eastAsia="zh-CN" w:bidi="ar-SA"/>
              </w:rPr>
            </w:pPr>
          </w:p>
        </w:tc>
        <w:tc>
          <w:tcPr>
            <w:tcW w:w="6491" w:type="dxa"/>
            <w:shd w:val="clear" w:color="auto" w:fill="auto"/>
            <w:vAlign w:val="center"/>
          </w:tcPr>
          <w:p w14:paraId="155D75D2">
            <w:pPr>
              <w:keepNext w:val="0"/>
              <w:keepLines w:val="0"/>
              <w:widowControl/>
              <w:suppressLineNumbers w:val="0"/>
              <w:jc w:val="left"/>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1、处理器：高通骁龙；</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2、运行内存：8GB；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3、机身内存：128GB；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4、操作系统：HarmonyOS。</w:t>
            </w:r>
          </w:p>
        </w:tc>
        <w:tc>
          <w:tcPr>
            <w:tcW w:w="1446" w:type="dxa"/>
            <w:vAlign w:val="center"/>
          </w:tcPr>
          <w:p w14:paraId="79217F3C">
            <w:pPr>
              <w:widowControl/>
              <w:spacing w:line="240" w:lineRule="exact"/>
              <w:jc w:val="center"/>
              <w:textAlignment w:val="center"/>
              <w:rPr>
                <w:rFonts w:hint="eastAsia" w:ascii="仿宋" w:hAnsi="仿宋" w:eastAsia="仿宋" w:cs="仿宋"/>
                <w:sz w:val="20"/>
                <w:szCs w:val="20"/>
              </w:rPr>
            </w:pPr>
          </w:p>
        </w:tc>
      </w:tr>
      <w:tr w14:paraId="493D1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51" w:type="dxa"/>
            <w:shd w:val="clear" w:color="auto" w:fill="auto"/>
            <w:vAlign w:val="center"/>
          </w:tcPr>
          <w:p w14:paraId="3122E277">
            <w:pPr>
              <w:keepNext w:val="0"/>
              <w:keepLines w:val="0"/>
              <w:widowControl/>
              <w:suppressLineNumbers w:val="0"/>
              <w:jc w:val="left"/>
              <w:textAlignment w:val="center"/>
              <w:rPr>
                <w:rFonts w:hint="default"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2"/>
                <w:sz w:val="20"/>
                <w:szCs w:val="20"/>
                <w:u w:val="none"/>
                <w:lang w:val="en-US" w:eastAsia="zh-CN" w:bidi="ar-SA"/>
              </w:rPr>
              <w:t>31</w:t>
            </w:r>
          </w:p>
        </w:tc>
        <w:tc>
          <w:tcPr>
            <w:tcW w:w="947" w:type="dxa"/>
            <w:shd w:val="clear" w:color="auto" w:fill="auto"/>
            <w:vAlign w:val="center"/>
          </w:tcPr>
          <w:p w14:paraId="42574EAE">
            <w:pPr>
              <w:keepNext w:val="0"/>
              <w:keepLines w:val="0"/>
              <w:widowControl/>
              <w:suppressLineNumbers w:val="0"/>
              <w:jc w:val="left"/>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路由器</w:t>
            </w:r>
          </w:p>
        </w:tc>
        <w:tc>
          <w:tcPr>
            <w:tcW w:w="947" w:type="dxa"/>
            <w:shd w:val="clear" w:color="auto" w:fill="auto"/>
            <w:vAlign w:val="center"/>
          </w:tcPr>
          <w:p w14:paraId="052037B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0"/>
                <w:szCs w:val="20"/>
                <w:lang w:val="en-US" w:eastAsia="zh-CN"/>
              </w:rPr>
              <w:t>1</w:t>
            </w:r>
          </w:p>
        </w:tc>
        <w:tc>
          <w:tcPr>
            <w:tcW w:w="947" w:type="dxa"/>
            <w:shd w:val="clear" w:color="auto" w:fill="auto"/>
            <w:vAlign w:val="center"/>
          </w:tcPr>
          <w:p w14:paraId="4FBD7456">
            <w:pPr>
              <w:widowControl/>
              <w:spacing w:line="240" w:lineRule="exact"/>
              <w:jc w:val="center"/>
              <w:textAlignment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台</w:t>
            </w:r>
          </w:p>
        </w:tc>
        <w:tc>
          <w:tcPr>
            <w:tcW w:w="947" w:type="dxa"/>
            <w:vAlign w:val="center"/>
          </w:tcPr>
          <w:p w14:paraId="6763B087">
            <w:pPr>
              <w:widowControl/>
              <w:spacing w:line="240" w:lineRule="exact"/>
              <w:jc w:val="center"/>
              <w:textAlignment w:val="center"/>
              <w:rPr>
                <w:rFonts w:hint="eastAsia" w:ascii="仿宋" w:hAnsi="仿宋" w:eastAsia="仿宋" w:cs="仿宋"/>
                <w:sz w:val="20"/>
                <w:szCs w:val="20"/>
                <w:lang w:val="en-US" w:eastAsia="zh-CN"/>
              </w:rPr>
            </w:pPr>
          </w:p>
        </w:tc>
        <w:tc>
          <w:tcPr>
            <w:tcW w:w="947" w:type="dxa"/>
            <w:vAlign w:val="center"/>
          </w:tcPr>
          <w:p w14:paraId="17D98EBC">
            <w:pPr>
              <w:widowControl/>
              <w:spacing w:line="240" w:lineRule="exact"/>
              <w:jc w:val="center"/>
              <w:textAlignment w:val="center"/>
              <w:rPr>
                <w:rFonts w:hint="eastAsia" w:ascii="仿宋" w:hAnsi="仿宋" w:eastAsia="仿宋" w:cs="仿宋"/>
                <w:sz w:val="20"/>
                <w:szCs w:val="20"/>
                <w:lang w:val="en-US" w:eastAsia="zh-CN"/>
              </w:rPr>
            </w:pPr>
          </w:p>
        </w:tc>
        <w:tc>
          <w:tcPr>
            <w:tcW w:w="1608" w:type="dxa"/>
            <w:shd w:val="clear" w:color="auto" w:fill="auto"/>
            <w:vAlign w:val="center"/>
          </w:tcPr>
          <w:p w14:paraId="400DE37A">
            <w:pPr>
              <w:pStyle w:val="2"/>
              <w:jc w:val="both"/>
              <w:rPr>
                <w:rFonts w:hint="eastAsia" w:ascii="仿宋" w:hAnsi="仿宋" w:eastAsia="仿宋" w:cs="仿宋"/>
                <w:color w:val="000000"/>
                <w:sz w:val="20"/>
                <w:szCs w:val="20"/>
                <w:lang w:val="en-US" w:eastAsia="zh-CN" w:bidi="ar-SA"/>
              </w:rPr>
            </w:pPr>
          </w:p>
        </w:tc>
        <w:tc>
          <w:tcPr>
            <w:tcW w:w="1608" w:type="dxa"/>
            <w:shd w:val="clear" w:color="auto" w:fill="auto"/>
            <w:vAlign w:val="center"/>
          </w:tcPr>
          <w:p w14:paraId="29A1232E">
            <w:pPr>
              <w:pStyle w:val="2"/>
              <w:jc w:val="both"/>
              <w:rPr>
                <w:rFonts w:hint="eastAsia" w:ascii="仿宋" w:hAnsi="仿宋" w:eastAsia="仿宋" w:cs="仿宋"/>
                <w:color w:val="000000"/>
                <w:sz w:val="20"/>
                <w:szCs w:val="20"/>
                <w:lang w:val="en-US" w:eastAsia="zh-CN" w:bidi="ar-SA"/>
              </w:rPr>
            </w:pPr>
          </w:p>
        </w:tc>
        <w:tc>
          <w:tcPr>
            <w:tcW w:w="6491" w:type="dxa"/>
            <w:shd w:val="clear" w:color="auto" w:fill="auto"/>
            <w:vAlign w:val="center"/>
          </w:tcPr>
          <w:p w14:paraId="133AC85D">
            <w:pPr>
              <w:keepNext w:val="0"/>
              <w:keepLines w:val="0"/>
              <w:widowControl/>
              <w:suppressLineNumbers w:val="0"/>
              <w:jc w:val="left"/>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1、最高传输速率：5952Mbps；</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2、2.4GHz传输速率：1148Mbps；</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3、5GHz传输速率：4804Mbps；</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4、频率范围：双频(2.4GHz,5GHz)；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5、网络接口：4个10/100/1000Mbps速率自适应以太网接口，支持WAN/儿AN自适应（网口盲插）；</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6、MESH组网：支持。</w:t>
            </w:r>
          </w:p>
        </w:tc>
        <w:tc>
          <w:tcPr>
            <w:tcW w:w="1446" w:type="dxa"/>
            <w:vAlign w:val="center"/>
          </w:tcPr>
          <w:p w14:paraId="171614A1">
            <w:pPr>
              <w:widowControl/>
              <w:spacing w:line="240" w:lineRule="exact"/>
              <w:jc w:val="center"/>
              <w:textAlignment w:val="center"/>
              <w:rPr>
                <w:rFonts w:hint="eastAsia" w:ascii="仿宋" w:hAnsi="仿宋" w:eastAsia="仿宋" w:cs="仿宋"/>
                <w:sz w:val="20"/>
                <w:szCs w:val="20"/>
              </w:rPr>
            </w:pPr>
          </w:p>
        </w:tc>
      </w:tr>
      <w:tr w14:paraId="06084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751" w:type="dxa"/>
            <w:shd w:val="clear" w:color="auto" w:fill="auto"/>
            <w:vAlign w:val="center"/>
          </w:tcPr>
          <w:p w14:paraId="300A2DEB">
            <w:pPr>
              <w:keepNext w:val="0"/>
              <w:keepLines w:val="0"/>
              <w:widowControl/>
              <w:suppressLineNumbers w:val="0"/>
              <w:jc w:val="left"/>
              <w:textAlignment w:val="center"/>
              <w:rPr>
                <w:rFonts w:hint="default"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2"/>
                <w:sz w:val="20"/>
                <w:szCs w:val="20"/>
                <w:u w:val="none"/>
                <w:lang w:val="en-US" w:eastAsia="zh-CN" w:bidi="ar-SA"/>
              </w:rPr>
              <w:t>32</w:t>
            </w:r>
          </w:p>
        </w:tc>
        <w:tc>
          <w:tcPr>
            <w:tcW w:w="947" w:type="dxa"/>
            <w:shd w:val="clear" w:color="auto" w:fill="auto"/>
            <w:vAlign w:val="center"/>
          </w:tcPr>
          <w:p w14:paraId="7EFE1DA9">
            <w:pPr>
              <w:keepNext w:val="0"/>
              <w:keepLines w:val="0"/>
              <w:widowControl/>
              <w:suppressLineNumbers w:val="0"/>
              <w:jc w:val="left"/>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控制器</w:t>
            </w:r>
          </w:p>
        </w:tc>
        <w:tc>
          <w:tcPr>
            <w:tcW w:w="947" w:type="dxa"/>
            <w:shd w:val="clear" w:color="auto" w:fill="auto"/>
            <w:vAlign w:val="center"/>
          </w:tcPr>
          <w:p w14:paraId="40D6BDF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0"/>
                <w:szCs w:val="20"/>
                <w:lang w:val="en-US" w:eastAsia="zh-CN"/>
              </w:rPr>
              <w:t>1</w:t>
            </w:r>
          </w:p>
        </w:tc>
        <w:tc>
          <w:tcPr>
            <w:tcW w:w="947" w:type="dxa"/>
            <w:shd w:val="clear" w:color="auto" w:fill="auto"/>
            <w:vAlign w:val="center"/>
          </w:tcPr>
          <w:p w14:paraId="4EC33255">
            <w:pPr>
              <w:widowControl/>
              <w:spacing w:line="240" w:lineRule="exact"/>
              <w:jc w:val="center"/>
              <w:textAlignment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台</w:t>
            </w:r>
          </w:p>
        </w:tc>
        <w:tc>
          <w:tcPr>
            <w:tcW w:w="947" w:type="dxa"/>
            <w:vAlign w:val="center"/>
          </w:tcPr>
          <w:p w14:paraId="37E5BA09">
            <w:pPr>
              <w:widowControl/>
              <w:spacing w:line="240" w:lineRule="exact"/>
              <w:jc w:val="center"/>
              <w:textAlignment w:val="center"/>
              <w:rPr>
                <w:rFonts w:hint="eastAsia" w:ascii="仿宋" w:hAnsi="仿宋" w:eastAsia="仿宋" w:cs="仿宋"/>
                <w:sz w:val="20"/>
                <w:szCs w:val="20"/>
                <w:lang w:val="en-US" w:eastAsia="zh-CN"/>
              </w:rPr>
            </w:pPr>
          </w:p>
        </w:tc>
        <w:tc>
          <w:tcPr>
            <w:tcW w:w="947" w:type="dxa"/>
            <w:vAlign w:val="center"/>
          </w:tcPr>
          <w:p w14:paraId="1E1CFA65">
            <w:pPr>
              <w:widowControl/>
              <w:spacing w:line="240" w:lineRule="exact"/>
              <w:jc w:val="center"/>
              <w:textAlignment w:val="center"/>
              <w:rPr>
                <w:rFonts w:hint="eastAsia" w:ascii="仿宋" w:hAnsi="仿宋" w:eastAsia="仿宋" w:cs="仿宋"/>
                <w:sz w:val="20"/>
                <w:szCs w:val="20"/>
                <w:lang w:val="en-US" w:eastAsia="zh-CN"/>
              </w:rPr>
            </w:pPr>
          </w:p>
        </w:tc>
        <w:tc>
          <w:tcPr>
            <w:tcW w:w="1608" w:type="dxa"/>
            <w:vAlign w:val="center"/>
          </w:tcPr>
          <w:p w14:paraId="2C82A96D">
            <w:pPr>
              <w:pStyle w:val="2"/>
              <w:jc w:val="both"/>
              <w:rPr>
                <w:rFonts w:hint="eastAsia" w:ascii="仿宋" w:hAnsi="仿宋" w:eastAsia="仿宋" w:cs="仿宋"/>
                <w:sz w:val="20"/>
                <w:szCs w:val="20"/>
              </w:rPr>
            </w:pPr>
          </w:p>
        </w:tc>
        <w:tc>
          <w:tcPr>
            <w:tcW w:w="1608" w:type="dxa"/>
            <w:vAlign w:val="center"/>
          </w:tcPr>
          <w:p w14:paraId="0538515C">
            <w:pPr>
              <w:pStyle w:val="2"/>
              <w:jc w:val="both"/>
              <w:rPr>
                <w:rFonts w:hint="eastAsia" w:ascii="仿宋" w:hAnsi="仿宋" w:eastAsia="仿宋" w:cs="仿宋"/>
                <w:sz w:val="20"/>
                <w:szCs w:val="20"/>
              </w:rPr>
            </w:pPr>
          </w:p>
        </w:tc>
        <w:tc>
          <w:tcPr>
            <w:tcW w:w="6491" w:type="dxa"/>
            <w:shd w:val="clear" w:color="auto" w:fill="auto"/>
            <w:vAlign w:val="center"/>
          </w:tcPr>
          <w:p w14:paraId="4EA7D8D5">
            <w:pPr>
              <w:keepNext w:val="0"/>
              <w:keepLines w:val="0"/>
              <w:widowControl/>
              <w:suppressLineNumbers w:val="0"/>
              <w:jc w:val="left"/>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1.具有≥8路自动、手动电源控制器，内置≥8个20A继电器，负载能力≥4400W/单路；配合中控主机使用，用于控制灯光、电动投影幕、电动窗帘等会议室周边设备；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2.每路继电器都有三连接点的接线柱,具有常开与常闭的功能；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3.具有复位按键，支持恢复到出厂的默认设置；具有1路网络接口，支持通过网络实现远程控制；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4.具有设备运行状态指示灯及≥8个继电器的开关状态指示灯；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5.具有键盘锁（LOCK）功能；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6.机器具备ID识别，通过中控主机网络控制多台时，可通过ID识别。</w:t>
            </w:r>
          </w:p>
        </w:tc>
        <w:tc>
          <w:tcPr>
            <w:tcW w:w="1446" w:type="dxa"/>
            <w:vAlign w:val="center"/>
          </w:tcPr>
          <w:p w14:paraId="23F9BF5E">
            <w:pPr>
              <w:widowControl/>
              <w:spacing w:line="240" w:lineRule="exact"/>
              <w:jc w:val="center"/>
              <w:textAlignment w:val="center"/>
              <w:rPr>
                <w:rFonts w:hint="eastAsia" w:ascii="仿宋" w:hAnsi="仿宋" w:eastAsia="仿宋" w:cs="仿宋"/>
                <w:sz w:val="20"/>
                <w:szCs w:val="20"/>
              </w:rPr>
            </w:pPr>
          </w:p>
        </w:tc>
      </w:tr>
      <w:tr w14:paraId="5B215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751" w:type="dxa"/>
            <w:shd w:val="clear" w:color="auto" w:fill="auto"/>
            <w:vAlign w:val="center"/>
          </w:tcPr>
          <w:p w14:paraId="598DD459">
            <w:pPr>
              <w:keepNext w:val="0"/>
              <w:keepLines w:val="0"/>
              <w:widowControl/>
              <w:suppressLineNumbers w:val="0"/>
              <w:jc w:val="left"/>
              <w:textAlignment w:val="center"/>
              <w:rPr>
                <w:rFonts w:hint="default"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2"/>
                <w:sz w:val="20"/>
                <w:szCs w:val="20"/>
                <w:u w:val="none"/>
                <w:lang w:val="en-US" w:eastAsia="zh-CN" w:bidi="ar-SA"/>
              </w:rPr>
              <w:t>33</w:t>
            </w:r>
          </w:p>
        </w:tc>
        <w:tc>
          <w:tcPr>
            <w:tcW w:w="947" w:type="dxa"/>
            <w:shd w:val="clear" w:color="auto" w:fill="auto"/>
            <w:vAlign w:val="center"/>
          </w:tcPr>
          <w:p w14:paraId="1FC10228">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可移动式音箱</w:t>
            </w:r>
          </w:p>
        </w:tc>
        <w:tc>
          <w:tcPr>
            <w:tcW w:w="947" w:type="dxa"/>
            <w:shd w:val="clear" w:color="auto" w:fill="auto"/>
            <w:vAlign w:val="center"/>
          </w:tcPr>
          <w:p w14:paraId="36A2427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0"/>
                <w:szCs w:val="20"/>
                <w:lang w:val="en-US" w:eastAsia="zh-CN"/>
              </w:rPr>
              <w:t>1</w:t>
            </w:r>
          </w:p>
        </w:tc>
        <w:tc>
          <w:tcPr>
            <w:tcW w:w="947" w:type="dxa"/>
            <w:shd w:val="clear" w:color="auto" w:fill="auto"/>
            <w:vAlign w:val="center"/>
          </w:tcPr>
          <w:p w14:paraId="52DAF596">
            <w:pPr>
              <w:widowControl/>
              <w:spacing w:line="240" w:lineRule="exact"/>
              <w:jc w:val="center"/>
              <w:textAlignment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台</w:t>
            </w:r>
          </w:p>
        </w:tc>
        <w:tc>
          <w:tcPr>
            <w:tcW w:w="947" w:type="dxa"/>
            <w:vAlign w:val="center"/>
          </w:tcPr>
          <w:p w14:paraId="3EFB8852">
            <w:pPr>
              <w:widowControl/>
              <w:spacing w:line="240" w:lineRule="exact"/>
              <w:jc w:val="center"/>
              <w:textAlignment w:val="center"/>
              <w:rPr>
                <w:rFonts w:hint="eastAsia" w:ascii="仿宋" w:hAnsi="仿宋" w:eastAsia="仿宋" w:cs="仿宋"/>
                <w:sz w:val="20"/>
                <w:szCs w:val="20"/>
                <w:lang w:val="en-US" w:eastAsia="zh-CN"/>
              </w:rPr>
            </w:pPr>
          </w:p>
        </w:tc>
        <w:tc>
          <w:tcPr>
            <w:tcW w:w="947" w:type="dxa"/>
            <w:vAlign w:val="center"/>
          </w:tcPr>
          <w:p w14:paraId="3C04F0AE">
            <w:pPr>
              <w:widowControl/>
              <w:spacing w:line="240" w:lineRule="exact"/>
              <w:jc w:val="center"/>
              <w:textAlignment w:val="center"/>
              <w:rPr>
                <w:rFonts w:hint="eastAsia" w:ascii="仿宋" w:hAnsi="仿宋" w:eastAsia="仿宋" w:cs="仿宋"/>
                <w:sz w:val="20"/>
                <w:szCs w:val="20"/>
                <w:lang w:val="en-US" w:eastAsia="zh-CN"/>
              </w:rPr>
            </w:pPr>
          </w:p>
        </w:tc>
        <w:tc>
          <w:tcPr>
            <w:tcW w:w="1608" w:type="dxa"/>
            <w:vAlign w:val="center"/>
          </w:tcPr>
          <w:p w14:paraId="63F36636">
            <w:pPr>
              <w:widowControl/>
              <w:spacing w:line="240" w:lineRule="exact"/>
              <w:jc w:val="both"/>
              <w:textAlignment w:val="center"/>
              <w:rPr>
                <w:rFonts w:hint="eastAsia" w:ascii="仿宋" w:hAnsi="仿宋" w:eastAsia="仿宋" w:cs="仿宋"/>
                <w:sz w:val="20"/>
                <w:szCs w:val="20"/>
              </w:rPr>
            </w:pPr>
          </w:p>
        </w:tc>
        <w:tc>
          <w:tcPr>
            <w:tcW w:w="1608" w:type="dxa"/>
            <w:vAlign w:val="center"/>
          </w:tcPr>
          <w:p w14:paraId="74DFFC4C">
            <w:pPr>
              <w:widowControl/>
              <w:spacing w:line="240" w:lineRule="exact"/>
              <w:jc w:val="both"/>
              <w:textAlignment w:val="center"/>
              <w:rPr>
                <w:rFonts w:hint="eastAsia" w:ascii="仿宋" w:hAnsi="仿宋" w:eastAsia="仿宋" w:cs="仿宋"/>
                <w:sz w:val="20"/>
                <w:szCs w:val="20"/>
              </w:rPr>
            </w:pPr>
          </w:p>
        </w:tc>
        <w:tc>
          <w:tcPr>
            <w:tcW w:w="6491" w:type="dxa"/>
            <w:shd w:val="clear" w:color="auto" w:fill="auto"/>
            <w:vAlign w:val="center"/>
          </w:tcPr>
          <w:p w14:paraId="0A1630F4">
            <w:pPr>
              <w:keepNext w:val="0"/>
              <w:keepLines w:val="0"/>
              <w:widowControl/>
              <w:suppressLineNumbers w:val="0"/>
              <w:jc w:val="left"/>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1.输出功率：150W(峰值)；</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2.高音(喇叭)：ø80磁/25芯，压缩驱动(号角型)钛膜--高音；</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3.低音(喇叭)：12寸(ø120磁/35芯)纸盆--低音；</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4.播放器：配(LCD)液晶屏的音频播放模块组(带USB接口及SD读卡器)；可红外线遥控；有录音功能；内部配有调频(FM)收音模块组(FM18)，还可选配蓝牙模块组；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5.无线接收方式：标配：双通道/VHF(可选配UHF)；</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6.频率响应：55Hz-20KHz。</w:t>
            </w:r>
          </w:p>
        </w:tc>
        <w:tc>
          <w:tcPr>
            <w:tcW w:w="1446" w:type="dxa"/>
            <w:vAlign w:val="center"/>
          </w:tcPr>
          <w:p w14:paraId="51867612">
            <w:pPr>
              <w:widowControl/>
              <w:spacing w:line="240" w:lineRule="exact"/>
              <w:jc w:val="both"/>
              <w:textAlignment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话筒2个和领夹2个是同一频率不能同时使用</w:t>
            </w:r>
          </w:p>
        </w:tc>
      </w:tr>
      <w:tr w14:paraId="49A00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751" w:type="dxa"/>
            <w:shd w:val="clear" w:color="auto" w:fill="auto"/>
            <w:vAlign w:val="center"/>
          </w:tcPr>
          <w:p w14:paraId="4F7A59D0">
            <w:pPr>
              <w:keepNext w:val="0"/>
              <w:keepLines w:val="0"/>
              <w:widowControl/>
              <w:suppressLineNumbers w:val="0"/>
              <w:jc w:val="left"/>
              <w:textAlignment w:val="center"/>
              <w:rPr>
                <w:rFonts w:hint="default"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2"/>
                <w:sz w:val="20"/>
                <w:szCs w:val="20"/>
                <w:u w:val="none"/>
                <w:lang w:val="en-US" w:eastAsia="zh-CN" w:bidi="ar-SA"/>
              </w:rPr>
              <w:t>34</w:t>
            </w:r>
          </w:p>
        </w:tc>
        <w:tc>
          <w:tcPr>
            <w:tcW w:w="947" w:type="dxa"/>
            <w:shd w:val="clear" w:color="auto" w:fill="auto"/>
            <w:vAlign w:val="center"/>
          </w:tcPr>
          <w:p w14:paraId="7B100E9F">
            <w:pPr>
              <w:keepNext w:val="0"/>
              <w:keepLines w:val="0"/>
              <w:widowControl/>
              <w:suppressLineNumbers w:val="0"/>
              <w:jc w:val="left"/>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机柜</w:t>
            </w:r>
          </w:p>
        </w:tc>
        <w:tc>
          <w:tcPr>
            <w:tcW w:w="947" w:type="dxa"/>
            <w:shd w:val="clear" w:color="auto" w:fill="auto"/>
            <w:vAlign w:val="center"/>
          </w:tcPr>
          <w:p w14:paraId="35749D0F">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947" w:type="dxa"/>
            <w:shd w:val="clear" w:color="auto" w:fill="auto"/>
            <w:vAlign w:val="center"/>
          </w:tcPr>
          <w:p w14:paraId="3AA69CD8">
            <w:pPr>
              <w:widowControl/>
              <w:spacing w:line="240" w:lineRule="exact"/>
              <w:jc w:val="center"/>
              <w:textAlignment w:val="center"/>
              <w:rPr>
                <w:rFonts w:hint="default"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台</w:t>
            </w:r>
          </w:p>
        </w:tc>
        <w:tc>
          <w:tcPr>
            <w:tcW w:w="947" w:type="dxa"/>
            <w:shd w:val="clear" w:color="auto" w:fill="auto"/>
            <w:vAlign w:val="center"/>
          </w:tcPr>
          <w:p w14:paraId="64E1BEEF">
            <w:pPr>
              <w:widowControl/>
              <w:spacing w:line="240" w:lineRule="exact"/>
              <w:jc w:val="center"/>
              <w:textAlignment w:val="center"/>
              <w:rPr>
                <w:rFonts w:hint="eastAsia" w:ascii="仿宋" w:hAnsi="仿宋" w:eastAsia="仿宋" w:cs="仿宋"/>
                <w:kern w:val="2"/>
                <w:sz w:val="20"/>
                <w:szCs w:val="20"/>
                <w:lang w:val="en-US" w:eastAsia="zh-CN" w:bidi="ar-SA"/>
              </w:rPr>
            </w:pPr>
          </w:p>
        </w:tc>
        <w:tc>
          <w:tcPr>
            <w:tcW w:w="947" w:type="dxa"/>
            <w:shd w:val="clear" w:color="auto" w:fill="auto"/>
            <w:vAlign w:val="center"/>
          </w:tcPr>
          <w:p w14:paraId="1F174A59">
            <w:pPr>
              <w:widowControl/>
              <w:spacing w:line="240" w:lineRule="exact"/>
              <w:jc w:val="center"/>
              <w:textAlignment w:val="center"/>
              <w:rPr>
                <w:rFonts w:hint="eastAsia" w:ascii="仿宋" w:hAnsi="仿宋" w:eastAsia="仿宋" w:cs="仿宋"/>
                <w:kern w:val="2"/>
                <w:sz w:val="20"/>
                <w:szCs w:val="20"/>
                <w:lang w:val="en-US" w:eastAsia="zh-CN" w:bidi="ar-SA"/>
              </w:rPr>
            </w:pPr>
          </w:p>
        </w:tc>
        <w:tc>
          <w:tcPr>
            <w:tcW w:w="1608" w:type="dxa"/>
            <w:shd w:val="clear" w:color="auto" w:fill="auto"/>
            <w:vAlign w:val="center"/>
          </w:tcPr>
          <w:p w14:paraId="5D5C4371">
            <w:pPr>
              <w:widowControl/>
              <w:spacing w:line="240" w:lineRule="exact"/>
              <w:jc w:val="both"/>
              <w:textAlignment w:val="center"/>
              <w:rPr>
                <w:rFonts w:hint="eastAsia" w:ascii="仿宋" w:hAnsi="仿宋" w:eastAsia="仿宋" w:cs="仿宋"/>
                <w:kern w:val="2"/>
                <w:sz w:val="20"/>
                <w:szCs w:val="20"/>
                <w:lang w:val="en-US" w:eastAsia="zh-CN" w:bidi="ar-SA"/>
              </w:rPr>
            </w:pPr>
          </w:p>
        </w:tc>
        <w:tc>
          <w:tcPr>
            <w:tcW w:w="1608" w:type="dxa"/>
            <w:shd w:val="clear" w:color="auto" w:fill="auto"/>
            <w:vAlign w:val="center"/>
          </w:tcPr>
          <w:p w14:paraId="2E8A669A">
            <w:pPr>
              <w:widowControl/>
              <w:spacing w:line="240" w:lineRule="exact"/>
              <w:jc w:val="both"/>
              <w:textAlignment w:val="center"/>
              <w:rPr>
                <w:rFonts w:hint="eastAsia" w:ascii="仿宋" w:hAnsi="仿宋" w:eastAsia="仿宋" w:cs="仿宋"/>
                <w:kern w:val="2"/>
                <w:sz w:val="20"/>
                <w:szCs w:val="20"/>
                <w:lang w:val="en-US" w:eastAsia="zh-CN" w:bidi="ar-SA"/>
              </w:rPr>
            </w:pPr>
          </w:p>
        </w:tc>
        <w:tc>
          <w:tcPr>
            <w:tcW w:w="6491" w:type="dxa"/>
            <w:shd w:val="clear" w:color="auto" w:fill="auto"/>
            <w:vAlign w:val="center"/>
          </w:tcPr>
          <w:p w14:paraId="7D8CAA64">
            <w:pPr>
              <w:keepNext w:val="0"/>
              <w:keepLines w:val="0"/>
              <w:widowControl/>
              <w:suppressLineNumbers w:val="0"/>
              <w:jc w:val="left"/>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1、22U机柜1.2米*600*600 。</w:t>
            </w:r>
          </w:p>
        </w:tc>
        <w:tc>
          <w:tcPr>
            <w:tcW w:w="1446" w:type="dxa"/>
            <w:vAlign w:val="center"/>
          </w:tcPr>
          <w:p w14:paraId="0BD1CF61">
            <w:pPr>
              <w:widowControl/>
              <w:spacing w:line="240" w:lineRule="exact"/>
              <w:jc w:val="center"/>
              <w:textAlignment w:val="center"/>
              <w:rPr>
                <w:rFonts w:hint="eastAsia" w:ascii="仿宋" w:hAnsi="仿宋" w:eastAsia="仿宋" w:cs="仿宋"/>
                <w:sz w:val="20"/>
                <w:szCs w:val="20"/>
              </w:rPr>
            </w:pPr>
          </w:p>
        </w:tc>
      </w:tr>
    </w:tbl>
    <w:p w14:paraId="2BCE1397">
      <w:pPr>
        <w:rPr>
          <w:rFonts w:hint="default"/>
          <w:lang w:val="en-US" w:eastAsia="zh-CN"/>
        </w:rPr>
        <w:sectPr>
          <w:pgSz w:w="16838" w:h="11906" w:orient="landscape"/>
          <w:pgMar w:top="1134" w:right="1134" w:bottom="567" w:left="1134" w:header="851" w:footer="992" w:gutter="0"/>
          <w:cols w:space="425" w:num="1"/>
          <w:docGrid w:type="lines" w:linePitch="312" w:charSpace="0"/>
        </w:sectPr>
      </w:pPr>
    </w:p>
    <w:p w14:paraId="3C103739">
      <w:pPr>
        <w:pStyle w:val="3"/>
        <w:spacing w:before="100" w:after="100"/>
        <w:jc w:val="both"/>
        <w:rPr>
          <w:rFonts w:hint="eastAsia"/>
        </w:rPr>
      </w:pPr>
      <w:bookmarkStart w:id="26" w:name="_Toc17174"/>
      <w:r>
        <w:rPr>
          <w:rFonts w:hint="eastAsia"/>
          <w:b/>
          <w:lang w:val="en-US" w:eastAsia="zh-CN"/>
        </w:rPr>
        <w:t>4.2服务要求</w:t>
      </w:r>
      <w:bookmarkEnd w:id="26"/>
      <w:r>
        <w:rPr>
          <w:rFonts w:hint="eastAsia"/>
          <w:b/>
          <w:lang w:val="en-US" w:eastAsia="zh-CN"/>
        </w:rPr>
        <w:t>及</w:t>
      </w:r>
      <w:r>
        <w:rPr>
          <w:rFonts w:hint="eastAsia"/>
        </w:rPr>
        <w:t>报价表包含内容</w:t>
      </w:r>
    </w:p>
    <w:p w14:paraId="2A2638E8">
      <w:pPr>
        <w:pStyle w:val="2"/>
        <w:ind w:firstLine="560"/>
        <w:rPr>
          <w:rFonts w:ascii="仿宋" w:hAnsi="仿宋" w:eastAsia="仿宋" w:cs="仿宋"/>
          <w:color w:val="0000FF"/>
          <w:kern w:val="2"/>
        </w:rPr>
      </w:pPr>
      <w:r>
        <w:rPr>
          <w:rFonts w:hint="eastAsia" w:ascii="仿宋" w:hAnsi="仿宋" w:eastAsia="仿宋" w:cs="仿宋"/>
          <w:color w:val="0000FF"/>
          <w:kern w:val="2"/>
        </w:rPr>
        <w:t>1.报价包含项目实施所涉及的软件及配套硬件、成本、费用和税金，</w:t>
      </w:r>
      <w:r>
        <w:rPr>
          <w:rFonts w:hint="eastAsia" w:ascii="仿宋" w:hAnsi="仿宋" w:eastAsia="仿宋" w:cs="仿宋"/>
          <w:color w:val="0000FF"/>
          <w:kern w:val="2"/>
          <w:lang w:val="en-US" w:eastAsia="zh-CN"/>
        </w:rPr>
        <w:t>其中供应商提报的价格包含所有硬件设备的综合布线辅材费用及安装调试人工费用</w:t>
      </w:r>
      <w:r>
        <w:rPr>
          <w:rFonts w:hint="eastAsia" w:ascii="仿宋" w:hAnsi="仿宋" w:eastAsia="仿宋" w:cs="仿宋"/>
          <w:color w:val="0000FF"/>
          <w:kern w:val="2"/>
        </w:rPr>
        <w:t>。</w:t>
      </w:r>
    </w:p>
    <w:p w14:paraId="7D70C772">
      <w:pPr>
        <w:pStyle w:val="2"/>
        <w:ind w:firstLine="560"/>
        <w:rPr>
          <w:rFonts w:ascii="仿宋" w:hAnsi="仿宋" w:eastAsia="仿宋" w:cs="仿宋"/>
          <w:color w:val="0000FF"/>
          <w:kern w:val="2"/>
        </w:rPr>
      </w:pPr>
      <w:r>
        <w:rPr>
          <w:rFonts w:hint="eastAsia" w:ascii="仿宋" w:hAnsi="仿宋" w:eastAsia="仿宋" w:cs="仿宋"/>
          <w:color w:val="0000FF"/>
          <w:kern w:val="2"/>
        </w:rPr>
        <w:t>2.建设</w:t>
      </w:r>
      <w:r>
        <w:rPr>
          <w:rFonts w:hint="eastAsia" w:ascii="仿宋" w:hAnsi="仿宋" w:eastAsia="仿宋" w:cs="仿宋"/>
          <w:color w:val="0000FF"/>
          <w:kern w:val="2"/>
          <w:lang w:val="en-US" w:eastAsia="zh-CN"/>
        </w:rPr>
        <w:t>实施期间签订安全施工协议</w:t>
      </w:r>
      <w:r>
        <w:rPr>
          <w:rFonts w:hint="eastAsia" w:ascii="仿宋" w:hAnsi="仿宋" w:eastAsia="仿宋" w:cs="仿宋"/>
          <w:color w:val="0000FF"/>
          <w:kern w:val="2"/>
        </w:rPr>
        <w:t>。</w:t>
      </w:r>
    </w:p>
    <w:p w14:paraId="02D4F53E">
      <w:pPr>
        <w:pStyle w:val="2"/>
        <w:ind w:firstLine="560"/>
        <w:rPr>
          <w:rFonts w:hint="eastAsia" w:ascii="仿宋" w:hAnsi="仿宋" w:eastAsia="仿宋" w:cs="仿宋"/>
          <w:color w:val="0000FF"/>
          <w:kern w:val="2"/>
          <w:lang w:eastAsia="zh-CN"/>
        </w:rPr>
      </w:pPr>
      <w:r>
        <w:rPr>
          <w:rFonts w:hint="eastAsia" w:ascii="仿宋" w:hAnsi="仿宋" w:eastAsia="仿宋" w:cs="仿宋"/>
          <w:color w:val="0000FF"/>
          <w:kern w:val="2"/>
        </w:rPr>
        <w:t>3.验收合格之日起提供不少于3年的免费质保期，质保期内免费上门服务，质保期内提供免费的软件升级</w:t>
      </w:r>
      <w:r>
        <w:rPr>
          <w:rFonts w:hint="eastAsia" w:ascii="仿宋" w:hAnsi="仿宋" w:eastAsia="仿宋" w:cs="仿宋"/>
          <w:color w:val="0000FF"/>
          <w:kern w:val="2"/>
          <w:lang w:eastAsia="zh-CN"/>
        </w:rPr>
        <w:t>。</w:t>
      </w:r>
    </w:p>
    <w:p w14:paraId="409963D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60"/>
        <w:jc w:val="both"/>
        <w:textAlignment w:val="center"/>
        <w:rPr>
          <w:rFonts w:ascii="Calibri" w:hAnsi="Calibri" w:cs="Calibri"/>
          <w:i w:val="0"/>
          <w:iCs w:val="0"/>
          <w:caps w:val="0"/>
          <w:color w:val="555555"/>
          <w:spacing w:val="0"/>
          <w:sz w:val="21"/>
          <w:szCs w:val="21"/>
        </w:rPr>
      </w:pPr>
      <w:r>
        <w:rPr>
          <w:rFonts w:hint="eastAsia"/>
          <w:lang w:val="en-US" w:eastAsia="zh-CN"/>
        </w:rPr>
        <w:t xml:space="preserve"> </w:t>
      </w:r>
      <w:r>
        <w:rPr>
          <w:rFonts w:ascii="微软雅黑" w:hAnsi="微软雅黑" w:eastAsia="微软雅黑" w:cs="微软雅黑"/>
          <w:i w:val="0"/>
          <w:iCs w:val="0"/>
          <w:caps w:val="0"/>
          <w:color w:val="000000"/>
          <w:spacing w:val="0"/>
          <w:sz w:val="28"/>
          <w:szCs w:val="28"/>
          <w:shd w:val="clear" w:fill="FFFFFF"/>
        </w:rPr>
        <w:t>其他说明</w:t>
      </w:r>
    </w:p>
    <w:p w14:paraId="21FAC3F4">
      <w:pPr>
        <w:pStyle w:val="2"/>
        <w:ind w:firstLine="560"/>
        <w:rPr>
          <w:rFonts w:hint="eastAsia" w:ascii="仿宋" w:hAnsi="仿宋" w:eastAsia="仿宋" w:cs="仿宋"/>
          <w:color w:val="0000FF"/>
          <w:kern w:val="2"/>
        </w:rPr>
      </w:pPr>
      <w:r>
        <w:rPr>
          <w:rFonts w:hint="eastAsia" w:ascii="仿宋" w:hAnsi="仿宋" w:eastAsia="仿宋" w:cs="仿宋"/>
          <w:color w:val="0000FF"/>
          <w:kern w:val="2"/>
        </w:rPr>
        <w:t>1.本次公开市场调研内容因市场了解的局限性，仅作为医院市场调研参考使用，我院有权使用所征集技术指标中的相关内容，不作为正式采购依据，无任何针对性，如有不全之处，敬请理解，并请供应商详实介绍推荐产品，本项目最终配置和技术参数以采购时为准。对未公告配置及技术性能的，请供应商自行提供。</w:t>
      </w:r>
    </w:p>
    <w:p w14:paraId="35623EEC">
      <w:pPr>
        <w:pStyle w:val="2"/>
        <w:ind w:firstLine="560"/>
        <w:rPr>
          <w:rFonts w:hint="eastAsia" w:ascii="仿宋" w:hAnsi="仿宋" w:eastAsia="仿宋" w:cs="仿宋"/>
          <w:color w:val="0000FF"/>
          <w:kern w:val="2"/>
        </w:rPr>
      </w:pPr>
      <w:r>
        <w:rPr>
          <w:rFonts w:hint="eastAsia" w:ascii="仿宋" w:hAnsi="仿宋" w:eastAsia="仿宋" w:cs="仿宋"/>
          <w:color w:val="0000FF"/>
          <w:kern w:val="2"/>
        </w:rPr>
        <w:t>2.本次市场调研需提供项目参考价格和配置清单，配置清单范围包括但不限于本公告所提供的配置需求内容，各供应商可依据本公司提供的具体方案对配置清单进行合理调整。所谓参考价格是指按照与我院项目相似或体量相当的建设方案计算的参考价格。</w:t>
      </w:r>
    </w:p>
    <w:p w14:paraId="50F1D5CB">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color w:val="FF0000"/>
          <w:lang w:val="en-US" w:eastAsia="zh-CN"/>
        </w:rPr>
      </w:pPr>
      <w:bookmarkStart w:id="27" w:name="_Toc7903"/>
      <w:r>
        <w:rPr>
          <w:rFonts w:hint="eastAsia"/>
          <w:color w:val="FF0000"/>
          <w:lang w:val="en-US" w:eastAsia="zh-CN"/>
        </w:rPr>
        <w:t>五、三甲综合医院同类项目案例</w:t>
      </w:r>
      <w:bookmarkEnd w:id="27"/>
    </w:p>
    <w:p w14:paraId="11220491">
      <w:pPr>
        <w:pStyle w:val="4"/>
        <w:bidi w:val="0"/>
        <w:ind w:firstLine="482" w:firstLineChars="200"/>
        <w:rPr>
          <w:rFonts w:hint="eastAsia"/>
          <w:color w:val="FF0000"/>
          <w:lang w:val="en-US" w:eastAsia="zh-CN"/>
        </w:rPr>
      </w:pPr>
      <w:bookmarkStart w:id="28" w:name="_Toc4476"/>
      <w:r>
        <w:rPr>
          <w:rFonts w:hint="eastAsia"/>
          <w:color w:val="FF0000"/>
          <w:lang w:val="en-US" w:eastAsia="zh-CN"/>
        </w:rPr>
        <w:t>5.1四川省内（）家</w:t>
      </w:r>
      <w:bookmarkEnd w:id="28"/>
    </w:p>
    <w:tbl>
      <w:tblPr>
        <w:tblStyle w:val="9"/>
        <w:tblpPr w:leftFromText="180" w:rightFromText="180" w:vertAnchor="text" w:horzAnchor="page" w:tblpXSpec="center" w:tblpY="285"/>
        <w:tblOverlap w:val="never"/>
        <w:tblW w:w="0" w:type="auto"/>
        <w:jc w:val="center"/>
        <w:tblBorders>
          <w:top w:val="single" w:color="000000"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808"/>
        <w:gridCol w:w="2421"/>
        <w:gridCol w:w="1710"/>
        <w:gridCol w:w="1350"/>
        <w:gridCol w:w="1425"/>
        <w:gridCol w:w="1410"/>
      </w:tblGrid>
      <w:tr w14:paraId="7053CBFB">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52" w:hRule="exact"/>
          <w:jc w:val="center"/>
        </w:trPr>
        <w:tc>
          <w:tcPr>
            <w:tcW w:w="808" w:type="dxa"/>
            <w:tcBorders>
              <w:left w:val="single" w:color="000000" w:sz="4" w:space="0"/>
              <w:bottom w:val="single" w:color="000000" w:sz="4" w:space="0"/>
              <w:right w:val="single" w:color="000000" w:sz="4" w:space="0"/>
            </w:tcBorders>
            <w:noWrap w:val="0"/>
            <w:vAlign w:val="center"/>
          </w:tcPr>
          <w:p w14:paraId="75DC5D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FF0000"/>
                <w:kern w:val="2"/>
                <w:sz w:val="24"/>
                <w:szCs w:val="24"/>
                <w:lang w:val="en-US" w:eastAsia="zh-CN" w:bidi="ar-SA"/>
              </w:rPr>
            </w:pPr>
            <w:r>
              <w:rPr>
                <w:rFonts w:hint="eastAsia" w:ascii="仿宋" w:hAnsi="仿宋" w:eastAsia="仿宋" w:cs="仿宋"/>
                <w:b w:val="0"/>
                <w:color w:val="FF0000"/>
                <w:kern w:val="2"/>
                <w:sz w:val="24"/>
                <w:szCs w:val="24"/>
                <w:lang w:val="en-US" w:eastAsia="zh-CN" w:bidi="ar-SA"/>
              </w:rPr>
              <w:t>序号</w:t>
            </w:r>
          </w:p>
        </w:tc>
        <w:tc>
          <w:tcPr>
            <w:tcW w:w="2421" w:type="dxa"/>
            <w:tcBorders>
              <w:left w:val="single" w:color="000000" w:sz="4" w:space="0"/>
              <w:bottom w:val="single" w:color="000000" w:sz="4" w:space="0"/>
              <w:right w:val="single" w:color="000000" w:sz="4" w:space="0"/>
            </w:tcBorders>
            <w:noWrap w:val="0"/>
            <w:vAlign w:val="center"/>
          </w:tcPr>
          <w:p w14:paraId="662E27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FF0000"/>
                <w:kern w:val="2"/>
                <w:sz w:val="24"/>
                <w:szCs w:val="24"/>
                <w:lang w:val="en-US" w:eastAsia="zh-CN" w:bidi="ar-SA"/>
              </w:rPr>
            </w:pPr>
            <w:r>
              <w:rPr>
                <w:rFonts w:hint="eastAsia" w:ascii="仿宋" w:hAnsi="仿宋" w:eastAsia="仿宋" w:cs="仿宋"/>
                <w:b w:val="0"/>
                <w:color w:val="FF0000"/>
                <w:kern w:val="2"/>
                <w:sz w:val="24"/>
                <w:szCs w:val="24"/>
                <w:lang w:val="en-US" w:eastAsia="zh-CN" w:bidi="ar-SA"/>
              </w:rPr>
              <w:t>医院名称</w:t>
            </w:r>
          </w:p>
        </w:tc>
        <w:tc>
          <w:tcPr>
            <w:tcW w:w="1710" w:type="dxa"/>
            <w:tcBorders>
              <w:left w:val="single" w:color="000000" w:sz="4" w:space="0"/>
              <w:bottom w:val="single" w:color="000000" w:sz="4" w:space="0"/>
              <w:right w:val="single" w:color="000000" w:sz="4" w:space="0"/>
            </w:tcBorders>
            <w:noWrap w:val="0"/>
            <w:vAlign w:val="center"/>
          </w:tcPr>
          <w:p w14:paraId="773F73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FF0000"/>
                <w:kern w:val="2"/>
                <w:sz w:val="24"/>
                <w:szCs w:val="24"/>
                <w:lang w:val="en-US" w:eastAsia="zh-CN" w:bidi="ar-SA"/>
              </w:rPr>
            </w:pPr>
            <w:r>
              <w:rPr>
                <w:rFonts w:hint="eastAsia" w:ascii="仿宋" w:hAnsi="仿宋" w:eastAsia="仿宋" w:cs="仿宋"/>
                <w:b w:val="0"/>
                <w:color w:val="FF0000"/>
                <w:kern w:val="2"/>
                <w:sz w:val="24"/>
                <w:szCs w:val="24"/>
                <w:lang w:val="en-US" w:eastAsia="zh-CN" w:bidi="ar-SA"/>
              </w:rPr>
              <w:t>合同标的</w:t>
            </w:r>
          </w:p>
        </w:tc>
        <w:tc>
          <w:tcPr>
            <w:tcW w:w="1350" w:type="dxa"/>
            <w:tcBorders>
              <w:left w:val="single" w:color="000000" w:sz="4" w:space="0"/>
              <w:bottom w:val="single" w:color="000000" w:sz="4" w:space="0"/>
              <w:right w:val="single" w:color="000000" w:sz="4" w:space="0"/>
            </w:tcBorders>
            <w:noWrap w:val="0"/>
            <w:vAlign w:val="center"/>
          </w:tcPr>
          <w:p w14:paraId="42EDE9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FF0000"/>
                <w:kern w:val="2"/>
                <w:sz w:val="24"/>
                <w:szCs w:val="24"/>
                <w:lang w:val="en-US" w:eastAsia="zh-CN" w:bidi="ar-SA"/>
              </w:rPr>
            </w:pPr>
            <w:r>
              <w:rPr>
                <w:rFonts w:hint="eastAsia" w:ascii="仿宋" w:hAnsi="仿宋" w:eastAsia="仿宋" w:cs="仿宋"/>
                <w:b w:val="0"/>
                <w:color w:val="FF0000"/>
                <w:kern w:val="2"/>
                <w:sz w:val="24"/>
                <w:szCs w:val="24"/>
                <w:lang w:val="en-US" w:eastAsia="zh-CN" w:bidi="ar-SA"/>
              </w:rPr>
              <w:t>合同金额</w:t>
            </w:r>
          </w:p>
        </w:tc>
        <w:tc>
          <w:tcPr>
            <w:tcW w:w="1425" w:type="dxa"/>
            <w:tcBorders>
              <w:left w:val="single" w:color="000000" w:sz="4" w:space="0"/>
              <w:bottom w:val="single" w:color="000000" w:sz="4" w:space="0"/>
              <w:right w:val="single" w:color="000000" w:sz="4" w:space="0"/>
            </w:tcBorders>
            <w:noWrap w:val="0"/>
            <w:vAlign w:val="center"/>
          </w:tcPr>
          <w:p w14:paraId="4FD0E1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FF0000"/>
                <w:kern w:val="2"/>
                <w:sz w:val="24"/>
                <w:szCs w:val="24"/>
                <w:lang w:val="en-US" w:eastAsia="zh-CN" w:bidi="ar-SA"/>
              </w:rPr>
            </w:pPr>
            <w:r>
              <w:rPr>
                <w:rFonts w:hint="eastAsia" w:ascii="仿宋" w:hAnsi="仿宋" w:eastAsia="仿宋" w:cs="仿宋"/>
                <w:b w:val="0"/>
                <w:color w:val="FF0000"/>
                <w:kern w:val="2"/>
                <w:sz w:val="24"/>
                <w:szCs w:val="24"/>
                <w:lang w:val="en-US" w:eastAsia="zh-CN" w:bidi="ar-SA"/>
              </w:rPr>
              <w:t>实施年份</w:t>
            </w:r>
          </w:p>
        </w:tc>
        <w:tc>
          <w:tcPr>
            <w:tcW w:w="1410" w:type="dxa"/>
            <w:tcBorders>
              <w:left w:val="single" w:color="000000" w:sz="4" w:space="0"/>
              <w:bottom w:val="single" w:color="000000" w:sz="4" w:space="0"/>
              <w:right w:val="single" w:color="auto" w:sz="4" w:space="0"/>
            </w:tcBorders>
            <w:noWrap w:val="0"/>
            <w:vAlign w:val="center"/>
          </w:tcPr>
          <w:p w14:paraId="746D76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FF0000"/>
                <w:kern w:val="2"/>
                <w:sz w:val="24"/>
                <w:szCs w:val="24"/>
                <w:lang w:val="en-US" w:eastAsia="zh-CN" w:bidi="ar-SA"/>
              </w:rPr>
            </w:pPr>
            <w:r>
              <w:rPr>
                <w:rFonts w:hint="eastAsia" w:ascii="仿宋" w:hAnsi="仿宋" w:eastAsia="仿宋" w:cs="仿宋"/>
                <w:b w:val="0"/>
                <w:color w:val="FF0000"/>
                <w:kern w:val="2"/>
                <w:sz w:val="24"/>
                <w:szCs w:val="24"/>
                <w:lang w:val="en-US" w:eastAsia="zh-CN" w:bidi="ar-SA"/>
              </w:rPr>
              <w:t>验收时间</w:t>
            </w:r>
          </w:p>
        </w:tc>
      </w:tr>
      <w:tr w14:paraId="625A31A6">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39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14:paraId="721E5B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FF0000"/>
                <w:kern w:val="2"/>
                <w:sz w:val="24"/>
                <w:szCs w:val="24"/>
                <w:lang w:val="en-US" w:eastAsia="zh-CN" w:bidi="ar-SA"/>
              </w:rPr>
            </w:pPr>
            <w:r>
              <w:rPr>
                <w:rFonts w:hint="eastAsia" w:ascii="仿宋" w:hAnsi="仿宋" w:eastAsia="仿宋" w:cs="仿宋"/>
                <w:b w:val="0"/>
                <w:color w:val="FF0000"/>
                <w:kern w:val="2"/>
                <w:sz w:val="24"/>
                <w:szCs w:val="24"/>
                <w:lang w:val="en-US" w:eastAsia="zh-CN" w:bidi="ar-SA"/>
              </w:rPr>
              <w:t>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6E7FF8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FF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75DE4F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FF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38441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FF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157D84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FF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14:paraId="05CB62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FF0000"/>
                <w:kern w:val="2"/>
                <w:sz w:val="24"/>
                <w:szCs w:val="24"/>
                <w:lang w:val="en-US" w:eastAsia="zh-CN" w:bidi="ar-SA"/>
              </w:rPr>
            </w:pPr>
          </w:p>
        </w:tc>
      </w:tr>
      <w:tr w14:paraId="098889BB">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44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14:paraId="40091D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FF0000"/>
                <w:kern w:val="2"/>
                <w:sz w:val="24"/>
                <w:szCs w:val="24"/>
                <w:lang w:val="en-US" w:eastAsia="zh-CN" w:bidi="ar-SA"/>
              </w:rPr>
            </w:pPr>
            <w:r>
              <w:rPr>
                <w:rFonts w:hint="eastAsia" w:ascii="仿宋" w:hAnsi="仿宋" w:eastAsia="仿宋" w:cs="仿宋"/>
                <w:b w:val="0"/>
                <w:color w:val="FF0000"/>
                <w:kern w:val="2"/>
                <w:sz w:val="24"/>
                <w:szCs w:val="24"/>
                <w:lang w:val="en-US" w:eastAsia="zh-CN" w:bidi="ar-SA"/>
              </w:rPr>
              <w:t>2</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57F667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FF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7690D4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FF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C1B9B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FF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4EDA99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FF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14:paraId="21167C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FF0000"/>
                <w:kern w:val="2"/>
                <w:sz w:val="24"/>
                <w:szCs w:val="24"/>
                <w:lang w:val="en-US" w:eastAsia="zh-CN" w:bidi="ar-SA"/>
              </w:rPr>
            </w:pPr>
          </w:p>
        </w:tc>
      </w:tr>
      <w:tr w14:paraId="4473496A">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36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14:paraId="03F9F3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FF0000"/>
                <w:kern w:val="2"/>
                <w:sz w:val="24"/>
                <w:szCs w:val="24"/>
                <w:lang w:val="en-US" w:eastAsia="zh-CN" w:bidi="ar-SA"/>
              </w:rPr>
            </w:pPr>
            <w:r>
              <w:rPr>
                <w:rFonts w:hint="eastAsia" w:ascii="仿宋" w:hAnsi="仿宋" w:eastAsia="仿宋" w:cs="仿宋"/>
                <w:b w:val="0"/>
                <w:color w:val="FF0000"/>
                <w:kern w:val="2"/>
                <w:sz w:val="24"/>
                <w:szCs w:val="24"/>
                <w:lang w:val="en-US" w:eastAsia="zh-CN" w:bidi="ar-SA"/>
              </w:rPr>
              <w:t>3</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2DDA94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FF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27C9C1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FF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66685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FF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69804A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FF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14:paraId="5E2D8C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FF0000"/>
                <w:kern w:val="2"/>
                <w:sz w:val="24"/>
                <w:szCs w:val="24"/>
                <w:lang w:val="en-US" w:eastAsia="zh-CN" w:bidi="ar-SA"/>
              </w:rPr>
            </w:pPr>
          </w:p>
        </w:tc>
      </w:tr>
      <w:tr w14:paraId="3E3F6127">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36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14:paraId="4BBD2F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FF0000"/>
                <w:kern w:val="2"/>
                <w:sz w:val="24"/>
                <w:szCs w:val="24"/>
                <w:lang w:val="en-US" w:eastAsia="zh-CN" w:bidi="ar-SA"/>
              </w:rPr>
            </w:pPr>
            <w:r>
              <w:rPr>
                <w:rFonts w:hint="eastAsia" w:ascii="仿宋" w:hAnsi="仿宋" w:eastAsia="仿宋" w:cs="仿宋"/>
                <w:b w:val="0"/>
                <w:color w:val="FF0000"/>
                <w:kern w:val="2"/>
                <w:sz w:val="24"/>
                <w:szCs w:val="24"/>
                <w:lang w:val="en-US" w:eastAsia="zh-CN" w:bidi="ar-SA"/>
              </w:rPr>
              <w:t>...</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2E19F0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FF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0C9712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FF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A62B2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FF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42070F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FF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14:paraId="57033C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FF0000"/>
                <w:kern w:val="2"/>
                <w:sz w:val="24"/>
                <w:szCs w:val="24"/>
                <w:lang w:val="en-US" w:eastAsia="zh-CN" w:bidi="ar-SA"/>
              </w:rPr>
            </w:pPr>
          </w:p>
        </w:tc>
      </w:tr>
    </w:tbl>
    <w:p w14:paraId="18807F89">
      <w:pPr>
        <w:pStyle w:val="12"/>
        <w:ind w:firstLine="0" w:firstLineChars="0"/>
        <w:rPr>
          <w:rFonts w:hint="eastAsia" w:ascii="仿宋" w:hAnsi="仿宋" w:eastAsia="仿宋" w:cs="仿宋"/>
          <w:color w:val="FF0000"/>
          <w:sz w:val="30"/>
          <w:szCs w:val="30"/>
        </w:rPr>
      </w:pPr>
    </w:p>
    <w:p w14:paraId="68114035">
      <w:pPr>
        <w:pStyle w:val="2"/>
        <w:rPr>
          <w:rFonts w:hint="eastAsia" w:ascii="仿宋" w:hAnsi="仿宋" w:eastAsia="仿宋" w:cs="仿宋"/>
          <w:color w:val="FF0000"/>
          <w:kern w:val="2"/>
          <w:sz w:val="30"/>
          <w:szCs w:val="30"/>
        </w:rPr>
      </w:pPr>
    </w:p>
    <w:p w14:paraId="6E4554EB">
      <w:pPr>
        <w:pStyle w:val="2"/>
        <w:rPr>
          <w:rFonts w:hint="eastAsia" w:ascii="仿宋" w:hAnsi="仿宋" w:eastAsia="仿宋" w:cs="仿宋"/>
          <w:color w:val="FF0000"/>
          <w:kern w:val="2"/>
          <w:sz w:val="30"/>
          <w:szCs w:val="30"/>
        </w:rPr>
      </w:pPr>
    </w:p>
    <w:p w14:paraId="43F0600A">
      <w:pPr>
        <w:pStyle w:val="2"/>
        <w:rPr>
          <w:rFonts w:hint="eastAsia" w:ascii="仿宋" w:hAnsi="仿宋" w:eastAsia="仿宋" w:cs="仿宋"/>
          <w:color w:val="FF0000"/>
          <w:kern w:val="2"/>
          <w:sz w:val="30"/>
          <w:szCs w:val="30"/>
        </w:rPr>
      </w:pPr>
    </w:p>
    <w:p w14:paraId="57961AF8">
      <w:pPr>
        <w:pStyle w:val="4"/>
        <w:bidi w:val="0"/>
        <w:ind w:firstLine="482" w:firstLineChars="200"/>
        <w:rPr>
          <w:rFonts w:hint="eastAsia"/>
          <w:color w:val="FF0000"/>
          <w:lang w:val="en-US" w:eastAsia="zh-CN"/>
        </w:rPr>
      </w:pPr>
      <w:bookmarkStart w:id="29" w:name="_Toc13355"/>
      <w:r>
        <w:rPr>
          <w:rFonts w:hint="eastAsia"/>
          <w:color w:val="FF0000"/>
          <w:lang w:val="en-US" w:eastAsia="zh-CN"/>
        </w:rPr>
        <w:t>5.2四川省外（）家</w:t>
      </w:r>
      <w:bookmarkEnd w:id="29"/>
    </w:p>
    <w:tbl>
      <w:tblPr>
        <w:tblStyle w:val="9"/>
        <w:tblpPr w:leftFromText="180" w:rightFromText="180" w:vertAnchor="text" w:horzAnchor="page" w:tblpXSpec="center" w:tblpY="285"/>
        <w:tblOverlap w:val="never"/>
        <w:tblW w:w="0" w:type="auto"/>
        <w:jc w:val="center"/>
        <w:tblBorders>
          <w:top w:val="single" w:color="000000"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808"/>
        <w:gridCol w:w="2421"/>
        <w:gridCol w:w="1710"/>
        <w:gridCol w:w="1350"/>
        <w:gridCol w:w="1425"/>
        <w:gridCol w:w="1410"/>
      </w:tblGrid>
      <w:tr w14:paraId="7584ECF6">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52" w:hRule="exact"/>
          <w:jc w:val="center"/>
        </w:trPr>
        <w:tc>
          <w:tcPr>
            <w:tcW w:w="808" w:type="dxa"/>
            <w:tcBorders>
              <w:left w:val="single" w:color="000000" w:sz="4" w:space="0"/>
              <w:bottom w:val="single" w:color="000000" w:sz="4" w:space="0"/>
              <w:right w:val="single" w:color="000000" w:sz="4" w:space="0"/>
            </w:tcBorders>
            <w:noWrap w:val="0"/>
            <w:vAlign w:val="center"/>
          </w:tcPr>
          <w:p w14:paraId="508F8B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FF0000"/>
                <w:kern w:val="2"/>
                <w:sz w:val="24"/>
                <w:szCs w:val="24"/>
                <w:lang w:val="en-US" w:eastAsia="zh-CN" w:bidi="ar-SA"/>
              </w:rPr>
            </w:pPr>
            <w:r>
              <w:rPr>
                <w:rFonts w:hint="eastAsia" w:ascii="仿宋" w:hAnsi="仿宋" w:eastAsia="仿宋" w:cs="仿宋"/>
                <w:b w:val="0"/>
                <w:color w:val="FF0000"/>
                <w:kern w:val="2"/>
                <w:sz w:val="24"/>
                <w:szCs w:val="24"/>
                <w:lang w:val="en-US" w:eastAsia="zh-CN" w:bidi="ar-SA"/>
              </w:rPr>
              <w:t>序号</w:t>
            </w:r>
          </w:p>
        </w:tc>
        <w:tc>
          <w:tcPr>
            <w:tcW w:w="2421" w:type="dxa"/>
            <w:tcBorders>
              <w:left w:val="single" w:color="000000" w:sz="4" w:space="0"/>
              <w:bottom w:val="single" w:color="000000" w:sz="4" w:space="0"/>
              <w:right w:val="single" w:color="000000" w:sz="4" w:space="0"/>
            </w:tcBorders>
            <w:noWrap w:val="0"/>
            <w:vAlign w:val="center"/>
          </w:tcPr>
          <w:p w14:paraId="75F0F9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FF0000"/>
                <w:kern w:val="2"/>
                <w:sz w:val="24"/>
                <w:szCs w:val="24"/>
                <w:lang w:val="en-US" w:eastAsia="zh-CN" w:bidi="ar-SA"/>
              </w:rPr>
            </w:pPr>
            <w:r>
              <w:rPr>
                <w:rFonts w:hint="eastAsia" w:ascii="仿宋" w:hAnsi="仿宋" w:eastAsia="仿宋" w:cs="仿宋"/>
                <w:b w:val="0"/>
                <w:color w:val="FF0000"/>
                <w:kern w:val="2"/>
                <w:sz w:val="24"/>
                <w:szCs w:val="24"/>
                <w:lang w:val="en-US" w:eastAsia="zh-CN" w:bidi="ar-SA"/>
              </w:rPr>
              <w:t>医院名称</w:t>
            </w:r>
          </w:p>
        </w:tc>
        <w:tc>
          <w:tcPr>
            <w:tcW w:w="1710" w:type="dxa"/>
            <w:tcBorders>
              <w:left w:val="single" w:color="000000" w:sz="4" w:space="0"/>
              <w:bottom w:val="single" w:color="000000" w:sz="4" w:space="0"/>
              <w:right w:val="single" w:color="000000" w:sz="4" w:space="0"/>
            </w:tcBorders>
            <w:noWrap w:val="0"/>
            <w:vAlign w:val="center"/>
          </w:tcPr>
          <w:p w14:paraId="5F5444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FF0000"/>
                <w:kern w:val="2"/>
                <w:sz w:val="24"/>
                <w:szCs w:val="24"/>
                <w:lang w:val="en-US" w:eastAsia="zh-CN" w:bidi="ar-SA"/>
              </w:rPr>
            </w:pPr>
            <w:r>
              <w:rPr>
                <w:rFonts w:hint="eastAsia" w:ascii="仿宋" w:hAnsi="仿宋" w:eastAsia="仿宋" w:cs="仿宋"/>
                <w:b w:val="0"/>
                <w:color w:val="FF0000"/>
                <w:kern w:val="2"/>
                <w:sz w:val="24"/>
                <w:szCs w:val="24"/>
                <w:lang w:val="en-US" w:eastAsia="zh-CN" w:bidi="ar-SA"/>
              </w:rPr>
              <w:t>合同标的</w:t>
            </w:r>
          </w:p>
        </w:tc>
        <w:tc>
          <w:tcPr>
            <w:tcW w:w="1350" w:type="dxa"/>
            <w:tcBorders>
              <w:left w:val="single" w:color="000000" w:sz="4" w:space="0"/>
              <w:bottom w:val="single" w:color="000000" w:sz="4" w:space="0"/>
              <w:right w:val="single" w:color="000000" w:sz="4" w:space="0"/>
            </w:tcBorders>
            <w:noWrap w:val="0"/>
            <w:vAlign w:val="center"/>
          </w:tcPr>
          <w:p w14:paraId="67AC33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FF0000"/>
                <w:kern w:val="2"/>
                <w:sz w:val="24"/>
                <w:szCs w:val="24"/>
                <w:lang w:val="en-US" w:eastAsia="zh-CN" w:bidi="ar-SA"/>
              </w:rPr>
            </w:pPr>
            <w:r>
              <w:rPr>
                <w:rFonts w:hint="eastAsia" w:ascii="仿宋" w:hAnsi="仿宋" w:eastAsia="仿宋" w:cs="仿宋"/>
                <w:b w:val="0"/>
                <w:color w:val="FF0000"/>
                <w:kern w:val="2"/>
                <w:sz w:val="24"/>
                <w:szCs w:val="24"/>
                <w:lang w:val="en-US" w:eastAsia="zh-CN" w:bidi="ar-SA"/>
              </w:rPr>
              <w:t>合同金额</w:t>
            </w:r>
          </w:p>
        </w:tc>
        <w:tc>
          <w:tcPr>
            <w:tcW w:w="1425" w:type="dxa"/>
            <w:tcBorders>
              <w:left w:val="single" w:color="000000" w:sz="4" w:space="0"/>
              <w:bottom w:val="single" w:color="000000" w:sz="4" w:space="0"/>
              <w:right w:val="single" w:color="000000" w:sz="4" w:space="0"/>
            </w:tcBorders>
            <w:noWrap w:val="0"/>
            <w:vAlign w:val="center"/>
          </w:tcPr>
          <w:p w14:paraId="51C3FB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FF0000"/>
                <w:kern w:val="2"/>
                <w:sz w:val="24"/>
                <w:szCs w:val="24"/>
                <w:lang w:val="en-US" w:eastAsia="zh-CN" w:bidi="ar-SA"/>
              </w:rPr>
            </w:pPr>
            <w:r>
              <w:rPr>
                <w:rFonts w:hint="eastAsia" w:ascii="仿宋" w:hAnsi="仿宋" w:eastAsia="仿宋" w:cs="仿宋"/>
                <w:b w:val="0"/>
                <w:color w:val="FF0000"/>
                <w:kern w:val="2"/>
                <w:sz w:val="24"/>
                <w:szCs w:val="24"/>
                <w:lang w:val="en-US" w:eastAsia="zh-CN" w:bidi="ar-SA"/>
              </w:rPr>
              <w:t>实施年份</w:t>
            </w:r>
          </w:p>
        </w:tc>
        <w:tc>
          <w:tcPr>
            <w:tcW w:w="1410" w:type="dxa"/>
            <w:tcBorders>
              <w:left w:val="single" w:color="000000" w:sz="4" w:space="0"/>
              <w:bottom w:val="single" w:color="000000" w:sz="4" w:space="0"/>
              <w:right w:val="single" w:color="auto" w:sz="4" w:space="0"/>
            </w:tcBorders>
            <w:noWrap w:val="0"/>
            <w:vAlign w:val="center"/>
          </w:tcPr>
          <w:p w14:paraId="20AF27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FF0000"/>
                <w:kern w:val="2"/>
                <w:sz w:val="24"/>
                <w:szCs w:val="24"/>
                <w:lang w:val="en-US" w:eastAsia="zh-CN" w:bidi="ar-SA"/>
              </w:rPr>
            </w:pPr>
            <w:r>
              <w:rPr>
                <w:rFonts w:hint="eastAsia" w:ascii="仿宋" w:hAnsi="仿宋" w:eastAsia="仿宋" w:cs="仿宋"/>
                <w:b w:val="0"/>
                <w:color w:val="FF0000"/>
                <w:kern w:val="2"/>
                <w:sz w:val="24"/>
                <w:szCs w:val="24"/>
                <w:lang w:val="en-US" w:eastAsia="zh-CN" w:bidi="ar-SA"/>
              </w:rPr>
              <w:t>验收时间</w:t>
            </w:r>
          </w:p>
        </w:tc>
      </w:tr>
      <w:tr w14:paraId="3874367D">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35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14:paraId="59391E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FF0000"/>
                <w:kern w:val="2"/>
                <w:sz w:val="24"/>
                <w:szCs w:val="24"/>
                <w:lang w:val="en-US" w:eastAsia="zh-CN" w:bidi="ar-SA"/>
              </w:rPr>
            </w:pPr>
            <w:r>
              <w:rPr>
                <w:rFonts w:hint="eastAsia" w:ascii="仿宋" w:hAnsi="仿宋" w:eastAsia="仿宋" w:cs="仿宋"/>
                <w:b w:val="0"/>
                <w:color w:val="FF0000"/>
                <w:kern w:val="2"/>
                <w:sz w:val="24"/>
                <w:szCs w:val="24"/>
                <w:lang w:val="en-US" w:eastAsia="zh-CN" w:bidi="ar-SA"/>
              </w:rPr>
              <w:t>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512AF9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FF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67A9B7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FF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C13F7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FF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650906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FF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14:paraId="21549E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FF0000"/>
                <w:kern w:val="2"/>
                <w:sz w:val="24"/>
                <w:szCs w:val="24"/>
                <w:lang w:val="en-US" w:eastAsia="zh-CN" w:bidi="ar-SA"/>
              </w:rPr>
            </w:pPr>
          </w:p>
        </w:tc>
      </w:tr>
      <w:tr w14:paraId="64679D98">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36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14:paraId="2CAF4B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FF0000"/>
                <w:kern w:val="2"/>
                <w:sz w:val="24"/>
                <w:szCs w:val="24"/>
                <w:lang w:val="en-US" w:eastAsia="zh-CN" w:bidi="ar-SA"/>
              </w:rPr>
            </w:pPr>
            <w:r>
              <w:rPr>
                <w:rFonts w:hint="eastAsia" w:ascii="仿宋" w:hAnsi="仿宋" w:eastAsia="仿宋" w:cs="仿宋"/>
                <w:b w:val="0"/>
                <w:color w:val="FF0000"/>
                <w:kern w:val="2"/>
                <w:sz w:val="24"/>
                <w:szCs w:val="24"/>
                <w:lang w:val="en-US" w:eastAsia="zh-CN" w:bidi="ar-SA"/>
              </w:rPr>
              <w:t>2</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48A589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FF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4B8BE4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FF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F2BD4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FF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2E1777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FF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14:paraId="44DAC7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FF0000"/>
                <w:kern w:val="2"/>
                <w:sz w:val="24"/>
                <w:szCs w:val="24"/>
                <w:lang w:val="en-US" w:eastAsia="zh-CN" w:bidi="ar-SA"/>
              </w:rPr>
            </w:pPr>
          </w:p>
        </w:tc>
      </w:tr>
      <w:tr w14:paraId="5D5FEA02">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38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14:paraId="2994FB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FF0000"/>
                <w:kern w:val="2"/>
                <w:sz w:val="24"/>
                <w:szCs w:val="24"/>
                <w:lang w:val="en-US" w:eastAsia="zh-CN" w:bidi="ar-SA"/>
              </w:rPr>
            </w:pPr>
            <w:r>
              <w:rPr>
                <w:rFonts w:hint="eastAsia" w:ascii="仿宋" w:hAnsi="仿宋" w:eastAsia="仿宋" w:cs="仿宋"/>
                <w:b w:val="0"/>
                <w:color w:val="FF0000"/>
                <w:kern w:val="2"/>
                <w:sz w:val="24"/>
                <w:szCs w:val="24"/>
                <w:lang w:val="en-US" w:eastAsia="zh-CN" w:bidi="ar-SA"/>
              </w:rPr>
              <w:t>3</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1BB573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FF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7F7C2E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FF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C0C34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FF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332843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FF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14:paraId="5D1B7B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FF0000"/>
                <w:kern w:val="2"/>
                <w:sz w:val="24"/>
                <w:szCs w:val="24"/>
                <w:lang w:val="en-US" w:eastAsia="zh-CN" w:bidi="ar-SA"/>
              </w:rPr>
            </w:pPr>
          </w:p>
        </w:tc>
      </w:tr>
      <w:tr w14:paraId="01CCE31C">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36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14:paraId="1A697C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FF0000"/>
                <w:kern w:val="2"/>
                <w:sz w:val="24"/>
                <w:szCs w:val="24"/>
                <w:lang w:val="en-US" w:eastAsia="zh-CN" w:bidi="ar-SA"/>
              </w:rPr>
            </w:pPr>
            <w:r>
              <w:rPr>
                <w:rFonts w:hint="eastAsia" w:ascii="仿宋" w:hAnsi="仿宋" w:eastAsia="仿宋" w:cs="仿宋"/>
                <w:b w:val="0"/>
                <w:color w:val="FF0000"/>
                <w:kern w:val="2"/>
                <w:sz w:val="24"/>
                <w:szCs w:val="24"/>
                <w:lang w:val="en-US" w:eastAsia="zh-CN" w:bidi="ar-SA"/>
              </w:rPr>
              <w:t>...</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488676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FF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761DAB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FF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F7179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FF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6CB587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FF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14:paraId="1F2A6A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FF0000"/>
                <w:kern w:val="2"/>
                <w:sz w:val="24"/>
                <w:szCs w:val="24"/>
                <w:lang w:val="en-US" w:eastAsia="zh-CN" w:bidi="ar-SA"/>
              </w:rPr>
            </w:pPr>
          </w:p>
        </w:tc>
      </w:tr>
    </w:tbl>
    <w:p w14:paraId="36ED712D">
      <w:pPr>
        <w:rPr>
          <w:rFonts w:hint="eastAsia"/>
          <w:color w:val="FF0000"/>
          <w:lang w:val="en-US" w:eastAsia="zh-CN"/>
        </w:rPr>
      </w:pPr>
    </w:p>
    <w:p w14:paraId="5FDC146B">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color w:val="FF0000"/>
          <w:lang w:val="en-US" w:eastAsia="zh-CN"/>
        </w:rPr>
      </w:pPr>
    </w:p>
    <w:p w14:paraId="5210995F">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color w:val="FF0000"/>
          <w:lang w:val="en-US" w:eastAsia="zh-CN"/>
        </w:rPr>
      </w:pPr>
    </w:p>
    <w:p w14:paraId="42C5D9B4">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color w:val="FF0000"/>
          <w:lang w:val="en-US" w:eastAsia="zh-CN"/>
        </w:rPr>
      </w:pPr>
    </w:p>
    <w:p w14:paraId="53D74E6B">
      <w:pPr>
        <w:pStyle w:val="4"/>
        <w:bidi w:val="0"/>
        <w:rPr>
          <w:rFonts w:hint="eastAsia"/>
          <w:color w:val="FF0000"/>
          <w:lang w:val="en-US" w:eastAsia="zh-CN"/>
        </w:rPr>
      </w:pPr>
    </w:p>
    <w:p w14:paraId="191F462A">
      <w:pPr>
        <w:pStyle w:val="4"/>
        <w:bidi w:val="0"/>
        <w:ind w:firstLine="482" w:firstLineChars="200"/>
        <w:rPr>
          <w:rFonts w:hint="eastAsia"/>
          <w:color w:val="FF0000"/>
          <w:lang w:val="en-US" w:eastAsia="zh-CN"/>
        </w:rPr>
      </w:pPr>
      <w:bookmarkStart w:id="30" w:name="_Toc30521"/>
      <w:bookmarkStart w:id="31" w:name="_Toc138151651"/>
      <w:r>
        <w:rPr>
          <w:rFonts w:hint="eastAsia"/>
          <w:color w:val="FF0000"/>
          <w:lang w:val="en-US" w:eastAsia="zh-CN"/>
        </w:rPr>
        <w:t>5.3三甲综合医院同类项目案例合同及验收佐证</w:t>
      </w:r>
      <w:bookmarkEnd w:id="30"/>
      <w:bookmarkEnd w:id="31"/>
    </w:p>
    <w:p w14:paraId="6066B77B">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default" w:ascii="仿宋" w:hAnsi="仿宋" w:eastAsia="仿宋" w:cs="仿宋"/>
          <w:b w:val="0"/>
          <w:color w:val="000000"/>
          <w:kern w:val="2"/>
          <w:sz w:val="24"/>
          <w:szCs w:val="24"/>
          <w:lang w:val="en-US" w:eastAsia="zh-CN" w:bidi="ar-SA"/>
        </w:rPr>
      </w:pPr>
      <w:bookmarkStart w:id="32" w:name="_Toc7342"/>
      <w:r>
        <w:rPr>
          <w:rFonts w:hint="eastAsia"/>
          <w:lang w:val="en-US" w:eastAsia="zh-CN"/>
        </w:rPr>
        <w:t>六、服务方案</w:t>
      </w:r>
      <w:bookmarkEnd w:id="32"/>
    </w:p>
    <w:p w14:paraId="41853346">
      <w:pPr>
        <w:bidi w:val="0"/>
      </w:pPr>
      <w:bookmarkStart w:id="33" w:name="_Toc138151653"/>
      <w:r>
        <w:rPr>
          <w:rFonts w:hint="eastAsia"/>
          <w:lang w:val="en-US" w:eastAsia="zh-CN"/>
        </w:rPr>
        <w:t>（包含以上内容，其他内容自拟）</w:t>
      </w:r>
      <w:bookmarkEnd w:id="33"/>
      <w:bookmarkStart w:id="34" w:name="_GoBack"/>
      <w:bookmarkEnd w:id="34"/>
    </w:p>
    <w:sectPr>
      <w:pgSz w:w="11906" w:h="16838"/>
      <w:pgMar w:top="1134" w:right="567"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F126FA"/>
    <w:multiLevelType w:val="singleLevel"/>
    <w:tmpl w:val="A4F126FA"/>
    <w:lvl w:ilvl="0" w:tentative="0">
      <w:start w:val="1"/>
      <w:numFmt w:val="decimal"/>
      <w:lvlText w:val="%1."/>
      <w:lvlJc w:val="left"/>
      <w:pPr>
        <w:tabs>
          <w:tab w:val="left" w:pos="312"/>
        </w:tabs>
      </w:pPr>
    </w:lvl>
  </w:abstractNum>
  <w:abstractNum w:abstractNumId="1">
    <w:nsid w:val="23DEF404"/>
    <w:multiLevelType w:val="singleLevel"/>
    <w:tmpl w:val="23DEF404"/>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D77D23"/>
    <w:rsid w:val="09D77D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360" w:lineRule="auto"/>
      <w:jc w:val="center"/>
      <w:outlineLvl w:val="0"/>
    </w:pPr>
    <w:rPr>
      <w:rFonts w:asciiTheme="minorAscii" w:hAnsiTheme="minorAscii"/>
      <w:b/>
      <w:kern w:val="44"/>
      <w:sz w:val="30"/>
    </w:rPr>
  </w:style>
  <w:style w:type="paragraph" w:styleId="4">
    <w:name w:val="heading 2"/>
    <w:basedOn w:val="1"/>
    <w:next w:val="1"/>
    <w:unhideWhenUsed/>
    <w:qFormat/>
    <w:uiPriority w:val="0"/>
    <w:pPr>
      <w:keepNext/>
      <w:keepLines/>
      <w:spacing w:beforeLines="0" w:beforeAutospacing="0" w:afterLines="0" w:afterAutospacing="0" w:line="360" w:lineRule="auto"/>
      <w:outlineLvl w:val="1"/>
    </w:pPr>
    <w:rPr>
      <w:rFonts w:ascii="Arial" w:hAnsi="Arial" w:eastAsia="黑体"/>
      <w:b/>
      <w:sz w:val="24"/>
    </w:rPr>
  </w:style>
  <w:style w:type="character" w:default="1" w:styleId="11">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Body Text"/>
    <w:basedOn w:val="1"/>
    <w:next w:val="1"/>
    <w:qFormat/>
    <w:uiPriority w:val="0"/>
    <w:pPr>
      <w:spacing w:before="1" w:line="360" w:lineRule="auto"/>
    </w:pPr>
    <w:rPr>
      <w:rFonts w:ascii="宋体" w:hAnsi="宋体" w:eastAsia="仿宋" w:cs="宋体"/>
      <w:sz w:val="24"/>
      <w:szCs w:val="24"/>
      <w:lang w:val="zh-CN" w:bidi="zh-CN"/>
    </w:rPr>
  </w:style>
  <w:style w:type="paragraph" w:styleId="6">
    <w:name w:val="toc 1"/>
    <w:basedOn w:val="1"/>
    <w:next w:val="1"/>
    <w:qFormat/>
    <w:uiPriority w:val="39"/>
  </w:style>
  <w:style w:type="paragraph" w:styleId="7">
    <w:name w:val="toc 2"/>
    <w:basedOn w:val="1"/>
    <w:next w:val="1"/>
    <w:qFormat/>
    <w:uiPriority w:val="0"/>
    <w:pPr>
      <w:ind w:left="420" w:leftChars="200"/>
    </w:pPr>
  </w:style>
  <w:style w:type="paragraph" w:styleId="8">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table" w:styleId="10">
    <w:name w:val="Table Grid"/>
    <w:basedOn w:val="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2025-12-30T05:50:00Z</dcterms:created>
  <dc:creator>阳</dc:creator>
  <cp:lastModifiedBy>阳</cp:lastModifiedBy>
  <dcterms:modified xsi:type="dcterms:W3CDTF">2025-12-30T05:51:27Z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A4B91EE958BD40EC9DBD15ECAEC85486_11</vt:lpwstr>
  </property>
  <property fmtid="{D5CDD505-2E9C-101B-9397-08002B2CF9AE}" pid="4" name="KSOTemplateDocerSaveRecord">
    <vt:lpwstr>eyJoZGlkIjoiMzFlNGU4MWU5ZjAwNzM1MzI2ODQ3YTBlODczZmU3MDUiLCJ1c2VySWQiOiIzMTcyNDUzNjQifQ==</vt:lpwstr>
  </property>
</Properties>
</file>