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BF3BF8" w:rsidRDefault="00BF3BF8">
      <w:pPr>
        <w:spacing w:line="360" w:lineRule="auto"/>
        <w:rPr>
          <w:rFonts w:ascii="宋体"/>
          <w:b/>
          <w:bCs/>
          <w:sz w:val="48"/>
          <w:szCs w:val="48"/>
        </w:rPr>
      </w:pPr>
    </w:p>
    <w:p w14:paraId="494E6795" w14:textId="77777777" w:rsidR="00BF3BF8" w:rsidRDefault="00BF3BF8">
      <w:pPr>
        <w:jc w:val="center"/>
        <w:rPr>
          <w:rFonts w:ascii="宋体" w:hAnsi="宋体" w:cs="宋体"/>
          <w:b/>
          <w:bCs/>
          <w:spacing w:val="-12"/>
          <w:sz w:val="48"/>
          <w:szCs w:val="48"/>
        </w:rPr>
      </w:pPr>
    </w:p>
    <w:p w14:paraId="5FE8AA5A" w14:textId="77777777" w:rsidR="00BF3BF8"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w:t>
      </w:r>
      <w:proofErr w:type="gramStart"/>
      <w:r>
        <w:rPr>
          <w:rFonts w:ascii="宋体" w:hAnsi="宋体" w:cs="宋体" w:hint="eastAsia"/>
          <w:b/>
          <w:bCs/>
          <w:spacing w:val="-12"/>
          <w:sz w:val="48"/>
          <w:szCs w:val="48"/>
        </w:rPr>
        <w:t>防统方系统维保</w:t>
      </w:r>
      <w:proofErr w:type="gramEnd"/>
      <w:r>
        <w:rPr>
          <w:rFonts w:ascii="宋体" w:hAnsi="宋体" w:cs="宋体" w:hint="eastAsia"/>
          <w:b/>
          <w:bCs/>
          <w:spacing w:val="-12"/>
          <w:sz w:val="48"/>
          <w:szCs w:val="48"/>
        </w:rPr>
        <w:t>服务采购项目</w:t>
      </w:r>
    </w:p>
    <w:p w14:paraId="7BDC15C2" w14:textId="609E11A3" w:rsidR="00BF3BF8" w:rsidRPr="00766CE5" w:rsidRDefault="00766CE5">
      <w:pPr>
        <w:spacing w:line="360" w:lineRule="auto"/>
        <w:jc w:val="center"/>
        <w:rPr>
          <w:rFonts w:ascii="宋体" w:hAnsi="宋体" w:cs="宋体"/>
          <w:b/>
          <w:bCs/>
          <w:spacing w:val="42"/>
          <w:sz w:val="48"/>
          <w:szCs w:val="48"/>
        </w:rPr>
      </w:pPr>
      <w:r w:rsidRPr="00766CE5">
        <w:rPr>
          <w:rFonts w:ascii="宋体" w:hAnsi="宋体" w:cs="宋体" w:hint="eastAsia"/>
          <w:b/>
          <w:bCs/>
          <w:spacing w:val="42"/>
          <w:sz w:val="48"/>
          <w:szCs w:val="48"/>
        </w:rPr>
        <w:t>（第二次）</w:t>
      </w:r>
    </w:p>
    <w:p w14:paraId="453BB63A" w14:textId="77777777" w:rsidR="00BF3BF8" w:rsidRDefault="00BF3BF8">
      <w:pPr>
        <w:spacing w:line="360" w:lineRule="auto"/>
        <w:jc w:val="center"/>
        <w:rPr>
          <w:rFonts w:ascii="宋体" w:hAnsi="宋体" w:cs="宋体"/>
          <w:b/>
          <w:bCs/>
          <w:spacing w:val="42"/>
          <w:sz w:val="72"/>
          <w:szCs w:val="72"/>
        </w:rPr>
      </w:pPr>
    </w:p>
    <w:p w14:paraId="1ECAA790" w14:textId="77777777" w:rsidR="00BF3BF8"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BF3BF8" w:rsidRDefault="00BF3BF8">
      <w:pPr>
        <w:spacing w:line="360" w:lineRule="auto"/>
        <w:jc w:val="center"/>
        <w:rPr>
          <w:rFonts w:ascii="宋体"/>
          <w:b/>
          <w:bCs/>
          <w:spacing w:val="42"/>
          <w:sz w:val="72"/>
          <w:szCs w:val="72"/>
        </w:rPr>
      </w:pPr>
    </w:p>
    <w:p w14:paraId="738ABEC8" w14:textId="77777777" w:rsidR="00BF3BF8" w:rsidRDefault="00BF3BF8">
      <w:pPr>
        <w:jc w:val="center"/>
        <w:rPr>
          <w:rFonts w:ascii="宋体"/>
          <w:b/>
          <w:bCs/>
          <w:sz w:val="44"/>
          <w:szCs w:val="44"/>
        </w:rPr>
      </w:pPr>
    </w:p>
    <w:p w14:paraId="2CC5EC81" w14:textId="77777777" w:rsidR="00BF3BF8" w:rsidRDefault="00BF3BF8">
      <w:pPr>
        <w:rPr>
          <w:rFonts w:ascii="宋体"/>
          <w:b/>
          <w:bCs/>
          <w:sz w:val="32"/>
          <w:szCs w:val="32"/>
        </w:rPr>
      </w:pPr>
    </w:p>
    <w:p w14:paraId="400ECF6E" w14:textId="77777777" w:rsidR="00BF3BF8" w:rsidRDefault="00BF3BF8">
      <w:pPr>
        <w:rPr>
          <w:rFonts w:ascii="宋体"/>
          <w:b/>
          <w:bCs/>
          <w:sz w:val="32"/>
          <w:szCs w:val="32"/>
        </w:rPr>
      </w:pPr>
    </w:p>
    <w:p w14:paraId="13387C24" w14:textId="77777777" w:rsidR="00BF3BF8" w:rsidRDefault="00BF3BF8">
      <w:pPr>
        <w:rPr>
          <w:rFonts w:ascii="宋体"/>
          <w:b/>
          <w:bCs/>
          <w:sz w:val="32"/>
          <w:szCs w:val="32"/>
        </w:rPr>
      </w:pPr>
    </w:p>
    <w:p w14:paraId="78FF27FF" w14:textId="77777777" w:rsidR="00BF3BF8" w:rsidRDefault="00BF3BF8">
      <w:pPr>
        <w:rPr>
          <w:rFonts w:ascii="宋体"/>
          <w:b/>
          <w:bCs/>
          <w:sz w:val="32"/>
          <w:szCs w:val="32"/>
        </w:rPr>
      </w:pPr>
    </w:p>
    <w:p w14:paraId="6FAE674E" w14:textId="77777777" w:rsidR="00BF3BF8" w:rsidRDefault="00BF3BF8">
      <w:pPr>
        <w:jc w:val="center"/>
        <w:rPr>
          <w:rFonts w:ascii="宋体"/>
          <w:b/>
          <w:bCs/>
          <w:sz w:val="32"/>
          <w:szCs w:val="32"/>
        </w:rPr>
      </w:pPr>
    </w:p>
    <w:p w14:paraId="10BE1D57" w14:textId="77777777" w:rsidR="00BF3BF8"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BF3BF8"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7777777" w:rsidR="00BF3BF8"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二六年三月</w:t>
      </w:r>
    </w:p>
    <w:p w14:paraId="1793840E" w14:textId="77777777" w:rsidR="00BF3BF8" w:rsidRDefault="00000000">
      <w:pPr>
        <w:jc w:val="center"/>
        <w:rPr>
          <w:rFonts w:ascii="宋体"/>
        </w:rPr>
      </w:pPr>
      <w:r>
        <w:rPr>
          <w:rFonts w:ascii="宋体"/>
        </w:rPr>
        <w:br w:type="page"/>
      </w:r>
    </w:p>
    <w:p w14:paraId="113DD16C" w14:textId="77777777" w:rsidR="00BF3BF8" w:rsidRDefault="00000000">
      <w:pPr>
        <w:ind w:firstLineChars="192" w:firstLine="617"/>
        <w:jc w:val="center"/>
        <w:outlineLvl w:val="0"/>
        <w:rPr>
          <w:rFonts w:ascii="宋体"/>
          <w:b/>
          <w:bCs/>
          <w:kern w:val="44"/>
          <w:sz w:val="32"/>
          <w:szCs w:val="32"/>
        </w:rPr>
      </w:pPr>
      <w:bookmarkStart w:id="0" w:name="_Toc180296779"/>
      <w:bookmarkStart w:id="1" w:name="_Toc173895652"/>
      <w:bookmarkStart w:id="2" w:name="_Toc211679176"/>
      <w:bookmarkStart w:id="3" w:name="_Toc173895837"/>
      <w:r>
        <w:rPr>
          <w:rFonts w:ascii="宋体" w:hAnsi="宋体" w:cs="宋体" w:hint="eastAsia"/>
          <w:b/>
          <w:bCs/>
          <w:kern w:val="44"/>
          <w:sz w:val="32"/>
          <w:szCs w:val="32"/>
        </w:rPr>
        <w:lastRenderedPageBreak/>
        <w:t>第一章比选邀请</w:t>
      </w:r>
    </w:p>
    <w:p w14:paraId="0B97E8E4" w14:textId="77777777" w:rsidR="00BF3BF8" w:rsidRDefault="00BF3BF8">
      <w:pPr>
        <w:pStyle w:val="aa"/>
        <w:spacing w:line="360" w:lineRule="auto"/>
        <w:ind w:leftChars="0" w:left="0"/>
        <w:rPr>
          <w:rFonts w:ascii="宋体"/>
          <w:b/>
          <w:bCs/>
          <w:sz w:val="36"/>
          <w:szCs w:val="36"/>
        </w:rPr>
      </w:pPr>
    </w:p>
    <w:p w14:paraId="5DCE1F56" w14:textId="2FF18500" w:rsidR="00BF3BF8"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w:t>
      </w:r>
      <w:proofErr w:type="gramStart"/>
      <w:r>
        <w:rPr>
          <w:rFonts w:ascii="宋体" w:hAnsi="宋体" w:cs="宋体" w:hint="eastAsia"/>
          <w:b/>
          <w:bCs/>
          <w:kern w:val="0"/>
          <w:u w:val="single"/>
        </w:rPr>
        <w:t>防统方系统维保</w:t>
      </w:r>
      <w:proofErr w:type="gramEnd"/>
      <w:r>
        <w:rPr>
          <w:rFonts w:ascii="宋体" w:hAnsi="宋体" w:cs="宋体" w:hint="eastAsia"/>
          <w:b/>
          <w:bCs/>
          <w:kern w:val="0"/>
          <w:u w:val="single"/>
        </w:rPr>
        <w:t>服务采购项目</w:t>
      </w:r>
      <w:r w:rsidR="00766CE5">
        <w:rPr>
          <w:rFonts w:ascii="宋体" w:hAnsi="宋体" w:cs="宋体" w:hint="eastAsia"/>
          <w:b/>
          <w:bCs/>
          <w:kern w:val="0"/>
          <w:u w:val="single"/>
        </w:rPr>
        <w:t>（第二次）</w:t>
      </w:r>
      <w:r>
        <w:rPr>
          <w:rFonts w:ascii="宋体" w:hAnsi="宋体" w:cs="宋体" w:hint="eastAsia"/>
          <w:b/>
          <w:bCs/>
          <w:spacing w:val="-4"/>
          <w:kern w:val="0"/>
        </w:rPr>
        <w:t>进行比选采购，欢迎符合资质要求的供应商前来参加。</w:t>
      </w:r>
    </w:p>
    <w:p w14:paraId="4794FC09" w14:textId="77777777" w:rsidR="00BF3BF8"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36B7FE69" w:rsidR="00BF3BF8"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w:t>
      </w:r>
      <w:proofErr w:type="gramStart"/>
      <w:r>
        <w:rPr>
          <w:rFonts w:ascii="宋体" w:hAnsi="宋体" w:cs="宋体" w:hint="eastAsia"/>
          <w:b/>
          <w:bCs/>
          <w:kern w:val="0"/>
        </w:rPr>
        <w:t>防统方系统维保</w:t>
      </w:r>
      <w:proofErr w:type="gramEnd"/>
      <w:r>
        <w:rPr>
          <w:rFonts w:ascii="宋体" w:hAnsi="宋体" w:cs="宋体" w:hint="eastAsia"/>
          <w:b/>
          <w:bCs/>
          <w:kern w:val="0"/>
        </w:rPr>
        <w:t>服务采购项目</w:t>
      </w:r>
      <w:r w:rsidR="00766CE5">
        <w:rPr>
          <w:rFonts w:ascii="宋体" w:hAnsi="宋体" w:cs="宋体" w:hint="eastAsia"/>
          <w:b/>
          <w:bCs/>
          <w:kern w:val="0"/>
        </w:rPr>
        <w:t>（第二次）</w:t>
      </w:r>
    </w:p>
    <w:p w14:paraId="40B1C844" w14:textId="77777777" w:rsidR="00BF3BF8"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BF3BF8"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77777777" w:rsidR="00BF3BF8"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w:t>
      </w:r>
      <w:proofErr w:type="gramStart"/>
      <w:r>
        <w:rPr>
          <w:rFonts w:ascii="宋体" w:hAnsi="宋体" w:cs="宋体" w:hint="eastAsia"/>
          <w:spacing w:val="-4"/>
        </w:rPr>
        <w:t>防统方系统维保</w:t>
      </w:r>
      <w:proofErr w:type="gramEnd"/>
      <w:r>
        <w:rPr>
          <w:rFonts w:ascii="宋体" w:hAnsi="宋体" w:cs="宋体" w:hint="eastAsia"/>
          <w:spacing w:val="-4"/>
        </w:rPr>
        <w:t>服务采购项目1项。</w:t>
      </w:r>
      <w:r>
        <w:rPr>
          <w:rFonts w:hAnsi="宋体" w:hint="eastAsia"/>
          <w:kern w:val="0"/>
        </w:rPr>
        <w:t>本项目最高限价</w:t>
      </w:r>
      <w:r>
        <w:rPr>
          <w:rFonts w:hAnsi="宋体" w:hint="eastAsia"/>
          <w:kern w:val="0"/>
        </w:rPr>
        <w:t>4.2</w:t>
      </w:r>
      <w:r>
        <w:rPr>
          <w:rFonts w:hAnsi="宋体" w:hint="eastAsia"/>
          <w:kern w:val="0"/>
        </w:rPr>
        <w:t>万元。</w:t>
      </w:r>
    </w:p>
    <w:p w14:paraId="2C105793" w14:textId="77777777" w:rsidR="00BF3BF8"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BF3BF8"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BF3BF8" w:rsidRDefault="00000000">
      <w:pPr>
        <w:pStyle w:val="aff3"/>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BF3BF8"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BF3BF8"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BF3BF8"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BF3BF8"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BF3BF8" w:rsidRDefault="00000000">
      <w:pPr>
        <w:pStyle w:val="aff3"/>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BF3BF8" w:rsidRDefault="00000000">
      <w:pPr>
        <w:pStyle w:val="aff3"/>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685E25D1" w14:textId="77777777" w:rsidR="00BF3BF8" w:rsidRDefault="00000000">
      <w:pPr>
        <w:pStyle w:val="aff3"/>
        <w:spacing w:line="420" w:lineRule="exact"/>
        <w:ind w:firstLineChars="250" w:firstLine="525"/>
        <w:rPr>
          <w:rFonts w:ascii="宋体" w:hAnsi="宋体" w:cs="宋体"/>
        </w:rPr>
      </w:pPr>
      <w:r>
        <w:rPr>
          <w:rFonts w:ascii="宋体" w:hAnsi="宋体" w:cs="宋体" w:hint="eastAsia"/>
        </w:rPr>
        <w:t>无</w:t>
      </w:r>
    </w:p>
    <w:p w14:paraId="113B9B37" w14:textId="77777777" w:rsidR="00BF3BF8" w:rsidRDefault="00000000">
      <w:pPr>
        <w:pStyle w:val="aff3"/>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1039FC1E" w:rsidR="00BF3BF8"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766CE5" w:rsidRPr="00766CE5">
        <w:rPr>
          <w:rFonts w:ascii="宋体" w:hAnsi="宋体" w:cs="宋体"/>
        </w:rPr>
        <w:t>2026年3月20日至2026年3月25日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08236212" w:rsidR="00BF3BF8"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1"/>
      <w:bookmarkStart w:id="5" w:name="OLE_LINK2"/>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075665" w:rsidRPr="00075665">
        <w:rPr>
          <w:rFonts w:ascii="宋体" w:hAnsi="宋体" w:cs="宋体" w:hint="eastAsia"/>
          <w:spacing w:val="-6"/>
          <w:kern w:val="0"/>
        </w:rPr>
        <w:t>：2026年3月</w:t>
      </w:r>
      <w:r w:rsidR="00766CE5">
        <w:rPr>
          <w:rFonts w:ascii="宋体" w:hAnsi="宋体" w:cs="宋体" w:hint="eastAsia"/>
          <w:spacing w:val="-6"/>
          <w:kern w:val="0"/>
        </w:rPr>
        <w:t>2</w:t>
      </w:r>
      <w:r w:rsidR="00075665" w:rsidRPr="00075665">
        <w:rPr>
          <w:rFonts w:ascii="宋体" w:hAnsi="宋体" w:cs="宋体" w:hint="eastAsia"/>
          <w:spacing w:val="-6"/>
          <w:kern w:val="0"/>
        </w:rPr>
        <w:t>6日1</w:t>
      </w:r>
      <w:r w:rsidR="00766CE5">
        <w:rPr>
          <w:rFonts w:ascii="宋体" w:hAnsi="宋体" w:cs="宋体" w:hint="eastAsia"/>
          <w:spacing w:val="-6"/>
          <w:kern w:val="0"/>
        </w:rPr>
        <w:t>5</w:t>
      </w:r>
      <w:r w:rsidR="00075665" w:rsidRPr="00075665">
        <w:rPr>
          <w:rFonts w:ascii="宋体" w:hAnsi="宋体" w:cs="宋体" w:hint="eastAsia"/>
          <w:spacing w:val="-6"/>
          <w:kern w:val="0"/>
        </w:rPr>
        <w:t>时</w:t>
      </w:r>
      <w:r w:rsidR="00766CE5">
        <w:rPr>
          <w:rFonts w:ascii="宋体" w:hAnsi="宋体" w:cs="宋体" w:hint="eastAsia"/>
          <w:spacing w:val="-6"/>
          <w:kern w:val="0"/>
        </w:rPr>
        <w:t>3</w:t>
      </w:r>
      <w:r w:rsidR="00075665" w:rsidRPr="00075665">
        <w:rPr>
          <w:rFonts w:ascii="宋体" w:hAnsi="宋体" w:cs="宋体" w:hint="eastAsia"/>
          <w:spacing w:val="-6"/>
          <w:kern w:val="0"/>
        </w:rPr>
        <w:t>0分</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BF3BF8"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BF3BF8" w:rsidRDefault="00000000">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BF3BF8" w:rsidRDefault="00000000">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B529EA4" w14:textId="77777777" w:rsidR="00BF3BF8"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BF3BF8"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BF3BF8"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37E8C7C5" w14:textId="77777777" w:rsidR="00BF3BF8"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BF3BF8"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211679177"/>
      <w:bookmarkStart w:id="7" w:name="_Toc180296780"/>
      <w:bookmarkStart w:id="8" w:name="_Toc173895838"/>
      <w:bookmarkStart w:id="9" w:name="_Toc173895653"/>
      <w:bookmarkEnd w:id="0"/>
      <w:bookmarkEnd w:id="1"/>
      <w:bookmarkEnd w:id="2"/>
      <w:bookmarkEnd w:id="3"/>
    </w:p>
    <w:p w14:paraId="7BA67C55" w14:textId="77777777" w:rsidR="00BF3BF8" w:rsidRDefault="00BF3BF8">
      <w:pPr>
        <w:spacing w:line="360" w:lineRule="auto"/>
        <w:ind w:firstLineChars="192" w:firstLine="482"/>
        <w:jc w:val="center"/>
        <w:rPr>
          <w:rFonts w:ascii="宋体"/>
          <w:b/>
          <w:bCs/>
          <w:kern w:val="44"/>
          <w:sz w:val="25"/>
          <w:szCs w:val="25"/>
        </w:rPr>
      </w:pPr>
    </w:p>
    <w:p w14:paraId="3CFCBC7E" w14:textId="77777777" w:rsidR="00BF3BF8" w:rsidRDefault="00000000">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BF3BF8" w:rsidRDefault="00000000">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A3B5199" w14:textId="77777777" w:rsidR="00BF3BF8" w:rsidRDefault="00000000">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BF3BF8" w:rsidRDefault="00000000">
      <w:pPr>
        <w:spacing w:line="360" w:lineRule="auto"/>
        <w:ind w:firstLineChars="200" w:firstLine="420"/>
        <w:rPr>
          <w:rFonts w:ascii="宋体"/>
          <w:kern w:val="0"/>
        </w:rPr>
      </w:pPr>
      <w:r>
        <w:rPr>
          <w:rFonts w:ascii="宋体" w:hAnsi="宋体" w:cs="宋体" w:hint="eastAsia"/>
          <w:kern w:val="0"/>
        </w:rPr>
        <w:t>文件三</w:t>
      </w:r>
      <w:bookmarkStart w:id="10" w:name="_Toc211679179"/>
      <w:bookmarkStart w:id="11" w:name="_Toc173895655"/>
      <w:bookmarkStart w:id="12" w:name="_Toc173895840"/>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BF3BF8" w:rsidRDefault="00000000">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22C86E26" w14:textId="77777777" w:rsidR="00BF3BF8"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项目清单</w:t>
      </w:r>
      <w:r>
        <w:rPr>
          <w:rFonts w:ascii="宋体" w:hAnsi="宋体" w:cs="宋体" w:hint="eastAsia"/>
          <w:kern w:val="0"/>
        </w:rPr>
        <w:t>应答表；</w:t>
      </w:r>
    </w:p>
    <w:p w14:paraId="3A94EFDE" w14:textId="77777777" w:rsidR="00BF3BF8" w:rsidRDefault="00000000">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w:t>
      </w:r>
      <w:r>
        <w:rPr>
          <w:rFonts w:hAnsi="宋体" w:hint="eastAsia"/>
          <w:kern w:val="0"/>
        </w:rPr>
        <w:t>服务要求</w:t>
      </w:r>
      <w:r>
        <w:rPr>
          <w:rFonts w:ascii="宋体" w:hAnsi="宋体" w:cs="宋体" w:hint="eastAsia"/>
          <w:kern w:val="0"/>
        </w:rPr>
        <w:t>应答表；</w:t>
      </w:r>
    </w:p>
    <w:p w14:paraId="7EC2F83A" w14:textId="77777777" w:rsidR="00BF3BF8" w:rsidRDefault="00000000">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商务应答表</w:t>
      </w:r>
    </w:p>
    <w:p w14:paraId="107AC3D4" w14:textId="77777777" w:rsidR="00BF3BF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 xml:space="preserve">文件九 </w:t>
      </w:r>
      <w:r>
        <w:rPr>
          <w:rFonts w:hAnsi="宋体" w:hint="eastAsia"/>
          <w:kern w:val="0"/>
        </w:rPr>
        <w:t>服务考核</w:t>
      </w:r>
      <w:r>
        <w:rPr>
          <w:rFonts w:ascii="宋体" w:hAnsi="宋体" w:cs="宋体" w:hint="eastAsia"/>
          <w:kern w:val="0"/>
        </w:rPr>
        <w:t>应答表</w:t>
      </w:r>
    </w:p>
    <w:p w14:paraId="18B9CE72" w14:textId="77777777" w:rsidR="00BF3BF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文件十 廉洁</w:t>
      </w:r>
      <w:r>
        <w:rPr>
          <w:rFonts w:ascii="宋体" w:hAnsi="宋体" w:cs="宋体"/>
          <w:kern w:val="0"/>
        </w:rPr>
        <w:t>承诺书</w:t>
      </w:r>
    </w:p>
    <w:p w14:paraId="2B31AB2E" w14:textId="77777777" w:rsidR="00BF3BF8"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文件十一 最后报价表</w:t>
      </w:r>
    </w:p>
    <w:p w14:paraId="2B80CD4B" w14:textId="77777777" w:rsidR="00BF3BF8"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文件十二 其他材料（如有）</w:t>
      </w:r>
    </w:p>
    <w:p w14:paraId="075077F6" w14:textId="77777777" w:rsidR="00BF3BF8" w:rsidRDefault="00BF3BF8">
      <w:pPr>
        <w:tabs>
          <w:tab w:val="left" w:pos="720"/>
          <w:tab w:val="left" w:pos="1140"/>
        </w:tabs>
        <w:spacing w:line="360" w:lineRule="auto"/>
        <w:ind w:firstLineChars="200" w:firstLine="420"/>
        <w:rPr>
          <w:rFonts w:ascii="宋体"/>
          <w:kern w:val="0"/>
        </w:rPr>
      </w:pPr>
    </w:p>
    <w:p w14:paraId="3516D74F" w14:textId="77777777" w:rsidR="00BF3BF8" w:rsidRDefault="00000000">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BF3BF8"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0F765ABE" w14:textId="77777777" w:rsidR="00BF3BF8" w:rsidRDefault="00BF3BF8">
      <w:pPr>
        <w:spacing w:line="360" w:lineRule="auto"/>
        <w:ind w:firstLineChars="204" w:firstLine="428"/>
        <w:rPr>
          <w:rFonts w:ascii="宋体"/>
          <w:kern w:val="0"/>
        </w:rPr>
      </w:pPr>
    </w:p>
    <w:p w14:paraId="4A83E5D8" w14:textId="77777777" w:rsidR="00BF3BF8" w:rsidRDefault="00000000">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BF3BF8"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BF3BF8" w:rsidRDefault="00BF3BF8">
      <w:pPr>
        <w:spacing w:line="360" w:lineRule="auto"/>
        <w:ind w:firstLineChars="204" w:firstLine="430"/>
        <w:rPr>
          <w:rFonts w:ascii="宋体"/>
          <w:b/>
          <w:bCs/>
          <w:kern w:val="0"/>
        </w:rPr>
      </w:pPr>
    </w:p>
    <w:p w14:paraId="774B47F8" w14:textId="77777777" w:rsidR="00BF3BF8" w:rsidRDefault="00000000">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BF3BF8"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BF3BF8"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BF3BF8"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194A2AAB" w14:textId="77777777" w:rsidR="00BF3BF8" w:rsidRDefault="00000000">
      <w:pPr>
        <w:spacing w:line="360" w:lineRule="auto"/>
        <w:ind w:firstLineChars="200" w:firstLine="420"/>
        <w:rPr>
          <w:rFonts w:ascii="宋体"/>
          <w:kern w:val="0"/>
        </w:rPr>
      </w:pPr>
      <w:r>
        <w:rPr>
          <w:rFonts w:ascii="宋体" w:hAnsi="宋体" w:cs="宋体"/>
          <w:kern w:val="0"/>
        </w:rPr>
        <w:lastRenderedPageBreak/>
        <w:t>4</w:t>
      </w:r>
      <w:r>
        <w:rPr>
          <w:rFonts w:ascii="宋体" w:hAnsi="宋体" w:cs="宋体" w:hint="eastAsia"/>
          <w:kern w:val="0"/>
        </w:rPr>
        <w:t>、供应商应本着实事求是原则合理报价。</w:t>
      </w:r>
    </w:p>
    <w:p w14:paraId="4D53AA0D"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5.1大写金额和小写金额不一致的，以大写金额为准，但大写金额文字存在错误的，应当先对大写金额的文字错误进行澄清、说明或者更正，再行修正。</w:t>
      </w:r>
    </w:p>
    <w:p w14:paraId="7524E327"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11A808FB" w14:textId="77777777" w:rsidR="00BF3BF8"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BF3BF8"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47E548D1"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42276034"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BF3BF8"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内容，在正面载明：“2026年**月**日**：**前请勿启封”之字</w:t>
      </w:r>
      <w:r>
        <w:rPr>
          <w:rFonts w:ascii="宋体" w:hAnsi="宋体" w:cs="宋体" w:hint="eastAsia"/>
          <w:kern w:val="0"/>
        </w:rPr>
        <w:lastRenderedPageBreak/>
        <w:t>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58181EE"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2.4、供应商应于比选文件中规定的递交比选申请文件截止时间前将比选申请文件送达比选邀请中的指定地点。</w:t>
      </w:r>
    </w:p>
    <w:p w14:paraId="246242A8" w14:textId="77777777" w:rsidR="00BF3BF8"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BF3BF8"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BF3BF8"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BF3BF8" w:rsidRDefault="00BF3BF8">
      <w:pPr>
        <w:pStyle w:val="a8"/>
        <w:spacing w:after="0" w:line="360" w:lineRule="auto"/>
        <w:ind w:firstLineChars="192" w:firstLine="403"/>
        <w:rPr>
          <w:rFonts w:ascii="宋体"/>
          <w:kern w:val="0"/>
        </w:rPr>
      </w:pPr>
    </w:p>
    <w:p w14:paraId="5BA0635A" w14:textId="77777777" w:rsidR="00BF3BF8" w:rsidRDefault="00000000">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BF3BF8"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BF3BF8"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BF3BF8"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BF3BF8"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BF3BF8" w:rsidRDefault="00000000">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BF3BF8"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BF3BF8" w:rsidRDefault="00BF3BF8">
      <w:pPr>
        <w:spacing w:line="360" w:lineRule="auto"/>
        <w:rPr>
          <w:rFonts w:ascii="宋体"/>
          <w:kern w:val="0"/>
        </w:rPr>
      </w:pPr>
    </w:p>
    <w:p w14:paraId="68478F41" w14:textId="77777777" w:rsidR="00BF3BF8" w:rsidRDefault="00000000">
      <w:pPr>
        <w:pStyle w:val="2"/>
        <w:numPr>
          <w:ilvl w:val="0"/>
          <w:numId w:val="0"/>
        </w:numPr>
        <w:spacing w:before="0" w:after="0" w:line="360" w:lineRule="auto"/>
        <w:jc w:val="left"/>
        <w:rPr>
          <w:rFonts w:cs="Times New Roman"/>
        </w:rPr>
      </w:pPr>
      <w:bookmarkStart w:id="14" w:name="_Toc210211733"/>
      <w:bookmarkStart w:id="15" w:name="_Toc177466666"/>
      <w:bookmarkStart w:id="16" w:name="_Toc115628325"/>
      <w:r>
        <w:rPr>
          <w:rFonts w:hint="eastAsia"/>
        </w:rPr>
        <w:t>七、评审步骤和办法（最低价评标法）</w:t>
      </w:r>
    </w:p>
    <w:p w14:paraId="5B62CD9A" w14:textId="77777777" w:rsidR="00BF3BF8"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本次项目按最低价评标法，评审小组按照报价由低到高的顺序推荐</w:t>
      </w:r>
      <w:r>
        <w:rPr>
          <w:rFonts w:ascii="宋体" w:hAnsi="宋体" w:cs="宋体" w:hint="eastAsia"/>
        </w:rPr>
        <w:t>成交</w:t>
      </w:r>
      <w:r>
        <w:rPr>
          <w:rFonts w:ascii="宋体" w:hAnsi="宋体" w:cs="宋体" w:hint="eastAsia"/>
          <w:kern w:val="0"/>
        </w:rPr>
        <w:t>候选人。</w:t>
      </w:r>
    </w:p>
    <w:p w14:paraId="41F70773" w14:textId="77777777" w:rsidR="00BF3BF8"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BF3BF8" w14:paraId="18C779FF" w14:textId="77777777">
        <w:trPr>
          <w:cantSplit/>
          <w:trHeight w:val="402"/>
          <w:jc w:val="right"/>
        </w:trPr>
        <w:tc>
          <w:tcPr>
            <w:tcW w:w="340" w:type="pct"/>
            <w:vAlign w:val="center"/>
          </w:tcPr>
          <w:p w14:paraId="366B16BC" w14:textId="77777777" w:rsidR="00BF3BF8" w:rsidRDefault="00000000">
            <w:pPr>
              <w:ind w:firstLine="28"/>
              <w:jc w:val="center"/>
              <w:rPr>
                <w:rFonts w:ascii="宋体" w:hAnsi="宋体"/>
              </w:rPr>
            </w:pPr>
            <w:r>
              <w:rPr>
                <w:rFonts w:ascii="宋体" w:hAnsi="宋体" w:cs="仿宋" w:hint="eastAsia"/>
              </w:rPr>
              <w:t>序号</w:t>
            </w:r>
          </w:p>
        </w:tc>
        <w:tc>
          <w:tcPr>
            <w:tcW w:w="630" w:type="pct"/>
            <w:vAlign w:val="center"/>
          </w:tcPr>
          <w:p w14:paraId="19A55B40" w14:textId="77777777" w:rsidR="00BF3BF8"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3568A4E5" w14:textId="77777777" w:rsidR="00BF3BF8" w:rsidRDefault="00000000">
            <w:pPr>
              <w:ind w:firstLine="28"/>
              <w:jc w:val="center"/>
              <w:rPr>
                <w:rFonts w:ascii="宋体" w:hAnsi="宋体"/>
              </w:rPr>
            </w:pPr>
            <w:r>
              <w:rPr>
                <w:rFonts w:ascii="宋体" w:hAnsi="宋体" w:cs="仿宋" w:hint="eastAsia"/>
              </w:rPr>
              <w:t>分值</w:t>
            </w:r>
          </w:p>
        </w:tc>
        <w:tc>
          <w:tcPr>
            <w:tcW w:w="2330" w:type="pct"/>
            <w:vAlign w:val="center"/>
          </w:tcPr>
          <w:p w14:paraId="343DAB98" w14:textId="77777777" w:rsidR="00BF3BF8" w:rsidRDefault="00000000">
            <w:pPr>
              <w:ind w:firstLine="28"/>
              <w:jc w:val="center"/>
              <w:rPr>
                <w:rFonts w:ascii="宋体" w:hAnsi="宋体"/>
              </w:rPr>
            </w:pPr>
            <w:r>
              <w:rPr>
                <w:rFonts w:ascii="宋体" w:hAnsi="宋体" w:cs="仿宋" w:hint="eastAsia"/>
              </w:rPr>
              <w:t>评分标准</w:t>
            </w:r>
          </w:p>
        </w:tc>
        <w:tc>
          <w:tcPr>
            <w:tcW w:w="1280" w:type="pct"/>
            <w:vAlign w:val="center"/>
          </w:tcPr>
          <w:p w14:paraId="25D2E8EB" w14:textId="77777777" w:rsidR="00BF3BF8" w:rsidRDefault="00000000">
            <w:pPr>
              <w:jc w:val="center"/>
              <w:rPr>
                <w:rFonts w:ascii="宋体" w:hAnsi="宋体"/>
              </w:rPr>
            </w:pPr>
            <w:r>
              <w:rPr>
                <w:rFonts w:ascii="宋体" w:hAnsi="宋体" w:cs="仿宋" w:hint="eastAsia"/>
              </w:rPr>
              <w:t>说明</w:t>
            </w:r>
          </w:p>
        </w:tc>
      </w:tr>
      <w:tr w:rsidR="00BF3BF8" w14:paraId="1C9F47E2" w14:textId="77777777">
        <w:trPr>
          <w:cantSplit/>
          <w:trHeight w:val="402"/>
          <w:jc w:val="right"/>
        </w:trPr>
        <w:tc>
          <w:tcPr>
            <w:tcW w:w="340" w:type="pct"/>
            <w:vAlign w:val="center"/>
          </w:tcPr>
          <w:p w14:paraId="08AB37C7" w14:textId="77777777" w:rsidR="00BF3BF8" w:rsidRDefault="00000000">
            <w:pPr>
              <w:ind w:firstLine="28"/>
              <w:jc w:val="center"/>
              <w:rPr>
                <w:rFonts w:ascii="宋体" w:hAnsi="宋体" w:cs="仿宋"/>
              </w:rPr>
            </w:pPr>
            <w:r>
              <w:rPr>
                <w:rFonts w:ascii="宋体" w:hAnsi="宋体" w:cs="仿宋"/>
              </w:rPr>
              <w:t>1</w:t>
            </w:r>
          </w:p>
        </w:tc>
        <w:tc>
          <w:tcPr>
            <w:tcW w:w="630" w:type="pct"/>
            <w:vAlign w:val="center"/>
          </w:tcPr>
          <w:p w14:paraId="275EC273" w14:textId="77777777" w:rsidR="00BF3BF8"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5B96C2C" w14:textId="77777777" w:rsidR="00BF3BF8" w:rsidRDefault="00000000">
            <w:pPr>
              <w:ind w:firstLine="28"/>
              <w:jc w:val="center"/>
              <w:rPr>
                <w:rFonts w:ascii="宋体" w:hAnsi="宋体" w:cs="仿宋"/>
              </w:rPr>
            </w:pPr>
            <w:r>
              <w:rPr>
                <w:rFonts w:ascii="宋体" w:hAnsi="宋体" w:cs="仿宋"/>
              </w:rPr>
              <w:t>100</w:t>
            </w:r>
          </w:p>
        </w:tc>
        <w:tc>
          <w:tcPr>
            <w:tcW w:w="2330" w:type="pct"/>
            <w:vAlign w:val="center"/>
          </w:tcPr>
          <w:p w14:paraId="10BCAB5A" w14:textId="77777777" w:rsidR="00BF3BF8" w:rsidRDefault="00000000">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1D51DE7B" w14:textId="77777777" w:rsidR="00BF3BF8" w:rsidRDefault="00000000">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唯一最低价，采取随机抽取的形式产生中标人。</w:t>
            </w:r>
          </w:p>
        </w:tc>
      </w:tr>
    </w:tbl>
    <w:p w14:paraId="0D90A730" w14:textId="77777777" w:rsidR="00BF3BF8"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BF3BF8"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BF3BF8"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lastRenderedPageBreak/>
        <w:t>3、 资格性审查。</w:t>
      </w:r>
      <w:bookmarkEnd w:id="17"/>
    </w:p>
    <w:p w14:paraId="032B6AD3"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BF3BF8"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18"/>
    </w:p>
    <w:p w14:paraId="2EC3E6C2" w14:textId="77777777" w:rsidR="00BF3BF8"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BF3BF8"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BF3BF8" w:rsidRDefault="00000000">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3.4通过资格性审查的供应商不足3家的，终止本次采购活动，并发布终止采购活动公告。</w:t>
      </w:r>
      <w:bookmarkEnd w:id="21"/>
    </w:p>
    <w:p w14:paraId="1C3EBD2F" w14:textId="77777777" w:rsidR="00BF3BF8"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w:t>
      </w:r>
      <w:r w:rsidRPr="00075665">
        <w:rPr>
          <w:rFonts w:ascii="宋体" w:hAnsi="宋体" w:cs="宋体" w:hint="eastAsia"/>
          <w:b/>
          <w:bCs/>
          <w:kern w:val="0"/>
          <w:u w:val="single"/>
        </w:rPr>
        <w:t>3</w:t>
      </w:r>
      <w:r>
        <w:rPr>
          <w:rFonts w:ascii="宋体" w:hAnsi="宋体" w:cs="宋体" w:hint="eastAsia"/>
          <w:kern w:val="0"/>
        </w:rPr>
        <w:t>家。</w:t>
      </w:r>
    </w:p>
    <w:p w14:paraId="63B48238"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1EF4782F"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3B374C0"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36929CC7" w14:textId="77777777" w:rsidR="00BF3BF8"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BF3BF8"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0F2D290A"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528C0FCA" w14:textId="77777777" w:rsidR="00BF3BF8"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BF3BF8"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BF3BF8" w:rsidRDefault="00000000">
      <w:pPr>
        <w:pStyle w:val="2"/>
        <w:numPr>
          <w:ilvl w:val="0"/>
          <w:numId w:val="0"/>
        </w:numPr>
        <w:spacing w:before="0" w:after="0" w:line="360" w:lineRule="auto"/>
        <w:jc w:val="left"/>
        <w:rPr>
          <w:rFonts w:cs="Times New Roman"/>
        </w:rPr>
      </w:pPr>
      <w:r>
        <w:rPr>
          <w:rFonts w:hint="eastAsia"/>
        </w:rPr>
        <w:t>九、合同签订</w:t>
      </w:r>
    </w:p>
    <w:p w14:paraId="07A4D1D7" w14:textId="77777777" w:rsidR="00BF3BF8"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BF3BF8"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211679181"/>
      <w:bookmarkStart w:id="23" w:name="_Toc180296784"/>
      <w:bookmarkStart w:id="24" w:name="_Toc173895657"/>
      <w:bookmarkStart w:id="25" w:name="_Toc173895842"/>
      <w:bookmarkEnd w:id="6"/>
      <w:bookmarkEnd w:id="7"/>
      <w:bookmarkEnd w:id="8"/>
      <w:bookmarkEnd w:id="9"/>
      <w:bookmarkEnd w:id="14"/>
      <w:bookmarkEnd w:id="15"/>
      <w:bookmarkEnd w:id="16"/>
    </w:p>
    <w:p w14:paraId="41F1EA7A" w14:textId="77777777" w:rsidR="00BF3BF8"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BF3BF8"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BF3BF8"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BF3BF8"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BF3BF8" w:rsidRDefault="00BF3BF8">
      <w:pPr>
        <w:rPr>
          <w:rFonts w:ascii="宋体"/>
        </w:rPr>
      </w:pPr>
    </w:p>
    <w:p w14:paraId="7AA3BC9A" w14:textId="77777777" w:rsidR="00BF3BF8" w:rsidRDefault="00000000">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Pr>
          <w:rFonts w:hint="eastAsia"/>
        </w:rPr>
        <w:t>一、项目概况</w:t>
      </w:r>
    </w:p>
    <w:p w14:paraId="5701AA0D" w14:textId="77777777" w:rsidR="00BF3BF8" w:rsidRDefault="00000000">
      <w:pPr>
        <w:spacing w:afterLines="50" w:after="156" w:line="420" w:lineRule="exact"/>
        <w:ind w:firstLineChars="200" w:firstLine="420"/>
        <w:rPr>
          <w:rFonts w:hAnsi="宋体"/>
          <w:kern w:val="0"/>
        </w:rPr>
      </w:pPr>
      <w:r>
        <w:rPr>
          <w:rFonts w:hAnsi="宋体"/>
          <w:kern w:val="0"/>
        </w:rPr>
        <w:t>为保障医院</w:t>
      </w:r>
      <w:proofErr w:type="gramStart"/>
      <w:r>
        <w:rPr>
          <w:rFonts w:hAnsi="宋体"/>
          <w:kern w:val="0"/>
        </w:rPr>
        <w:t>防统方</w:t>
      </w:r>
      <w:proofErr w:type="gramEnd"/>
      <w:r>
        <w:rPr>
          <w:rFonts w:hAnsi="宋体"/>
          <w:kern w:val="0"/>
        </w:rPr>
        <w:t>系统稳定、安全、高效运行，强化医疗行为规范与廉政风险防控，</w:t>
      </w:r>
      <w:r>
        <w:rPr>
          <w:rFonts w:hAnsi="宋体" w:hint="eastAsia"/>
          <w:kern w:val="0"/>
        </w:rPr>
        <w:t>拟采购</w:t>
      </w:r>
      <w:proofErr w:type="gramStart"/>
      <w:r>
        <w:rPr>
          <w:rFonts w:hAnsi="宋体" w:hint="eastAsia"/>
          <w:kern w:val="0"/>
        </w:rPr>
        <w:t>防统方系统维保</w:t>
      </w:r>
      <w:proofErr w:type="gramEnd"/>
      <w:r>
        <w:rPr>
          <w:rFonts w:hAnsi="宋体" w:hint="eastAsia"/>
          <w:kern w:val="0"/>
        </w:rPr>
        <w:t>服务，</w:t>
      </w:r>
      <w:r>
        <w:rPr>
          <w:rFonts w:hAnsi="宋体"/>
          <w:kern w:val="0"/>
        </w:rPr>
        <w:t>快速响应故障，保障数据准确安全，定期巡检及数据分析，助力医院规范医疗行为。</w:t>
      </w:r>
    </w:p>
    <w:p w14:paraId="257C2B48" w14:textId="77777777" w:rsidR="00BF3BF8" w:rsidRDefault="00000000">
      <w:pPr>
        <w:pStyle w:val="2"/>
        <w:numPr>
          <w:ilvl w:val="0"/>
          <w:numId w:val="0"/>
        </w:numPr>
        <w:spacing w:before="0" w:after="0" w:line="336" w:lineRule="auto"/>
        <w:jc w:val="left"/>
      </w:pPr>
      <w:r>
        <w:rPr>
          <w:rFonts w:hint="eastAsia"/>
        </w:rPr>
        <w:t>★二、项目清单：</w:t>
      </w:r>
    </w:p>
    <w:tbl>
      <w:tblPr>
        <w:tblStyle w:val="afb"/>
        <w:tblpPr w:leftFromText="180" w:rightFromText="180" w:vertAnchor="text" w:horzAnchor="page" w:tblpX="1642" w:tblpY="113"/>
        <w:tblOverlap w:val="never"/>
        <w:tblW w:w="5023" w:type="pct"/>
        <w:tblLook w:val="04A0" w:firstRow="1" w:lastRow="0" w:firstColumn="1" w:lastColumn="0" w:noHBand="0" w:noVBand="1"/>
      </w:tblPr>
      <w:tblGrid>
        <w:gridCol w:w="837"/>
        <w:gridCol w:w="2372"/>
        <w:gridCol w:w="2438"/>
        <w:gridCol w:w="1341"/>
        <w:gridCol w:w="2001"/>
      </w:tblGrid>
      <w:tr w:rsidR="00BF3BF8" w14:paraId="4AF293C4" w14:textId="77777777">
        <w:trPr>
          <w:trHeight w:val="389"/>
        </w:trPr>
        <w:tc>
          <w:tcPr>
            <w:tcW w:w="465" w:type="pct"/>
          </w:tcPr>
          <w:p w14:paraId="6BD55115" w14:textId="77777777" w:rsidR="00BF3BF8" w:rsidRDefault="00000000">
            <w:pPr>
              <w:jc w:val="center"/>
              <w:rPr>
                <w:rFonts w:ascii="宋体" w:hAnsi="宋体" w:cs="宋体"/>
              </w:rPr>
            </w:pPr>
            <w:r>
              <w:rPr>
                <w:rFonts w:ascii="宋体" w:hAnsi="宋体" w:cs="宋体" w:hint="eastAsia"/>
              </w:rPr>
              <w:t>序号</w:t>
            </w:r>
          </w:p>
        </w:tc>
        <w:tc>
          <w:tcPr>
            <w:tcW w:w="1319" w:type="pct"/>
          </w:tcPr>
          <w:p w14:paraId="50418CB9" w14:textId="77777777" w:rsidR="00BF3BF8" w:rsidRDefault="00000000">
            <w:pPr>
              <w:jc w:val="center"/>
              <w:rPr>
                <w:rFonts w:ascii="宋体" w:hAnsi="宋体" w:cs="宋体"/>
              </w:rPr>
            </w:pPr>
            <w:r>
              <w:rPr>
                <w:rFonts w:ascii="宋体" w:hAnsi="宋体" w:cs="宋体" w:hint="eastAsia"/>
              </w:rPr>
              <w:t>标的名称</w:t>
            </w:r>
          </w:p>
        </w:tc>
        <w:tc>
          <w:tcPr>
            <w:tcW w:w="1356" w:type="pct"/>
          </w:tcPr>
          <w:p w14:paraId="1764F836" w14:textId="77777777" w:rsidR="00BF3BF8" w:rsidRDefault="00000000">
            <w:pPr>
              <w:jc w:val="center"/>
              <w:rPr>
                <w:rFonts w:ascii="宋体" w:hAnsi="宋体" w:cs="宋体"/>
              </w:rPr>
            </w:pPr>
            <w:r>
              <w:rPr>
                <w:rFonts w:ascii="宋体" w:hAnsi="宋体" w:cs="宋体" w:hint="eastAsia"/>
              </w:rPr>
              <w:t>单价最高限价（万元/年）</w:t>
            </w:r>
          </w:p>
        </w:tc>
        <w:tc>
          <w:tcPr>
            <w:tcW w:w="745" w:type="pct"/>
          </w:tcPr>
          <w:p w14:paraId="7526BB67" w14:textId="77777777" w:rsidR="00BF3BF8" w:rsidRDefault="00000000">
            <w:pPr>
              <w:jc w:val="center"/>
              <w:rPr>
                <w:rFonts w:ascii="宋体" w:hAnsi="宋体" w:cs="宋体"/>
              </w:rPr>
            </w:pPr>
            <w:r>
              <w:rPr>
                <w:rFonts w:ascii="宋体" w:hAnsi="宋体" w:cs="宋体" w:hint="eastAsia"/>
              </w:rPr>
              <w:t>服务期限</w:t>
            </w:r>
          </w:p>
        </w:tc>
        <w:tc>
          <w:tcPr>
            <w:tcW w:w="1113" w:type="pct"/>
          </w:tcPr>
          <w:p w14:paraId="46721D91" w14:textId="77777777" w:rsidR="00BF3BF8" w:rsidRDefault="00000000">
            <w:pPr>
              <w:jc w:val="center"/>
              <w:rPr>
                <w:rFonts w:ascii="宋体" w:hAnsi="宋体" w:cs="宋体"/>
              </w:rPr>
            </w:pPr>
            <w:r>
              <w:rPr>
                <w:rFonts w:ascii="宋体" w:hAnsi="宋体" w:cs="宋体" w:hint="eastAsia"/>
              </w:rPr>
              <w:t>总价最高限价（万元）</w:t>
            </w:r>
          </w:p>
        </w:tc>
      </w:tr>
      <w:tr w:rsidR="00BF3BF8" w14:paraId="07036840" w14:textId="77777777">
        <w:trPr>
          <w:trHeight w:val="389"/>
        </w:trPr>
        <w:tc>
          <w:tcPr>
            <w:tcW w:w="465" w:type="pct"/>
          </w:tcPr>
          <w:p w14:paraId="726FC0CA" w14:textId="77777777" w:rsidR="00BF3BF8" w:rsidRDefault="00000000">
            <w:pPr>
              <w:jc w:val="center"/>
              <w:rPr>
                <w:rFonts w:ascii="宋体" w:hAnsi="宋体" w:cs="宋体"/>
              </w:rPr>
            </w:pPr>
            <w:r>
              <w:rPr>
                <w:rFonts w:ascii="宋体" w:hAnsi="宋体" w:cs="宋体" w:hint="eastAsia"/>
              </w:rPr>
              <w:t>1</w:t>
            </w:r>
          </w:p>
        </w:tc>
        <w:tc>
          <w:tcPr>
            <w:tcW w:w="1319" w:type="pct"/>
          </w:tcPr>
          <w:p w14:paraId="10E86B74" w14:textId="77777777" w:rsidR="00BF3BF8" w:rsidRDefault="00000000">
            <w:pPr>
              <w:jc w:val="center"/>
              <w:rPr>
                <w:rFonts w:ascii="宋体" w:hAnsi="宋体" w:cs="宋体"/>
              </w:rPr>
            </w:pPr>
            <w:proofErr w:type="gramStart"/>
            <w:r>
              <w:rPr>
                <w:rFonts w:ascii="宋体" w:hAnsi="宋体" w:cs="宋体" w:hint="eastAsia"/>
              </w:rPr>
              <w:t>防统方系统维保</w:t>
            </w:r>
            <w:proofErr w:type="gramEnd"/>
            <w:r>
              <w:rPr>
                <w:rFonts w:ascii="宋体" w:hAnsi="宋体" w:cs="宋体" w:hint="eastAsia"/>
              </w:rPr>
              <w:t>服务</w:t>
            </w:r>
          </w:p>
        </w:tc>
        <w:tc>
          <w:tcPr>
            <w:tcW w:w="1356" w:type="pct"/>
          </w:tcPr>
          <w:p w14:paraId="02214736" w14:textId="77777777" w:rsidR="00BF3BF8" w:rsidRDefault="00000000">
            <w:pPr>
              <w:jc w:val="center"/>
              <w:rPr>
                <w:rFonts w:ascii="宋体" w:hAnsi="宋体" w:cs="宋体"/>
              </w:rPr>
            </w:pPr>
            <w:r>
              <w:rPr>
                <w:rFonts w:ascii="宋体" w:hAnsi="宋体" w:cs="宋体" w:hint="eastAsia"/>
              </w:rPr>
              <w:t>1.4</w:t>
            </w:r>
          </w:p>
        </w:tc>
        <w:tc>
          <w:tcPr>
            <w:tcW w:w="745" w:type="pct"/>
          </w:tcPr>
          <w:p w14:paraId="2A6E9574" w14:textId="77777777" w:rsidR="00BF3BF8" w:rsidRDefault="00000000">
            <w:pPr>
              <w:jc w:val="center"/>
              <w:rPr>
                <w:rFonts w:ascii="宋体" w:hAnsi="宋体" w:cs="宋体"/>
              </w:rPr>
            </w:pPr>
            <w:r>
              <w:rPr>
                <w:rFonts w:ascii="宋体" w:hAnsi="宋体" w:cs="宋体" w:hint="eastAsia"/>
              </w:rPr>
              <w:t>3年</w:t>
            </w:r>
          </w:p>
        </w:tc>
        <w:tc>
          <w:tcPr>
            <w:tcW w:w="1113" w:type="pct"/>
          </w:tcPr>
          <w:p w14:paraId="319DE169" w14:textId="77777777" w:rsidR="00BF3BF8" w:rsidRDefault="00000000">
            <w:pPr>
              <w:jc w:val="center"/>
              <w:rPr>
                <w:rFonts w:ascii="宋体" w:hAnsi="宋体" w:cs="宋体"/>
              </w:rPr>
            </w:pPr>
            <w:r>
              <w:rPr>
                <w:rFonts w:ascii="宋体" w:hAnsi="宋体" w:cs="宋体" w:hint="eastAsia"/>
              </w:rPr>
              <w:t>4.2</w:t>
            </w:r>
          </w:p>
        </w:tc>
      </w:tr>
      <w:tr w:rsidR="00BF3BF8" w14:paraId="2E7578F7" w14:textId="77777777">
        <w:trPr>
          <w:trHeight w:val="401"/>
        </w:trPr>
        <w:tc>
          <w:tcPr>
            <w:tcW w:w="3886" w:type="pct"/>
            <w:gridSpan w:val="4"/>
          </w:tcPr>
          <w:p w14:paraId="5603E436" w14:textId="77777777" w:rsidR="00BF3BF8" w:rsidRDefault="00000000">
            <w:pPr>
              <w:jc w:val="center"/>
              <w:rPr>
                <w:rFonts w:ascii="宋体" w:hAnsi="宋体" w:cs="宋体"/>
              </w:rPr>
            </w:pPr>
            <w:r>
              <w:rPr>
                <w:rFonts w:ascii="宋体" w:hAnsi="宋体" w:cs="宋体" w:hint="eastAsia"/>
              </w:rPr>
              <w:t>总预算（万元）</w:t>
            </w:r>
          </w:p>
        </w:tc>
        <w:tc>
          <w:tcPr>
            <w:tcW w:w="1113" w:type="pct"/>
          </w:tcPr>
          <w:p w14:paraId="3E7CF9F0" w14:textId="77777777" w:rsidR="00BF3BF8" w:rsidRDefault="00000000">
            <w:pPr>
              <w:jc w:val="center"/>
              <w:rPr>
                <w:rFonts w:ascii="宋体" w:hAnsi="宋体" w:cs="宋体"/>
              </w:rPr>
            </w:pPr>
            <w:r>
              <w:rPr>
                <w:rFonts w:ascii="宋体" w:hAnsi="宋体" w:cs="宋体" w:hint="eastAsia"/>
              </w:rPr>
              <w:t>4.2</w:t>
            </w:r>
          </w:p>
        </w:tc>
      </w:tr>
    </w:tbl>
    <w:p w14:paraId="63125043" w14:textId="77777777" w:rsidR="00BF3BF8" w:rsidRDefault="00000000">
      <w:pPr>
        <w:pStyle w:val="2"/>
        <w:numPr>
          <w:ilvl w:val="0"/>
          <w:numId w:val="0"/>
        </w:numPr>
        <w:spacing w:before="0" w:after="0" w:line="336" w:lineRule="auto"/>
        <w:jc w:val="left"/>
      </w:pPr>
      <w:r>
        <w:rPr>
          <w:rFonts w:hint="eastAsia"/>
        </w:rPr>
        <w:t>★三、服务要求</w:t>
      </w:r>
    </w:p>
    <w:p w14:paraId="28EB5287" w14:textId="77777777" w:rsidR="00BF3BF8" w:rsidRDefault="00000000">
      <w:pPr>
        <w:spacing w:line="520" w:lineRule="exact"/>
        <w:rPr>
          <w:rFonts w:ascii="宋体" w:hAnsi="宋体"/>
        </w:rPr>
      </w:pPr>
      <w:r>
        <w:rPr>
          <w:rFonts w:ascii="宋体" w:hAnsi="宋体" w:hint="eastAsia"/>
        </w:rPr>
        <w:t>1.</w:t>
      </w:r>
      <w:proofErr w:type="gramStart"/>
      <w:r>
        <w:rPr>
          <w:rFonts w:ascii="宋体" w:hAnsi="宋体" w:hint="eastAsia"/>
        </w:rPr>
        <w:t>基础维保服务</w:t>
      </w:r>
      <w:proofErr w:type="gramEnd"/>
      <w:r>
        <w:rPr>
          <w:rFonts w:ascii="宋体" w:hAnsi="宋体" w:hint="eastAsia"/>
        </w:rPr>
        <w:t>。负责</w:t>
      </w:r>
      <w:proofErr w:type="gramStart"/>
      <w:r>
        <w:rPr>
          <w:rFonts w:ascii="宋体" w:hAnsi="宋体" w:hint="eastAsia"/>
        </w:rPr>
        <w:t>防统方</w:t>
      </w:r>
      <w:proofErr w:type="gramEnd"/>
      <w:r>
        <w:rPr>
          <w:rFonts w:ascii="宋体" w:hAnsi="宋体" w:hint="eastAsia"/>
        </w:rPr>
        <w:t>系统全流程维保，涵盖服务器、存储设备等硬件，及操作系统、数据库等软件。确保硬件无故障运行，软件兼容稳定。</w:t>
      </w:r>
    </w:p>
    <w:p w14:paraId="435FED4E" w14:textId="77777777" w:rsidR="00BF3BF8" w:rsidRDefault="00000000">
      <w:pPr>
        <w:spacing w:line="520" w:lineRule="exact"/>
        <w:rPr>
          <w:rFonts w:ascii="宋体" w:hAnsi="宋体"/>
        </w:rPr>
      </w:pPr>
      <w:r>
        <w:rPr>
          <w:rFonts w:ascii="宋体" w:hAnsi="宋体" w:hint="eastAsia"/>
        </w:rPr>
        <w:t>2.核心功能保障及需求响应服务。（1）实时开展</w:t>
      </w:r>
      <w:proofErr w:type="gramStart"/>
      <w:r>
        <w:rPr>
          <w:rFonts w:ascii="宋体" w:hAnsi="宋体" w:hint="eastAsia"/>
        </w:rPr>
        <w:t>防统方</w:t>
      </w:r>
      <w:proofErr w:type="gramEnd"/>
      <w:r>
        <w:rPr>
          <w:rFonts w:ascii="宋体" w:hAnsi="宋体" w:hint="eastAsia"/>
        </w:rPr>
        <w:t>报警分析，提供专业咨询建议；（2）结合医院业务变化，优化系统规则与策略，提升风险识别精准度；（3）保障</w:t>
      </w:r>
      <w:proofErr w:type="gramStart"/>
      <w:r>
        <w:rPr>
          <w:rFonts w:ascii="宋体" w:hAnsi="宋体" w:hint="eastAsia"/>
        </w:rPr>
        <w:t>防统方</w:t>
      </w:r>
      <w:proofErr w:type="gramEnd"/>
      <w:r>
        <w:rPr>
          <w:rFonts w:ascii="宋体" w:hAnsi="宋体" w:hint="eastAsia"/>
        </w:rPr>
        <w:t>数据采集准确、统计高效，支持多维</w:t>
      </w:r>
      <w:proofErr w:type="gramStart"/>
      <w:r>
        <w:rPr>
          <w:rFonts w:ascii="宋体" w:hAnsi="宋体" w:hint="eastAsia"/>
        </w:rPr>
        <w:t>度数据</w:t>
      </w:r>
      <w:proofErr w:type="gramEnd"/>
      <w:r>
        <w:rPr>
          <w:rFonts w:ascii="宋体" w:hAnsi="宋体" w:hint="eastAsia"/>
        </w:rPr>
        <w:t>查询与合</w:t>
      </w:r>
      <w:proofErr w:type="gramStart"/>
      <w:r>
        <w:rPr>
          <w:rFonts w:ascii="宋体" w:hAnsi="宋体" w:hint="eastAsia"/>
        </w:rPr>
        <w:t>规</w:t>
      </w:r>
      <w:proofErr w:type="gramEnd"/>
      <w:r>
        <w:rPr>
          <w:rFonts w:ascii="宋体" w:hAnsi="宋体" w:hint="eastAsia"/>
        </w:rPr>
        <w:t>导出；（4）配合完成新增第三</w:t>
      </w:r>
      <w:proofErr w:type="gramStart"/>
      <w:r>
        <w:rPr>
          <w:rFonts w:ascii="宋体" w:hAnsi="宋体" w:hint="eastAsia"/>
        </w:rPr>
        <w:t>方业务</w:t>
      </w:r>
      <w:proofErr w:type="gramEnd"/>
      <w:r>
        <w:rPr>
          <w:rFonts w:ascii="宋体" w:hAnsi="宋体" w:hint="eastAsia"/>
        </w:rPr>
        <w:t>系统的</w:t>
      </w:r>
      <w:proofErr w:type="gramStart"/>
      <w:r>
        <w:rPr>
          <w:rFonts w:ascii="宋体" w:hAnsi="宋体" w:hint="eastAsia"/>
        </w:rPr>
        <w:t>防统方</w:t>
      </w:r>
      <w:proofErr w:type="gramEnd"/>
      <w:r>
        <w:rPr>
          <w:rFonts w:ascii="宋体" w:hAnsi="宋体" w:hint="eastAsia"/>
        </w:rPr>
        <w:t>监控接入与调试，确保数据采集全面无遗漏；（5）协助医院完成高风险问题溯源和处理，时间≤5个工作日。</w:t>
      </w:r>
    </w:p>
    <w:p w14:paraId="0BA6896A" w14:textId="77777777" w:rsidR="00BF3BF8" w:rsidRDefault="00000000">
      <w:pPr>
        <w:spacing w:line="520" w:lineRule="exact"/>
        <w:rPr>
          <w:rFonts w:ascii="宋体" w:hAnsi="宋体"/>
        </w:rPr>
      </w:pPr>
      <w:r>
        <w:rPr>
          <w:rFonts w:ascii="宋体" w:hAnsi="宋体" w:hint="eastAsia"/>
        </w:rPr>
        <w:t>3.技术支持与现场服务。提供7×24小时线上技术支持及答疑服务，工作日及节假日需安排专人负责本项目运维，确保响应及时性；系统出现日常故障时，10分钟内响应，2小时内解决；系统出现重大故障（功能模块失效、系统整体瘫痪）时，需在10分钟内响应，30分钟内出具解决方案，1小时内完成故障处置。若远程技术手段无法排除故障，须在2小时内派遣更高级别工程师抵达现场排查处理，全力压缩故障处置时长。采购人可根据业务紧急程度，提出更严格的处置时限要求。</w:t>
      </w:r>
    </w:p>
    <w:p w14:paraId="7A6C6DBA" w14:textId="77777777" w:rsidR="00BF3BF8" w:rsidRDefault="00000000">
      <w:pPr>
        <w:spacing w:line="520" w:lineRule="exact"/>
        <w:rPr>
          <w:rFonts w:ascii="宋体" w:hAnsi="宋体"/>
        </w:rPr>
      </w:pPr>
      <w:r>
        <w:rPr>
          <w:rFonts w:ascii="宋体" w:hAnsi="宋体" w:hint="eastAsia"/>
        </w:rPr>
        <w:t>4.安全分析与巡检服务。每月进行1次巡检，每季度提交系统运维报告，每年开展1次系统运行及风险数据综合分析，提交书面年度报告，为医院廉政风险防控及管理决策提供数据支撑。</w:t>
      </w:r>
    </w:p>
    <w:p w14:paraId="25374F4D" w14:textId="77777777" w:rsidR="00BF3BF8" w:rsidRDefault="00000000">
      <w:pPr>
        <w:spacing w:line="520" w:lineRule="exact"/>
        <w:rPr>
          <w:rFonts w:ascii="宋体" w:hAnsi="宋体"/>
        </w:rPr>
      </w:pPr>
      <w:r>
        <w:rPr>
          <w:rFonts w:ascii="宋体" w:hAnsi="宋体" w:hint="eastAsia"/>
        </w:rPr>
        <w:lastRenderedPageBreak/>
        <w:t>5.培训与沟通要求。每年至少组织1次系统操作及安全培训，建立专属沟通渠道，及时响应医院各部门的技术咨询与需求反馈，提供其它医院</w:t>
      </w:r>
      <w:proofErr w:type="gramStart"/>
      <w:r>
        <w:rPr>
          <w:rFonts w:ascii="宋体" w:hAnsi="宋体" w:hint="eastAsia"/>
        </w:rPr>
        <w:t>防统方</w:t>
      </w:r>
      <w:proofErr w:type="gramEnd"/>
      <w:r>
        <w:rPr>
          <w:rFonts w:ascii="宋体" w:hAnsi="宋体" w:hint="eastAsia"/>
        </w:rPr>
        <w:t>系统运行经验及参访途径。</w:t>
      </w:r>
    </w:p>
    <w:p w14:paraId="2FFB9D36" w14:textId="77777777" w:rsidR="00BF3BF8" w:rsidRDefault="00000000">
      <w:pPr>
        <w:spacing w:line="520" w:lineRule="exact"/>
        <w:rPr>
          <w:rFonts w:ascii="宋体" w:hAnsi="宋体"/>
        </w:rPr>
      </w:pPr>
      <w:r>
        <w:rPr>
          <w:rFonts w:ascii="宋体" w:hAnsi="宋体" w:hint="eastAsia"/>
        </w:rPr>
        <w:t>6.迁移、</w:t>
      </w:r>
      <w:proofErr w:type="gramStart"/>
      <w:r>
        <w:rPr>
          <w:rFonts w:ascii="宋体" w:hAnsi="宋体" w:hint="eastAsia"/>
        </w:rPr>
        <w:t>灾备要求</w:t>
      </w:r>
      <w:proofErr w:type="gramEnd"/>
      <w:r>
        <w:rPr>
          <w:rFonts w:ascii="宋体" w:hAnsi="宋体" w:hint="eastAsia"/>
        </w:rPr>
        <w:t>。项目运维期内，若因国家政策调整、采购人业务需求变化，需对本项目系统进行服务调整、数据迁移，或需按采购人要求将业务系统及数据</w:t>
      </w:r>
      <w:proofErr w:type="gramStart"/>
      <w:r>
        <w:rPr>
          <w:rFonts w:ascii="宋体" w:hAnsi="宋体" w:hint="eastAsia"/>
        </w:rPr>
        <w:t>灾备部署</w:t>
      </w:r>
      <w:proofErr w:type="gramEnd"/>
      <w:r>
        <w:rPr>
          <w:rFonts w:ascii="宋体" w:hAnsi="宋体" w:hint="eastAsia"/>
        </w:rPr>
        <w:t>至其他云环境、本地环境、异地环境的，中标人须无条件承接并实施相关工作。实施过程中须严格控制业务中断时长，确保业务中断时间≤24小时，保障采购人业务连续稳定开展。所有数据迁移、系统改造、配合实施、应急响应及</w:t>
      </w:r>
      <w:proofErr w:type="gramStart"/>
      <w:r>
        <w:rPr>
          <w:rFonts w:ascii="宋体" w:hAnsi="宋体" w:hint="eastAsia"/>
        </w:rPr>
        <w:t>灾备部署</w:t>
      </w:r>
      <w:proofErr w:type="gramEnd"/>
      <w:r>
        <w:rPr>
          <w:rFonts w:ascii="宋体" w:hAnsi="宋体" w:hint="eastAsia"/>
        </w:rPr>
        <w:t>相关工作，中标人不得向采购人或第三方收取任何费用，相关费用已包含在投标总价中。</w:t>
      </w:r>
    </w:p>
    <w:p w14:paraId="5FAEC2BA" w14:textId="77777777" w:rsidR="00BF3BF8" w:rsidRDefault="00000000">
      <w:pPr>
        <w:pStyle w:val="2"/>
        <w:numPr>
          <w:ilvl w:val="0"/>
          <w:numId w:val="0"/>
        </w:numPr>
        <w:spacing w:before="0" w:after="0" w:line="336" w:lineRule="auto"/>
        <w:jc w:val="left"/>
        <w:rPr>
          <w:rFonts w:cs="Times New Roman"/>
        </w:rPr>
      </w:pPr>
      <w:r>
        <w:rPr>
          <w:rFonts w:hint="eastAsia"/>
        </w:rPr>
        <w:t>★四、商务要求</w:t>
      </w:r>
    </w:p>
    <w:tbl>
      <w:tblPr>
        <w:tblStyle w:val="afb"/>
        <w:tblpPr w:leftFromText="180" w:rightFromText="180" w:vertAnchor="text" w:horzAnchor="page" w:tblpX="1412" w:tblpY="346"/>
        <w:tblOverlap w:val="never"/>
        <w:tblW w:w="9407" w:type="dxa"/>
        <w:tblLook w:val="04A0" w:firstRow="1" w:lastRow="0" w:firstColumn="1" w:lastColumn="0" w:noHBand="0" w:noVBand="1"/>
      </w:tblPr>
      <w:tblGrid>
        <w:gridCol w:w="643"/>
        <w:gridCol w:w="1897"/>
        <w:gridCol w:w="6867"/>
      </w:tblGrid>
      <w:tr w:rsidR="00BF3BF8" w14:paraId="16CC3F96" w14:textId="77777777">
        <w:tc>
          <w:tcPr>
            <w:tcW w:w="643" w:type="dxa"/>
            <w:vAlign w:val="center"/>
          </w:tcPr>
          <w:p w14:paraId="68F47B45" w14:textId="77777777" w:rsidR="00BF3BF8" w:rsidRDefault="00000000">
            <w:pPr>
              <w:jc w:val="center"/>
              <w:rPr>
                <w:rFonts w:ascii="宋体" w:hAnsi="宋体" w:cs="宋体"/>
              </w:rPr>
            </w:pPr>
            <w:r>
              <w:rPr>
                <w:rFonts w:ascii="宋体" w:hAnsi="宋体" w:cs="宋体" w:hint="eastAsia"/>
              </w:rPr>
              <w:t>序号</w:t>
            </w:r>
          </w:p>
        </w:tc>
        <w:tc>
          <w:tcPr>
            <w:tcW w:w="1897" w:type="dxa"/>
            <w:vAlign w:val="center"/>
          </w:tcPr>
          <w:p w14:paraId="1C29A9AB" w14:textId="77777777" w:rsidR="00BF3BF8" w:rsidRDefault="00000000">
            <w:pPr>
              <w:jc w:val="center"/>
              <w:rPr>
                <w:rFonts w:ascii="宋体" w:hAnsi="宋体" w:cs="宋体"/>
              </w:rPr>
            </w:pPr>
            <w:r>
              <w:rPr>
                <w:rFonts w:ascii="宋体" w:hAnsi="宋体" w:cs="宋体" w:hint="eastAsia"/>
              </w:rPr>
              <w:t>内容</w:t>
            </w:r>
          </w:p>
        </w:tc>
        <w:tc>
          <w:tcPr>
            <w:tcW w:w="6867" w:type="dxa"/>
            <w:vAlign w:val="center"/>
          </w:tcPr>
          <w:p w14:paraId="1D3C1314" w14:textId="77777777" w:rsidR="00BF3BF8" w:rsidRDefault="00000000">
            <w:pPr>
              <w:jc w:val="center"/>
              <w:rPr>
                <w:rFonts w:ascii="宋体" w:hAnsi="宋体" w:cs="宋体"/>
              </w:rPr>
            </w:pPr>
            <w:r>
              <w:rPr>
                <w:rFonts w:ascii="宋体" w:hAnsi="宋体" w:cs="宋体" w:hint="eastAsia"/>
              </w:rPr>
              <w:t>招标/采购要求</w:t>
            </w:r>
          </w:p>
        </w:tc>
      </w:tr>
      <w:tr w:rsidR="00BF3BF8" w14:paraId="2BDBF436" w14:textId="77777777">
        <w:trPr>
          <w:trHeight w:val="542"/>
        </w:trPr>
        <w:tc>
          <w:tcPr>
            <w:tcW w:w="643" w:type="dxa"/>
            <w:vAlign w:val="center"/>
          </w:tcPr>
          <w:p w14:paraId="19E79B5C" w14:textId="77777777" w:rsidR="00BF3BF8" w:rsidRDefault="00000000">
            <w:pPr>
              <w:jc w:val="center"/>
              <w:rPr>
                <w:rFonts w:ascii="宋体" w:hAnsi="宋体" w:cs="宋体"/>
              </w:rPr>
            </w:pPr>
            <w:r>
              <w:rPr>
                <w:rFonts w:ascii="宋体" w:hAnsi="宋体" w:cs="宋体" w:hint="eastAsia"/>
              </w:rPr>
              <w:t>1</w:t>
            </w:r>
          </w:p>
        </w:tc>
        <w:tc>
          <w:tcPr>
            <w:tcW w:w="1897" w:type="dxa"/>
            <w:vAlign w:val="center"/>
          </w:tcPr>
          <w:p w14:paraId="7424C20A" w14:textId="77777777" w:rsidR="00BF3BF8" w:rsidRDefault="00000000">
            <w:pPr>
              <w:jc w:val="center"/>
              <w:rPr>
                <w:rFonts w:ascii="宋体" w:hAnsi="宋体" w:cs="宋体"/>
              </w:rPr>
            </w:pPr>
            <w:r>
              <w:rPr>
                <w:rFonts w:ascii="宋体" w:hAnsi="宋体" w:cs="宋体" w:hint="eastAsia"/>
              </w:rPr>
              <w:t>服务期限</w:t>
            </w:r>
          </w:p>
        </w:tc>
        <w:tc>
          <w:tcPr>
            <w:tcW w:w="6867" w:type="dxa"/>
            <w:vAlign w:val="center"/>
          </w:tcPr>
          <w:p w14:paraId="48F57E98" w14:textId="77777777" w:rsidR="00BF3BF8" w:rsidRDefault="00000000">
            <w:pPr>
              <w:rPr>
                <w:rFonts w:ascii="宋体" w:hAnsi="宋体" w:cs="宋体"/>
              </w:rPr>
            </w:pPr>
            <w:r>
              <w:rPr>
                <w:rFonts w:ascii="宋体" w:hAnsi="宋体" w:cs="宋体" w:hint="eastAsia"/>
              </w:rPr>
              <w:t>3年，合同签订后，双方签署《入场确认单》之日起开始计算。</w:t>
            </w:r>
          </w:p>
        </w:tc>
      </w:tr>
      <w:tr w:rsidR="00BF3BF8" w14:paraId="60C4DAF5" w14:textId="77777777">
        <w:trPr>
          <w:trHeight w:val="532"/>
        </w:trPr>
        <w:tc>
          <w:tcPr>
            <w:tcW w:w="643" w:type="dxa"/>
            <w:vAlign w:val="center"/>
          </w:tcPr>
          <w:p w14:paraId="65BF37ED" w14:textId="77777777" w:rsidR="00BF3BF8" w:rsidRDefault="00000000">
            <w:pPr>
              <w:jc w:val="center"/>
              <w:rPr>
                <w:rFonts w:ascii="宋体" w:hAnsi="宋体" w:cs="宋体"/>
              </w:rPr>
            </w:pPr>
            <w:r>
              <w:rPr>
                <w:rFonts w:ascii="宋体" w:hAnsi="宋体" w:cs="宋体" w:hint="eastAsia"/>
              </w:rPr>
              <w:t>2</w:t>
            </w:r>
          </w:p>
        </w:tc>
        <w:tc>
          <w:tcPr>
            <w:tcW w:w="1897" w:type="dxa"/>
            <w:vAlign w:val="center"/>
          </w:tcPr>
          <w:p w14:paraId="7019BBCD" w14:textId="77777777" w:rsidR="00BF3BF8" w:rsidRDefault="00000000">
            <w:pPr>
              <w:jc w:val="center"/>
              <w:rPr>
                <w:rFonts w:ascii="宋体" w:hAnsi="宋体" w:cs="宋体"/>
              </w:rPr>
            </w:pPr>
            <w:r>
              <w:rPr>
                <w:rFonts w:ascii="宋体" w:hAnsi="宋体" w:cs="宋体" w:hint="eastAsia"/>
              </w:rPr>
              <w:t>服务地点</w:t>
            </w:r>
          </w:p>
        </w:tc>
        <w:tc>
          <w:tcPr>
            <w:tcW w:w="6867" w:type="dxa"/>
            <w:vAlign w:val="center"/>
          </w:tcPr>
          <w:p w14:paraId="4F32820E" w14:textId="77777777" w:rsidR="00BF3BF8" w:rsidRDefault="00000000">
            <w:pPr>
              <w:rPr>
                <w:rFonts w:ascii="宋体" w:hAnsi="宋体" w:cs="宋体"/>
              </w:rPr>
            </w:pPr>
            <w:r>
              <w:rPr>
                <w:rFonts w:ascii="宋体" w:hAnsi="宋体" w:cs="宋体" w:hint="eastAsia"/>
              </w:rPr>
              <w:t>资阳市中心医院采购人指定地点</w:t>
            </w:r>
          </w:p>
        </w:tc>
      </w:tr>
      <w:tr w:rsidR="00BF3BF8" w14:paraId="7ED1664A" w14:textId="77777777">
        <w:trPr>
          <w:trHeight w:val="1230"/>
        </w:trPr>
        <w:tc>
          <w:tcPr>
            <w:tcW w:w="643" w:type="dxa"/>
            <w:vAlign w:val="center"/>
          </w:tcPr>
          <w:p w14:paraId="2FAADEF3" w14:textId="77777777" w:rsidR="00BF3BF8" w:rsidRDefault="00000000">
            <w:pPr>
              <w:jc w:val="center"/>
              <w:rPr>
                <w:rFonts w:ascii="宋体" w:hAnsi="宋体" w:cs="宋体"/>
              </w:rPr>
            </w:pPr>
            <w:r>
              <w:rPr>
                <w:rFonts w:ascii="宋体" w:hAnsi="宋体" w:cs="宋体" w:hint="eastAsia"/>
              </w:rPr>
              <w:t>3</w:t>
            </w:r>
          </w:p>
        </w:tc>
        <w:tc>
          <w:tcPr>
            <w:tcW w:w="1897" w:type="dxa"/>
            <w:vAlign w:val="center"/>
          </w:tcPr>
          <w:p w14:paraId="4ECC8D8B" w14:textId="77777777" w:rsidR="00BF3BF8" w:rsidRDefault="00000000">
            <w:pPr>
              <w:jc w:val="center"/>
              <w:rPr>
                <w:rFonts w:ascii="宋体" w:hAnsi="宋体" w:cs="宋体"/>
              </w:rPr>
            </w:pPr>
            <w:r>
              <w:rPr>
                <w:rFonts w:ascii="宋体" w:hAnsi="宋体" w:cs="宋体" w:hint="eastAsia"/>
              </w:rPr>
              <w:t>报价要求</w:t>
            </w:r>
          </w:p>
        </w:tc>
        <w:tc>
          <w:tcPr>
            <w:tcW w:w="6867" w:type="dxa"/>
            <w:vAlign w:val="center"/>
          </w:tcPr>
          <w:p w14:paraId="413CCA59" w14:textId="4E2E25E3" w:rsidR="00BF3BF8" w:rsidRDefault="00000000">
            <w:pPr>
              <w:jc w:val="left"/>
            </w:pPr>
            <w:r>
              <w:rPr>
                <w:rFonts w:ascii="宋体" w:hAnsi="宋体" w:cs="宋体" w:hint="eastAsia"/>
              </w:rPr>
              <w:t>1.报价要求：供应商报价是响应采购项目要求的全部工作内容的价格体 现，包含完成本项目所涉及软件维保、硬件维修、</w:t>
            </w:r>
            <w:r w:rsidR="00A314A4">
              <w:rPr>
                <w:rFonts w:ascii="宋体" w:hAnsi="宋体" w:cs="宋体" w:hint="eastAsia"/>
              </w:rPr>
              <w:t>运</w:t>
            </w:r>
            <w:proofErr w:type="gramStart"/>
            <w:r w:rsidR="00A314A4">
              <w:rPr>
                <w:rFonts w:ascii="宋体" w:hAnsi="宋体" w:cs="宋体" w:hint="eastAsia"/>
              </w:rPr>
              <w:t>维</w:t>
            </w:r>
            <w:r>
              <w:rPr>
                <w:rFonts w:ascii="宋体" w:hAnsi="宋体" w:cs="宋体" w:hint="eastAsia"/>
              </w:rPr>
              <w:t>人员</w:t>
            </w:r>
            <w:proofErr w:type="gramEnd"/>
            <w:r>
              <w:rPr>
                <w:rFonts w:ascii="宋体" w:hAnsi="宋体" w:cs="宋体" w:hint="eastAsia"/>
              </w:rPr>
              <w:t>薪酬、培训、差旅费、税费等所有费用以及采购文件规定的一切费用，采购人无须另支付其他任何费用。</w:t>
            </w:r>
          </w:p>
        </w:tc>
      </w:tr>
      <w:tr w:rsidR="00BF3BF8" w14:paraId="684C71E8" w14:textId="77777777">
        <w:trPr>
          <w:trHeight w:val="90"/>
        </w:trPr>
        <w:tc>
          <w:tcPr>
            <w:tcW w:w="643" w:type="dxa"/>
            <w:vAlign w:val="center"/>
          </w:tcPr>
          <w:p w14:paraId="0913E3F3" w14:textId="77777777" w:rsidR="00BF3BF8" w:rsidRDefault="00000000">
            <w:pPr>
              <w:jc w:val="center"/>
              <w:rPr>
                <w:rFonts w:ascii="宋体" w:hAnsi="宋体" w:cs="宋体"/>
              </w:rPr>
            </w:pPr>
            <w:r>
              <w:rPr>
                <w:rFonts w:ascii="宋体" w:hAnsi="宋体" w:cs="宋体" w:hint="eastAsia"/>
              </w:rPr>
              <w:t>4</w:t>
            </w:r>
          </w:p>
        </w:tc>
        <w:tc>
          <w:tcPr>
            <w:tcW w:w="1897" w:type="dxa"/>
            <w:vAlign w:val="center"/>
          </w:tcPr>
          <w:p w14:paraId="7EB02EB2" w14:textId="77777777" w:rsidR="00BF3BF8" w:rsidRDefault="00000000">
            <w:pPr>
              <w:jc w:val="center"/>
              <w:rPr>
                <w:rFonts w:ascii="宋体" w:hAnsi="宋体" w:cs="宋体"/>
              </w:rPr>
            </w:pPr>
            <w:r>
              <w:rPr>
                <w:rFonts w:ascii="宋体" w:hAnsi="宋体" w:cs="宋体" w:hint="eastAsia"/>
              </w:rPr>
              <w:t>履约、验收要求与标准</w:t>
            </w:r>
          </w:p>
        </w:tc>
        <w:tc>
          <w:tcPr>
            <w:tcW w:w="6867" w:type="dxa"/>
            <w:vAlign w:val="center"/>
          </w:tcPr>
          <w:p w14:paraId="56BDCD0C" w14:textId="77777777" w:rsidR="00BF3BF8" w:rsidRDefault="00000000">
            <w:pPr>
              <w:numPr>
                <w:ilvl w:val="0"/>
                <w:numId w:val="3"/>
              </w:numPr>
              <w:rPr>
                <w:rFonts w:ascii="宋体" w:hAnsi="宋体" w:cs="宋体"/>
              </w:rPr>
            </w:pPr>
            <w:r>
              <w:rPr>
                <w:rFonts w:ascii="宋体" w:hAnsi="宋体" w:cs="宋体"/>
              </w:rPr>
              <w:t>按国家有关规定以及采购文件的质量要求和技术指标、采购文件及承诺与合同</w:t>
            </w:r>
            <w:proofErr w:type="gramStart"/>
            <w:r>
              <w:rPr>
                <w:rFonts w:ascii="宋体" w:hAnsi="宋体" w:cs="宋体"/>
              </w:rPr>
              <w:t>验</w:t>
            </w:r>
            <w:proofErr w:type="gramEnd"/>
            <w:r>
              <w:rPr>
                <w:rFonts w:ascii="宋体" w:hAnsi="宋体" w:cs="宋体"/>
              </w:rPr>
              <w:t>约定标准进行验收；</w:t>
            </w:r>
            <w:r>
              <w:rPr>
                <w:rFonts w:ascii="宋体" w:hAnsi="宋体" w:cs="宋体" w:hint="eastAsia"/>
              </w:rPr>
              <w:t>医院</w:t>
            </w:r>
            <w:r>
              <w:rPr>
                <w:rFonts w:ascii="宋体" w:hAnsi="宋体" w:cs="宋体"/>
              </w:rPr>
              <w:t>及</w:t>
            </w:r>
            <w:r>
              <w:rPr>
                <w:rFonts w:ascii="宋体" w:hAnsi="宋体" w:cs="宋体" w:hint="eastAsia"/>
              </w:rPr>
              <w:t>各潜在供应</w:t>
            </w:r>
            <w:proofErr w:type="gramStart"/>
            <w:r>
              <w:rPr>
                <w:rFonts w:ascii="宋体" w:hAnsi="宋体" w:cs="宋体" w:hint="eastAsia"/>
              </w:rPr>
              <w:t>商</w:t>
            </w:r>
            <w:r>
              <w:rPr>
                <w:rFonts w:ascii="宋体" w:hAnsi="宋体" w:cs="宋体"/>
              </w:rPr>
              <w:t>双方</w:t>
            </w:r>
            <w:proofErr w:type="gramEnd"/>
            <w:r>
              <w:rPr>
                <w:rFonts w:ascii="宋体" w:hAnsi="宋体" w:cs="宋体"/>
              </w:rPr>
              <w:t>如对质量要求和技术指标的约定标准有相互抵触或异议的事项，由</w:t>
            </w:r>
            <w:r>
              <w:rPr>
                <w:rFonts w:ascii="宋体" w:hAnsi="宋体" w:cs="宋体" w:hint="eastAsia"/>
              </w:rPr>
              <w:t>医院</w:t>
            </w:r>
            <w:r>
              <w:rPr>
                <w:rFonts w:ascii="宋体" w:hAnsi="宋体" w:cs="宋体"/>
              </w:rPr>
              <w:t>在采购文件、响应文件中按质量要求和技术指标比较优胜的原则确定该项的约定标准进行验收；</w:t>
            </w:r>
          </w:p>
          <w:p w14:paraId="4D10E722" w14:textId="77777777" w:rsidR="00BF3BF8" w:rsidRDefault="00000000">
            <w:pPr>
              <w:numPr>
                <w:ilvl w:val="0"/>
                <w:numId w:val="3"/>
              </w:numPr>
              <w:rPr>
                <w:rFonts w:ascii="宋体" w:hAnsi="宋体" w:cs="宋体"/>
              </w:rPr>
            </w:pPr>
            <w:r>
              <w:rPr>
                <w:rFonts w:ascii="宋体" w:hAnsi="宋体" w:cs="宋体"/>
              </w:rPr>
              <w:t>符合国家（或行业）相关标准并通过</w:t>
            </w:r>
            <w:r>
              <w:rPr>
                <w:rFonts w:ascii="宋体" w:hAnsi="宋体" w:cs="宋体" w:hint="eastAsia"/>
              </w:rPr>
              <w:t>医院</w:t>
            </w:r>
            <w:r>
              <w:rPr>
                <w:rFonts w:ascii="宋体" w:hAnsi="宋体" w:cs="宋体"/>
              </w:rPr>
              <w:t>组织的验收考核，并严格按照《财政部关于进一步加强政府采购需求和履约验收管理的指导意见》（财库〔2016〕205号）、《政府采购需求管理办法》（财库〔2021〕22号）等政府采购</w:t>
            </w:r>
            <w:proofErr w:type="gramStart"/>
            <w:r>
              <w:rPr>
                <w:rFonts w:ascii="宋体" w:hAnsi="宋体" w:cs="宋体"/>
              </w:rPr>
              <w:t>相关法律</w:t>
            </w:r>
            <w:proofErr w:type="gramEnd"/>
            <w:r>
              <w:rPr>
                <w:rFonts w:ascii="宋体" w:hAnsi="宋体" w:cs="宋体"/>
              </w:rPr>
              <w:t>法规的要求组织验收。</w:t>
            </w:r>
          </w:p>
          <w:p w14:paraId="562BA6BC" w14:textId="77777777" w:rsidR="00BF3BF8" w:rsidRDefault="00000000">
            <w:pPr>
              <w:numPr>
                <w:ilvl w:val="0"/>
                <w:numId w:val="3"/>
              </w:numPr>
              <w:rPr>
                <w:rFonts w:ascii="宋体" w:hAnsi="宋体" w:cs="宋体"/>
              </w:rPr>
            </w:pPr>
            <w:r>
              <w:rPr>
                <w:rFonts w:ascii="宋体" w:hAnsi="宋体" w:cs="宋体"/>
              </w:rPr>
              <w:t>如验收合格，双方签署验收报告。</w:t>
            </w:r>
          </w:p>
        </w:tc>
      </w:tr>
      <w:tr w:rsidR="00BF3BF8" w14:paraId="246AB483" w14:textId="77777777">
        <w:tc>
          <w:tcPr>
            <w:tcW w:w="643" w:type="dxa"/>
            <w:vAlign w:val="center"/>
          </w:tcPr>
          <w:p w14:paraId="4E4C4880" w14:textId="77777777" w:rsidR="00BF3BF8" w:rsidRDefault="00000000">
            <w:pPr>
              <w:jc w:val="center"/>
              <w:rPr>
                <w:rFonts w:ascii="宋体" w:hAnsi="宋体" w:cs="宋体"/>
              </w:rPr>
            </w:pPr>
            <w:r>
              <w:rPr>
                <w:rFonts w:ascii="宋体" w:hAnsi="宋体" w:cs="宋体" w:hint="eastAsia"/>
              </w:rPr>
              <w:t>5</w:t>
            </w:r>
          </w:p>
        </w:tc>
        <w:tc>
          <w:tcPr>
            <w:tcW w:w="1897" w:type="dxa"/>
            <w:vAlign w:val="center"/>
          </w:tcPr>
          <w:p w14:paraId="46D30455" w14:textId="77777777" w:rsidR="00BF3BF8" w:rsidRDefault="00000000">
            <w:pPr>
              <w:jc w:val="center"/>
              <w:rPr>
                <w:rFonts w:ascii="宋体" w:hAnsi="宋体" w:cs="宋体"/>
              </w:rPr>
            </w:pPr>
            <w:r>
              <w:rPr>
                <w:rFonts w:ascii="宋体" w:hAnsi="宋体" w:cs="宋体" w:hint="eastAsia"/>
              </w:rPr>
              <w:t>款项支付方式、进度</w:t>
            </w:r>
          </w:p>
        </w:tc>
        <w:tc>
          <w:tcPr>
            <w:tcW w:w="6867" w:type="dxa"/>
            <w:vAlign w:val="center"/>
          </w:tcPr>
          <w:p w14:paraId="081FCCCC" w14:textId="77777777" w:rsidR="00BF3BF8" w:rsidRDefault="00000000">
            <w:pPr>
              <w:pStyle w:val="a0"/>
              <w:ind w:firstLineChars="0" w:firstLine="0"/>
              <w:rPr>
                <w:rFonts w:ascii="宋体" w:hAnsi="宋体" w:cs="宋体"/>
              </w:rPr>
            </w:pPr>
            <w:r>
              <w:rPr>
                <w:rFonts w:ascii="宋体" w:hAnsi="宋体" w:cs="宋体" w:hint="eastAsia"/>
              </w:rPr>
              <w:t>（1）服务期第一年结束后且完成《项目维护运行报告》、《</w:t>
            </w:r>
            <w:r>
              <w:rPr>
                <w:rFonts w:ascii="宋体" w:hAnsi="宋体" w:cs="宋体" w:hint="eastAsia"/>
                <w:kern w:val="0"/>
                <w:lang w:bidi="ar"/>
              </w:rPr>
              <w:t>系统运行及风险数据综合分析报告</w:t>
            </w:r>
            <w:r>
              <w:rPr>
                <w:rFonts w:ascii="宋体" w:hAnsi="宋体" w:cs="宋体" w:hint="eastAsia"/>
              </w:rPr>
              <w:t>》、《</w:t>
            </w:r>
            <w:r>
              <w:t>服务考核表</w:t>
            </w:r>
            <w:r>
              <w:rPr>
                <w:rFonts w:hint="eastAsia"/>
              </w:rPr>
              <w:t>》，医院</w:t>
            </w:r>
            <w:r>
              <w:rPr>
                <w:rFonts w:ascii="宋体" w:hAnsi="宋体" w:cs="宋体" w:hint="eastAsia"/>
              </w:rPr>
              <w:t>收到供应商出具的合法有效完整的完税发票及凭证资料，达到付款条件30日内，按</w:t>
            </w:r>
            <w:proofErr w:type="gramStart"/>
            <w:r>
              <w:rPr>
                <w:rFonts w:ascii="宋体" w:hAnsi="宋体" w:cs="宋体" w:hint="eastAsia"/>
              </w:rPr>
              <w:t>实际维保</w:t>
            </w:r>
            <w:proofErr w:type="gramEnd"/>
            <w:r>
              <w:rPr>
                <w:rFonts w:ascii="宋体" w:hAnsi="宋体" w:cs="宋体" w:hint="eastAsia"/>
              </w:rPr>
              <w:t>系统服</w:t>
            </w:r>
            <w:proofErr w:type="gramStart"/>
            <w:r>
              <w:rPr>
                <w:rFonts w:ascii="宋体" w:hAnsi="宋体" w:cs="宋体" w:hint="eastAsia"/>
              </w:rPr>
              <w:t>务</w:t>
            </w:r>
            <w:proofErr w:type="gramEnd"/>
            <w:r>
              <w:rPr>
                <w:rFonts w:ascii="宋体" w:hAnsi="宋体" w:cs="宋体" w:hint="eastAsia"/>
              </w:rPr>
              <w:t>时间支付第一年度服务费。</w:t>
            </w:r>
          </w:p>
          <w:p w14:paraId="36C89A98" w14:textId="77777777" w:rsidR="00BF3BF8" w:rsidRDefault="00000000">
            <w:pPr>
              <w:pStyle w:val="a0"/>
              <w:ind w:firstLineChars="0" w:firstLine="0"/>
              <w:rPr>
                <w:rFonts w:ascii="宋体" w:hAnsi="宋体" w:cs="宋体"/>
              </w:rPr>
            </w:pPr>
            <w:r>
              <w:rPr>
                <w:rFonts w:ascii="宋体" w:hAnsi="宋体" w:cs="宋体" w:hint="eastAsia"/>
              </w:rPr>
              <w:t>（2）服务期第二年结束后且完成《项目维护运行报告》、《</w:t>
            </w:r>
            <w:r>
              <w:rPr>
                <w:rFonts w:ascii="宋体" w:hAnsi="宋体" w:cs="宋体" w:hint="eastAsia"/>
                <w:kern w:val="0"/>
                <w:lang w:bidi="ar"/>
              </w:rPr>
              <w:t>系统运行及风险数据综合分析报告</w:t>
            </w:r>
            <w:r>
              <w:rPr>
                <w:rFonts w:ascii="宋体" w:hAnsi="宋体" w:cs="宋体" w:hint="eastAsia"/>
              </w:rPr>
              <w:t>》、《</w:t>
            </w:r>
            <w:r>
              <w:t>服务考核表</w:t>
            </w:r>
            <w:r>
              <w:rPr>
                <w:rFonts w:hint="eastAsia"/>
              </w:rPr>
              <w:t>》，医院</w:t>
            </w:r>
            <w:r>
              <w:rPr>
                <w:rFonts w:ascii="宋体" w:hAnsi="宋体" w:cs="宋体" w:hint="eastAsia"/>
              </w:rPr>
              <w:t>收到供应商出具的合法有</w:t>
            </w:r>
            <w:r>
              <w:rPr>
                <w:rFonts w:ascii="宋体" w:hAnsi="宋体" w:cs="宋体" w:hint="eastAsia"/>
              </w:rPr>
              <w:lastRenderedPageBreak/>
              <w:t>效完整的完税发票及凭证资料，达到付款条件30日内，按</w:t>
            </w:r>
            <w:proofErr w:type="gramStart"/>
            <w:r>
              <w:rPr>
                <w:rFonts w:ascii="宋体" w:hAnsi="宋体" w:cs="宋体" w:hint="eastAsia"/>
              </w:rPr>
              <w:t>实际维保</w:t>
            </w:r>
            <w:proofErr w:type="gramEnd"/>
            <w:r>
              <w:rPr>
                <w:rFonts w:ascii="宋体" w:hAnsi="宋体" w:cs="宋体" w:hint="eastAsia"/>
              </w:rPr>
              <w:t>系统服</w:t>
            </w:r>
            <w:proofErr w:type="gramStart"/>
            <w:r>
              <w:rPr>
                <w:rFonts w:ascii="宋体" w:hAnsi="宋体" w:cs="宋体" w:hint="eastAsia"/>
              </w:rPr>
              <w:t>务</w:t>
            </w:r>
            <w:proofErr w:type="gramEnd"/>
            <w:r>
              <w:rPr>
                <w:rFonts w:ascii="宋体" w:hAnsi="宋体" w:cs="宋体" w:hint="eastAsia"/>
              </w:rPr>
              <w:t>时间支付第二年度服务费。</w:t>
            </w:r>
          </w:p>
          <w:p w14:paraId="6EA373A5" w14:textId="77777777" w:rsidR="00BF3BF8" w:rsidRDefault="00000000">
            <w:pPr>
              <w:pStyle w:val="a0"/>
              <w:ind w:firstLineChars="0" w:firstLine="0"/>
              <w:rPr>
                <w:rFonts w:ascii="宋体" w:hAnsi="宋体" w:cs="宋体"/>
              </w:rPr>
            </w:pPr>
            <w:r>
              <w:rPr>
                <w:rFonts w:ascii="宋体" w:hAnsi="宋体" w:cs="宋体" w:hint="eastAsia"/>
              </w:rPr>
              <w:t>（3）服务期第三年结束后且完成《项目维护运行报告》、《</w:t>
            </w:r>
            <w:r>
              <w:rPr>
                <w:rFonts w:ascii="宋体" w:hAnsi="宋体" w:cs="宋体" w:hint="eastAsia"/>
                <w:kern w:val="0"/>
                <w:lang w:bidi="ar"/>
              </w:rPr>
              <w:t>系统运行及风险数据综合分析报告</w:t>
            </w:r>
            <w:r>
              <w:rPr>
                <w:rFonts w:ascii="宋体" w:hAnsi="宋体" w:cs="宋体" w:hint="eastAsia"/>
              </w:rPr>
              <w:t>》、《</w:t>
            </w:r>
            <w:r>
              <w:t>服务考核表</w:t>
            </w:r>
            <w:r>
              <w:rPr>
                <w:rFonts w:hint="eastAsia"/>
              </w:rPr>
              <w:t>》，医院</w:t>
            </w:r>
            <w:r>
              <w:rPr>
                <w:rFonts w:ascii="宋体" w:hAnsi="宋体" w:cs="宋体" w:hint="eastAsia"/>
              </w:rPr>
              <w:t>收到供应商出具的合法有效完整的完税发票及凭证资料，达到付款条件30日内，按</w:t>
            </w:r>
            <w:proofErr w:type="gramStart"/>
            <w:r>
              <w:rPr>
                <w:rFonts w:ascii="宋体" w:hAnsi="宋体" w:cs="宋体" w:hint="eastAsia"/>
              </w:rPr>
              <w:t>实际维保</w:t>
            </w:r>
            <w:proofErr w:type="gramEnd"/>
            <w:r>
              <w:rPr>
                <w:rFonts w:ascii="宋体" w:hAnsi="宋体" w:cs="宋体" w:hint="eastAsia"/>
              </w:rPr>
              <w:t>系统服务赶时间支付第三年度服务费。</w:t>
            </w:r>
          </w:p>
          <w:p w14:paraId="6ABF99A6" w14:textId="77777777" w:rsidR="00BF3BF8" w:rsidRDefault="00000000">
            <w:pPr>
              <w:rPr>
                <w:rFonts w:ascii="宋体" w:hAnsi="宋体" w:cs="宋体"/>
              </w:rPr>
            </w:pPr>
            <w:r>
              <w:rPr>
                <w:rFonts w:ascii="宋体" w:hAnsi="宋体" w:cs="宋体" w:hint="eastAsia"/>
              </w:rPr>
              <w:t>（4）《项目维护运行报告》应包含每月系统运行状况、故障处理情况、维护工作内容等；《服务考核表》由医院根据供应</w:t>
            </w:r>
            <w:proofErr w:type="gramStart"/>
            <w:r>
              <w:rPr>
                <w:rFonts w:ascii="宋体" w:hAnsi="宋体" w:cs="宋体" w:hint="eastAsia"/>
              </w:rPr>
              <w:t>商服务</w:t>
            </w:r>
            <w:proofErr w:type="gramEnd"/>
            <w:r>
              <w:rPr>
                <w:rFonts w:ascii="宋体" w:hAnsi="宋体" w:cs="宋体" w:hint="eastAsia"/>
              </w:rPr>
              <w:t>质量进行评分。</w:t>
            </w:r>
          </w:p>
        </w:tc>
      </w:tr>
      <w:tr w:rsidR="00BF3BF8" w14:paraId="48709E75" w14:textId="77777777">
        <w:trPr>
          <w:trHeight w:val="3287"/>
        </w:trPr>
        <w:tc>
          <w:tcPr>
            <w:tcW w:w="643" w:type="dxa"/>
            <w:vAlign w:val="center"/>
          </w:tcPr>
          <w:p w14:paraId="2346AF6B" w14:textId="77777777" w:rsidR="00BF3BF8" w:rsidRDefault="00000000">
            <w:pPr>
              <w:jc w:val="center"/>
              <w:rPr>
                <w:rFonts w:ascii="宋体" w:hAnsi="宋体" w:cs="宋体"/>
              </w:rPr>
            </w:pPr>
            <w:r>
              <w:rPr>
                <w:rFonts w:ascii="宋体" w:hAnsi="宋体" w:cs="宋体" w:hint="eastAsia"/>
              </w:rPr>
              <w:lastRenderedPageBreak/>
              <w:t>6</w:t>
            </w:r>
          </w:p>
        </w:tc>
        <w:tc>
          <w:tcPr>
            <w:tcW w:w="1897" w:type="dxa"/>
            <w:vAlign w:val="center"/>
          </w:tcPr>
          <w:p w14:paraId="2C5467A1" w14:textId="77777777" w:rsidR="00BF3BF8" w:rsidRDefault="00000000">
            <w:pPr>
              <w:jc w:val="center"/>
              <w:rPr>
                <w:rFonts w:ascii="宋体" w:hAnsi="宋体" w:cs="宋体"/>
              </w:rPr>
            </w:pPr>
            <w:r>
              <w:rPr>
                <w:rFonts w:ascii="宋体" w:hAnsi="宋体" w:cs="宋体" w:hint="eastAsia"/>
              </w:rPr>
              <w:t>人员配置要求</w:t>
            </w:r>
          </w:p>
        </w:tc>
        <w:tc>
          <w:tcPr>
            <w:tcW w:w="6867" w:type="dxa"/>
            <w:vAlign w:val="center"/>
          </w:tcPr>
          <w:p w14:paraId="358696BD" w14:textId="77777777" w:rsidR="00BF3BF8" w:rsidRDefault="00000000">
            <w:pPr>
              <w:jc w:val="left"/>
              <w:rPr>
                <w:rFonts w:ascii="宋体" w:hAnsi="宋体" w:cs="宋体"/>
              </w:rPr>
            </w:pPr>
            <w:r>
              <w:rPr>
                <w:rFonts w:ascii="宋体" w:hAnsi="宋体" w:cs="宋体" w:hint="eastAsia"/>
              </w:rPr>
              <w:t>1.中标人应为本项目提供稳定的服务团队，负责解决系统技术问题、运维项目管理和沟通协调等，能够及时为采购人解决系统各种问题，保障医院信息系统稳定运行。投标文件必须提供本项目拟定的项目组成员，承诺项目服务期间技术维护人员不得少于 1人，并且技术维护人员具备不少于3年从事医疗行业系统运行维护的相关服务经验。同时，根据具体工作情况，合理安排并增加技术维护人员数，以满足医院系统的实际工作需要。</w:t>
            </w:r>
          </w:p>
          <w:p w14:paraId="70565680" w14:textId="77777777" w:rsidR="00BF3BF8" w:rsidRDefault="00000000">
            <w:pPr>
              <w:jc w:val="center"/>
              <w:rPr>
                <w:rFonts w:ascii="宋体" w:hAnsi="宋体" w:cs="宋体"/>
              </w:rPr>
            </w:pPr>
            <w:r>
              <w:rPr>
                <w:rFonts w:ascii="宋体" w:hAnsi="宋体" w:cs="宋体" w:hint="eastAsia"/>
              </w:rPr>
              <w:t>2.因中标人自身等原因确需更换技术维护人员，应书面形式（加盖公章）通知采购人，并且技术维护人员应与中标方的投标文件所确定的人员的主要条件（资质、项目从业经验）一致或更优，未得到采购人确认同意的情</w:t>
            </w:r>
          </w:p>
          <w:p w14:paraId="33DD2DAC" w14:textId="77777777" w:rsidR="00BF3BF8" w:rsidRDefault="00000000">
            <w:proofErr w:type="gramStart"/>
            <w:r>
              <w:rPr>
                <w:rFonts w:ascii="宋体" w:hAnsi="宋体" w:cs="宋体" w:hint="eastAsia"/>
              </w:rPr>
              <w:t>况</w:t>
            </w:r>
            <w:proofErr w:type="gramEnd"/>
            <w:r>
              <w:rPr>
                <w:rFonts w:ascii="宋体" w:hAnsi="宋体" w:cs="宋体" w:hint="eastAsia"/>
              </w:rPr>
              <w:t>下不得调换。采购人有权利要求中标人调换不称职的技术维护人。</w:t>
            </w:r>
          </w:p>
        </w:tc>
      </w:tr>
      <w:tr w:rsidR="00BF3BF8" w14:paraId="52B6CA73" w14:textId="77777777">
        <w:trPr>
          <w:trHeight w:val="3072"/>
        </w:trPr>
        <w:tc>
          <w:tcPr>
            <w:tcW w:w="643" w:type="dxa"/>
            <w:vAlign w:val="center"/>
          </w:tcPr>
          <w:p w14:paraId="0F0DCFA8" w14:textId="77777777" w:rsidR="00BF3BF8" w:rsidRDefault="00000000">
            <w:pPr>
              <w:jc w:val="center"/>
              <w:rPr>
                <w:rFonts w:ascii="宋体" w:hAnsi="宋体" w:cs="宋体"/>
              </w:rPr>
            </w:pPr>
            <w:r>
              <w:rPr>
                <w:rFonts w:ascii="宋体" w:hAnsi="宋体" w:cs="宋体" w:hint="eastAsia"/>
              </w:rPr>
              <w:t>7</w:t>
            </w:r>
          </w:p>
        </w:tc>
        <w:tc>
          <w:tcPr>
            <w:tcW w:w="1897" w:type="dxa"/>
            <w:vAlign w:val="center"/>
          </w:tcPr>
          <w:p w14:paraId="7A9C5224" w14:textId="77777777" w:rsidR="00BF3BF8" w:rsidRDefault="00000000">
            <w:pPr>
              <w:jc w:val="center"/>
              <w:rPr>
                <w:rFonts w:ascii="宋体" w:hAnsi="宋体" w:cs="宋体"/>
              </w:rPr>
            </w:pPr>
            <w:r>
              <w:rPr>
                <w:rFonts w:ascii="宋体" w:hAnsi="宋体" w:cs="宋体" w:hint="eastAsia"/>
              </w:rPr>
              <w:t>知识产权归属和处理方式</w:t>
            </w:r>
          </w:p>
        </w:tc>
        <w:tc>
          <w:tcPr>
            <w:tcW w:w="6867" w:type="dxa"/>
            <w:vAlign w:val="center"/>
          </w:tcPr>
          <w:p w14:paraId="1BABB87B" w14:textId="77777777" w:rsidR="00BF3BF8" w:rsidRDefault="00000000">
            <w:pPr>
              <w:rPr>
                <w:rFonts w:ascii="宋体" w:hAnsi="宋体" w:cs="宋体"/>
              </w:rPr>
            </w:pPr>
            <w:r>
              <w:rPr>
                <w:rFonts w:ascii="宋体" w:hAnsi="宋体" w:cs="宋体" w:hint="eastAsia"/>
              </w:rPr>
              <w:t>1.投标人应保证在本项目使用（包括部分使用）的任何产品和服务时，不会产生因第三方提出侵犯其专利权、商标权或其它知识产权而引起的法律和经济纠纷，如因专利权、商标权或其它知识产权而引起法律和经济纠纷，由投标人承担所有相关责任。</w:t>
            </w:r>
          </w:p>
          <w:p w14:paraId="0ACF48A6" w14:textId="77777777" w:rsidR="00BF3BF8" w:rsidRDefault="00000000">
            <w:pPr>
              <w:rPr>
                <w:rFonts w:ascii="宋体" w:hAnsi="宋体" w:cs="宋体"/>
              </w:rPr>
            </w:pPr>
            <w:r>
              <w:rPr>
                <w:rFonts w:ascii="宋体" w:hAnsi="宋体" w:cs="宋体" w:hint="eastAsia"/>
              </w:rPr>
              <w:t>2.如采用投标人所不拥有的知识产权，则在投标报价中必须包括合法获取该知识产权的相关费用。</w:t>
            </w:r>
          </w:p>
          <w:p w14:paraId="1A364FA8" w14:textId="77777777" w:rsidR="00BF3BF8" w:rsidRDefault="00000000">
            <w:pPr>
              <w:rPr>
                <w:rFonts w:ascii="宋体" w:hAnsi="宋体" w:cs="宋体"/>
              </w:rPr>
            </w:pPr>
            <w:r>
              <w:rPr>
                <w:rFonts w:ascii="宋体" w:hAnsi="宋体" w:cs="宋体" w:hint="eastAsia"/>
              </w:rPr>
              <w:t>3.采购人享有本项目实施过程中产生的相关知识成果及知识产权的永久使用权。合同终止或中止或合同出现争议期间，中标人不得设置任何软件登陆密码等方式，限制采购人正常使用。因中标人单方面限制导致采购人无法使用软件造成院方的损失，均由中标人负责及承担。</w:t>
            </w:r>
          </w:p>
        </w:tc>
      </w:tr>
      <w:tr w:rsidR="00BF3BF8" w14:paraId="49D4F276" w14:textId="77777777">
        <w:tc>
          <w:tcPr>
            <w:tcW w:w="643" w:type="dxa"/>
            <w:vAlign w:val="center"/>
          </w:tcPr>
          <w:p w14:paraId="04AEC099" w14:textId="77777777" w:rsidR="00BF3BF8" w:rsidRDefault="00000000">
            <w:pPr>
              <w:jc w:val="center"/>
              <w:rPr>
                <w:rFonts w:ascii="宋体" w:hAnsi="宋体" w:cs="宋体"/>
              </w:rPr>
            </w:pPr>
            <w:r>
              <w:rPr>
                <w:rFonts w:ascii="宋体" w:hAnsi="宋体" w:cs="宋体" w:hint="eastAsia"/>
              </w:rPr>
              <w:t>8</w:t>
            </w:r>
          </w:p>
        </w:tc>
        <w:tc>
          <w:tcPr>
            <w:tcW w:w="1897" w:type="dxa"/>
            <w:vAlign w:val="center"/>
          </w:tcPr>
          <w:p w14:paraId="666A1208" w14:textId="77777777" w:rsidR="00BF3BF8" w:rsidRDefault="00000000">
            <w:pPr>
              <w:jc w:val="center"/>
              <w:rPr>
                <w:rFonts w:ascii="宋体" w:hAnsi="宋体" w:cs="宋体"/>
              </w:rPr>
            </w:pPr>
            <w:r>
              <w:rPr>
                <w:rFonts w:ascii="宋体" w:hAnsi="宋体" w:cs="宋体" w:hint="eastAsia"/>
              </w:rPr>
              <w:t>违约责任与解决争议的方法</w:t>
            </w:r>
          </w:p>
        </w:tc>
        <w:tc>
          <w:tcPr>
            <w:tcW w:w="6867" w:type="dxa"/>
            <w:vAlign w:val="center"/>
          </w:tcPr>
          <w:p w14:paraId="4DD71933" w14:textId="77777777" w:rsidR="00BF3BF8" w:rsidRDefault="00000000">
            <w:pPr>
              <w:numPr>
                <w:ilvl w:val="0"/>
                <w:numId w:val="4"/>
              </w:numPr>
              <w:rPr>
                <w:rFonts w:ascii="宋体" w:hAnsi="宋体" w:cs="宋体"/>
              </w:rPr>
            </w:pPr>
            <w:r>
              <w:rPr>
                <w:rFonts w:ascii="宋体" w:hAnsi="宋体" w:cs="宋体" w:hint="eastAsia"/>
              </w:rPr>
              <w:t xml:space="preserve">采购人与投标人双方必须遵守采购合同并执行合同中的各项约定，保证采购合同的正常履行。若一方违约，应向对方支付采购合同总金额的 20%的违约金，但违约金总额最高不超过合同总金额的 30%。违约金不足以弥补对方损失的， 还应就不足弥补部分进行赔偿。 </w:t>
            </w:r>
          </w:p>
          <w:p w14:paraId="4506B806" w14:textId="77777777" w:rsidR="00BF3BF8" w:rsidRDefault="00000000">
            <w:pPr>
              <w:numPr>
                <w:ilvl w:val="0"/>
                <w:numId w:val="4"/>
              </w:numPr>
              <w:rPr>
                <w:rFonts w:ascii="宋体" w:hAnsi="宋体" w:cs="宋体"/>
              </w:rPr>
            </w:pPr>
            <w:r>
              <w:rPr>
                <w:rFonts w:ascii="宋体" w:hAnsi="宋体" w:cs="宋体" w:hint="eastAsia"/>
              </w:rPr>
              <w:t>如因供应商工作人员在履行职务过程中的疏忽、失职、过错等故意或者过失原因给采购人造成损失或侵害，包括但不限于采购人本身的财产损失、由此而导致的采购人对任何第三方的</w:t>
            </w:r>
            <w:proofErr w:type="gramStart"/>
            <w:r>
              <w:rPr>
                <w:rFonts w:ascii="宋体" w:hAnsi="宋体" w:cs="宋体" w:hint="eastAsia"/>
              </w:rPr>
              <w:t>法律责任</w:t>
            </w:r>
            <w:proofErr w:type="gramEnd"/>
            <w:r>
              <w:rPr>
                <w:rFonts w:ascii="宋体" w:hAnsi="宋体" w:cs="宋体" w:hint="eastAsia"/>
              </w:rPr>
              <w:t xml:space="preserve">等，供应商对此均应承担全部的赔偿责任。 </w:t>
            </w:r>
          </w:p>
          <w:p w14:paraId="648E4F14" w14:textId="77777777" w:rsidR="00BF3BF8" w:rsidRDefault="00000000">
            <w:pPr>
              <w:numPr>
                <w:ilvl w:val="0"/>
                <w:numId w:val="4"/>
              </w:numPr>
              <w:rPr>
                <w:rFonts w:ascii="宋体" w:hAnsi="宋体" w:cs="宋体"/>
              </w:rPr>
            </w:pPr>
            <w:r>
              <w:rPr>
                <w:rFonts w:ascii="宋体" w:hAnsi="宋体" w:cs="宋体" w:hint="eastAsia"/>
              </w:rPr>
              <w:t xml:space="preserve">服务期内，供应商若未按采购合同约定履行相应服务的，采购人有权解除采购合同，供应商应向采购人支付合同金额 20%的违约金。 </w:t>
            </w:r>
          </w:p>
          <w:p w14:paraId="47FCED6E" w14:textId="77777777" w:rsidR="00BF3BF8" w:rsidRDefault="00000000">
            <w:pPr>
              <w:numPr>
                <w:ilvl w:val="0"/>
                <w:numId w:val="4"/>
              </w:numPr>
              <w:rPr>
                <w:rFonts w:ascii="宋体" w:hAnsi="宋体" w:cs="宋体"/>
              </w:rPr>
            </w:pPr>
            <w:r>
              <w:rPr>
                <w:rFonts w:ascii="宋体" w:hAnsi="宋体" w:cs="宋体" w:hint="eastAsia"/>
              </w:rPr>
              <w:t>采购人下达限期整改通知书要求供应商限期整改，而供应商拒不整</w:t>
            </w:r>
            <w:r>
              <w:rPr>
                <w:rFonts w:ascii="宋体" w:hAnsi="宋体" w:cs="宋体" w:hint="eastAsia"/>
              </w:rPr>
              <w:lastRenderedPageBreak/>
              <w:t xml:space="preserve">改或经两次整改仍达不到采购人要求或采购合同约定标准的，采购人有权单方解除采购合同，并要求供应商支付合同总金额 20%的违约金，违约金不能弥补采购人损失的，供应商还应就不能弥补部分进行赔偿。 </w:t>
            </w:r>
          </w:p>
          <w:p w14:paraId="02476812" w14:textId="77777777" w:rsidR="00BF3BF8" w:rsidRDefault="00000000">
            <w:pPr>
              <w:numPr>
                <w:ilvl w:val="0"/>
                <w:numId w:val="4"/>
              </w:numPr>
              <w:rPr>
                <w:rFonts w:ascii="宋体" w:hAnsi="宋体" w:cs="宋体"/>
              </w:rPr>
            </w:pPr>
            <w:r>
              <w:rPr>
                <w:rFonts w:ascii="宋体" w:hAnsi="宋体" w:cs="宋体" w:hint="eastAsia"/>
              </w:rPr>
              <w:t xml:space="preserve">供应商应保证所提供的服务完全符合中标文件要求。否则，采购人有权解除合同，供应商应退回已付合同价款并按合同总价的20%支付违约金，如违约金不足以弥补采购人因此遭受的损失（包括行政处罚等）的，应当予以全额补足。如供应商拒不支付赔偿款的，采购人有权从应付费用中扣除。 </w:t>
            </w:r>
          </w:p>
          <w:p w14:paraId="5A5DB5E3" w14:textId="77777777" w:rsidR="00BF3BF8" w:rsidRDefault="00000000">
            <w:pPr>
              <w:numPr>
                <w:ilvl w:val="0"/>
                <w:numId w:val="4"/>
              </w:numPr>
              <w:rPr>
                <w:rFonts w:ascii="宋体" w:hAnsi="宋体" w:cs="宋体"/>
              </w:rPr>
            </w:pPr>
            <w:r>
              <w:rPr>
                <w:rFonts w:ascii="宋体" w:hAnsi="宋体" w:cs="宋体" w:hint="eastAsia"/>
              </w:rPr>
              <w:t>采购人有权在该项目协议约定范围内享有供应商提供的合法合</w:t>
            </w:r>
            <w:proofErr w:type="gramStart"/>
            <w:r>
              <w:rPr>
                <w:rFonts w:ascii="宋体" w:hAnsi="宋体" w:cs="宋体" w:hint="eastAsia"/>
              </w:rPr>
              <w:t>规</w:t>
            </w:r>
            <w:proofErr w:type="gramEnd"/>
            <w:r>
              <w:rPr>
                <w:rFonts w:ascii="宋体" w:hAnsi="宋体" w:cs="宋体" w:hint="eastAsia"/>
              </w:rPr>
              <w:t>的相关服务。采购人有权对合同规定范围内供应商的服务行为进行监督和检查，拥有监管权。有权定期核对供应商提供的服务质量。对采购人认为不合理的部分有权下达整改通知书，并要求供应商限期整改。</w:t>
            </w:r>
          </w:p>
          <w:p w14:paraId="1DF4B091" w14:textId="77777777" w:rsidR="00BF3BF8" w:rsidRDefault="00000000">
            <w:pPr>
              <w:numPr>
                <w:ilvl w:val="0"/>
                <w:numId w:val="4"/>
              </w:numPr>
              <w:rPr>
                <w:rFonts w:ascii="宋体" w:hAnsi="宋体" w:cs="宋体"/>
              </w:rPr>
            </w:pPr>
            <w:r>
              <w:rPr>
                <w:rFonts w:ascii="宋体" w:hAnsi="宋体" w:cs="宋体" w:hint="eastAsia"/>
              </w:rPr>
              <w:t>合同履行过程中，中标人出现下列情形之一的，须及时告知采购人：①因经营状况不良等自身原因无法持续履行合同；②转移财产、抽逃资金以逃避债务；③丧失商业信誉；④存在其他丧失或可能丧失履约能力的情形。采购人有权书面通知中标人中止合同，要求其在合理期限内消除相关情形或提供担保；中标人提供有效担保的，合同继续履行；若30日内未恢复履约能力且未提供担保的，视为拒绝履约，采购人有权解除合同并要求中标人承担全部损失。</w:t>
            </w:r>
          </w:p>
          <w:p w14:paraId="66A52304" w14:textId="77777777" w:rsidR="00BF3BF8" w:rsidRDefault="00000000">
            <w:pPr>
              <w:numPr>
                <w:ilvl w:val="0"/>
                <w:numId w:val="4"/>
              </w:numPr>
              <w:rPr>
                <w:rFonts w:ascii="宋体" w:hAnsi="宋体" w:cs="宋体"/>
              </w:rPr>
            </w:pPr>
            <w:r>
              <w:rPr>
                <w:rFonts w:ascii="宋体" w:hAnsi="宋体" w:cs="宋体" w:hint="eastAsia"/>
              </w:rPr>
              <w:t>若标的物包含相关成果，中标人保证该成果权利无瑕疵（包括报告所有权、知识产权等）。若第三方经法院（或仲裁机构）裁决对该成果主张权利的，中标人除退还已收全部款项外，还须按合同总金额20%支付违约金，并赔偿采购人因此遭受的一切损失。</w:t>
            </w:r>
          </w:p>
          <w:p w14:paraId="27A8481B" w14:textId="77777777" w:rsidR="00BF3BF8" w:rsidRDefault="00000000">
            <w:pPr>
              <w:numPr>
                <w:ilvl w:val="0"/>
                <w:numId w:val="4"/>
              </w:numPr>
              <w:rPr>
                <w:rFonts w:ascii="宋体" w:hAnsi="宋体" w:cs="宋体"/>
              </w:rPr>
            </w:pPr>
            <w:r>
              <w:rPr>
                <w:rFonts w:ascii="宋体" w:hAnsi="宋体" w:cs="宋体" w:hint="eastAsia"/>
              </w:rPr>
              <w:t>中标人在履行合同过程中，存在违法、违约、违规或违背社会伦理道德等行为，被媒体曝光、引发社会关注或受到国家机关行政处罚，可能直接或间接导致采购人声誉、名誉及社会评价下降的，采购人有权单方提前解除合同，中标人须支付合同总金额20%的违约金，同时通过相同或相当影响力的媒体及传播途径澄清事实、恢复采购人声誉，相关费用及一切责任、损失（包括但不限于采购人损失、第三人损失及中标人自身损失）均由中标人承担，采购人不承担任何责任。</w:t>
            </w:r>
          </w:p>
          <w:p w14:paraId="3A30E1F1" w14:textId="77777777" w:rsidR="00BF3BF8" w:rsidRDefault="00000000">
            <w:pPr>
              <w:numPr>
                <w:ilvl w:val="0"/>
                <w:numId w:val="4"/>
              </w:numPr>
              <w:rPr>
                <w:rFonts w:ascii="宋体" w:hAnsi="宋体" w:cs="宋体"/>
              </w:rPr>
            </w:pPr>
            <w:proofErr w:type="gramStart"/>
            <w:r>
              <w:rPr>
                <w:rFonts w:ascii="宋体" w:hAnsi="宋体" w:cs="宋体" w:hint="eastAsia"/>
              </w:rPr>
              <w:t>因系统故障</w:t>
            </w:r>
            <w:proofErr w:type="gramEnd"/>
            <w:r>
              <w:rPr>
                <w:rFonts w:ascii="宋体" w:hAnsi="宋体" w:cs="宋体" w:hint="eastAsia"/>
              </w:rPr>
              <w:t>导致采购人业务停顿、引发医疗风险或人员财产受损的，由中标人</w:t>
            </w:r>
            <w:proofErr w:type="gramStart"/>
            <w:r>
              <w:rPr>
                <w:rFonts w:ascii="宋体" w:hAnsi="宋体" w:cs="宋体" w:hint="eastAsia"/>
              </w:rPr>
              <w:t>承担法律责任</w:t>
            </w:r>
            <w:proofErr w:type="gramEnd"/>
            <w:r>
              <w:rPr>
                <w:rFonts w:ascii="宋体" w:hAnsi="宋体" w:cs="宋体" w:hint="eastAsia"/>
              </w:rPr>
              <w:t>。中标人未按约定时间到场服务、</w:t>
            </w:r>
            <w:proofErr w:type="gramStart"/>
            <w:r>
              <w:rPr>
                <w:rFonts w:ascii="宋体" w:hAnsi="宋体" w:cs="宋体" w:hint="eastAsia"/>
              </w:rPr>
              <w:t>作出</w:t>
            </w:r>
            <w:proofErr w:type="gramEnd"/>
            <w:r>
              <w:rPr>
                <w:rFonts w:ascii="宋体" w:hAnsi="宋体" w:cs="宋体" w:hint="eastAsia"/>
              </w:rPr>
              <w:t>响应或</w:t>
            </w:r>
            <w:proofErr w:type="gramStart"/>
            <w:r>
              <w:rPr>
                <w:rFonts w:ascii="宋体" w:hAnsi="宋体" w:cs="宋体" w:hint="eastAsia"/>
              </w:rPr>
              <w:t>完成故障修复</w:t>
            </w:r>
            <w:proofErr w:type="gramEnd"/>
            <w:r>
              <w:rPr>
                <w:rFonts w:ascii="宋体" w:hAnsi="宋体" w:cs="宋体" w:hint="eastAsia"/>
              </w:rPr>
              <w:t>的，每逾期8小时按合同总金额的0.1%支付违约金；因中标</w:t>
            </w:r>
            <w:proofErr w:type="gramStart"/>
            <w:r>
              <w:rPr>
                <w:rFonts w:ascii="宋体" w:hAnsi="宋体" w:cs="宋体" w:hint="eastAsia"/>
              </w:rPr>
              <w:t>人原因</w:t>
            </w:r>
            <w:proofErr w:type="gramEnd"/>
            <w:r>
              <w:rPr>
                <w:rFonts w:ascii="宋体" w:hAnsi="宋体" w:cs="宋体" w:hint="eastAsia"/>
              </w:rPr>
              <w:t>导致采购人信</w:t>
            </w:r>
            <w:proofErr w:type="gramStart"/>
            <w:r>
              <w:rPr>
                <w:rFonts w:ascii="宋体" w:hAnsi="宋体" w:cs="宋体" w:hint="eastAsia"/>
              </w:rPr>
              <w:t>息灭</w:t>
            </w:r>
            <w:proofErr w:type="gramEnd"/>
            <w:r>
              <w:rPr>
                <w:rFonts w:ascii="宋体" w:hAnsi="宋体" w:cs="宋体" w:hint="eastAsia"/>
              </w:rPr>
              <w:t>失、泄露，或因正常临床业务无法运行引发医疗争议、纠纷的，每发生一次按合同总金额0.1%支付违约金，违约金不足以弥补损失的予以补足，本条约定的违约金累计不超过人民币贰拾万元整。</w:t>
            </w:r>
          </w:p>
          <w:p w14:paraId="38E8A1FF" w14:textId="77777777" w:rsidR="00BF3BF8" w:rsidRDefault="00000000">
            <w:pPr>
              <w:numPr>
                <w:ilvl w:val="0"/>
                <w:numId w:val="4"/>
              </w:numPr>
              <w:rPr>
                <w:rFonts w:ascii="宋体" w:hAnsi="宋体" w:cs="宋体"/>
              </w:rPr>
            </w:pPr>
            <w:r>
              <w:rPr>
                <w:rFonts w:ascii="宋体" w:hAnsi="宋体" w:cs="宋体" w:hint="eastAsia"/>
              </w:rPr>
              <w:t>合同履约过程中，未经采购人同意，中标人擅自变动项目组成员、撤离项目团队或存在其他不履行合同的违约情形，须按实际损失赔偿采购人，同时支付合同总金额5%的违约金/次，累计违约金不超过合同总金额的20%；情节严重（如未按要求限期改正导致项目长期无法推进、发生重大信息安全事故等）的，采购人有权解除合同。</w:t>
            </w:r>
          </w:p>
          <w:p w14:paraId="4A73EA25" w14:textId="77777777" w:rsidR="00BF3BF8" w:rsidRDefault="00000000">
            <w:pPr>
              <w:numPr>
                <w:ilvl w:val="0"/>
                <w:numId w:val="4"/>
              </w:numPr>
              <w:rPr>
                <w:rFonts w:ascii="宋体" w:hAnsi="宋体" w:cs="宋体"/>
              </w:rPr>
            </w:pPr>
            <w:r>
              <w:rPr>
                <w:rFonts w:ascii="宋体" w:hAnsi="宋体" w:cs="宋体" w:hint="eastAsia"/>
              </w:rPr>
              <w:t>因供应商违约行为给采购人造成损失的，违约金不足以弥补采购人损失的，采购人有权向供应</w:t>
            </w:r>
            <w:proofErr w:type="gramStart"/>
            <w:r>
              <w:rPr>
                <w:rFonts w:ascii="宋体" w:hAnsi="宋体" w:cs="宋体" w:hint="eastAsia"/>
              </w:rPr>
              <w:t>商主张</w:t>
            </w:r>
            <w:proofErr w:type="gramEnd"/>
            <w:r>
              <w:rPr>
                <w:rFonts w:ascii="宋体" w:hAnsi="宋体" w:cs="宋体" w:hint="eastAsia"/>
              </w:rPr>
              <w:t>全部损失，包含但不限于：鉴定费、公</w:t>
            </w:r>
            <w:r>
              <w:rPr>
                <w:rFonts w:ascii="宋体" w:hAnsi="宋体" w:cs="宋体" w:hint="eastAsia"/>
              </w:rPr>
              <w:lastRenderedPageBreak/>
              <w:t>证费、律师费、诉讼费、保全费、保全担保费等实现债权的全部费用，以上费用金额以开具的合格发票金额为准。</w:t>
            </w:r>
          </w:p>
          <w:p w14:paraId="1E3A65E3" w14:textId="77777777" w:rsidR="00BF3BF8" w:rsidRDefault="00000000">
            <w:pPr>
              <w:numPr>
                <w:ilvl w:val="0"/>
                <w:numId w:val="4"/>
              </w:numPr>
              <w:rPr>
                <w:rFonts w:ascii="宋体" w:hAnsi="宋体" w:cs="宋体"/>
              </w:rPr>
            </w:pPr>
            <w:r>
              <w:rPr>
                <w:rFonts w:ascii="宋体" w:hAnsi="宋体" w:cs="宋体" w:hint="eastAsia"/>
              </w:rPr>
              <w:t>若供应商开具的发票为虚假发票，或提供由他人开具的与实际经营业务不符的发票。因此引起发票无法认证、认证不符或其他任何因发票瑕疵导致发票作废等情形，由供应商承担相关责任。</w:t>
            </w:r>
          </w:p>
          <w:p w14:paraId="10A58701" w14:textId="77777777" w:rsidR="00BF3BF8" w:rsidRDefault="00000000">
            <w:pPr>
              <w:numPr>
                <w:ilvl w:val="0"/>
                <w:numId w:val="4"/>
              </w:numPr>
              <w:rPr>
                <w:rFonts w:ascii="宋体" w:hAnsi="宋体" w:cs="宋体"/>
              </w:rPr>
            </w:pPr>
            <w:r>
              <w:rPr>
                <w:rFonts w:ascii="宋体" w:hAnsi="宋体" w:cs="宋体" w:hint="eastAsia"/>
              </w:rPr>
              <w:t>供应商在参与本项目采购过程中，因自身围标、串标或提供虚假材料（承诺）谋取中标等行为被质疑成立、投诉成立或被相关上级部门通报处罚的，采购人有权解除合同，并追究供应</w:t>
            </w:r>
            <w:proofErr w:type="gramStart"/>
            <w:r>
              <w:rPr>
                <w:rFonts w:ascii="宋体" w:hAnsi="宋体" w:cs="宋体" w:hint="eastAsia"/>
              </w:rPr>
              <w:t>商相关</w:t>
            </w:r>
            <w:proofErr w:type="gramEnd"/>
            <w:r>
              <w:rPr>
                <w:rFonts w:ascii="宋体" w:hAnsi="宋体" w:cs="宋体" w:hint="eastAsia"/>
              </w:rPr>
              <w:t>责任。解决合同纠纷的方式:合同在履行中发生争议，采购人与投标人双方协商解决，协商不成的，任何一方可向采购人所在地的人民法院提起诉讼解决。</w:t>
            </w:r>
          </w:p>
          <w:p w14:paraId="78F306B5" w14:textId="77777777" w:rsidR="00BF3BF8" w:rsidRDefault="00000000">
            <w:pPr>
              <w:numPr>
                <w:ilvl w:val="0"/>
                <w:numId w:val="4"/>
              </w:numPr>
              <w:rPr>
                <w:rFonts w:ascii="宋体" w:hAnsi="宋体" w:cs="宋体"/>
              </w:rPr>
            </w:pPr>
            <w:r>
              <w:rPr>
                <w:rFonts w:ascii="宋体" w:hAnsi="宋体" w:cs="宋体" w:hint="eastAsia"/>
                <w:color w:val="000000" w:themeColor="text1"/>
              </w:rPr>
              <w:t>合同履行过程中发生争议的，双方优先协商解决；协商不成的，任何一方可向采购人所在地人民法院提起诉讼。所有应扣款优先从就近应付账款中扣除，不足部分由中标人补足支付。</w:t>
            </w:r>
          </w:p>
        </w:tc>
      </w:tr>
      <w:tr w:rsidR="00BF3BF8" w14:paraId="015EEB04" w14:textId="77777777">
        <w:tc>
          <w:tcPr>
            <w:tcW w:w="643" w:type="dxa"/>
            <w:vAlign w:val="center"/>
          </w:tcPr>
          <w:p w14:paraId="6F86E33B" w14:textId="77777777" w:rsidR="00BF3BF8" w:rsidRDefault="00000000">
            <w:pPr>
              <w:jc w:val="center"/>
              <w:rPr>
                <w:rFonts w:ascii="宋体" w:hAnsi="宋体" w:cs="宋体"/>
              </w:rPr>
            </w:pPr>
            <w:r>
              <w:rPr>
                <w:rFonts w:ascii="宋体" w:hAnsi="宋体" w:cs="宋体" w:hint="eastAsia"/>
              </w:rPr>
              <w:lastRenderedPageBreak/>
              <w:t>9</w:t>
            </w:r>
          </w:p>
        </w:tc>
        <w:tc>
          <w:tcPr>
            <w:tcW w:w="1897" w:type="dxa"/>
            <w:vAlign w:val="center"/>
          </w:tcPr>
          <w:p w14:paraId="38FF1BB5" w14:textId="77777777" w:rsidR="00BF3BF8" w:rsidRDefault="00000000">
            <w:pPr>
              <w:jc w:val="center"/>
              <w:rPr>
                <w:rFonts w:ascii="宋体" w:hAnsi="宋体" w:cs="宋体"/>
              </w:rPr>
            </w:pPr>
            <w:r>
              <w:rPr>
                <w:rFonts w:ascii="宋体" w:hAnsi="宋体" w:cs="宋体" w:hint="eastAsia"/>
              </w:rPr>
              <w:t>培训要求</w:t>
            </w:r>
          </w:p>
        </w:tc>
        <w:tc>
          <w:tcPr>
            <w:tcW w:w="6867" w:type="dxa"/>
            <w:vAlign w:val="center"/>
          </w:tcPr>
          <w:p w14:paraId="57BED4A8" w14:textId="77777777" w:rsidR="00BF3BF8" w:rsidRDefault="00000000">
            <w:pPr>
              <w:rPr>
                <w:rFonts w:ascii="宋体" w:hAnsi="宋体" w:cs="宋体"/>
              </w:rPr>
            </w:pPr>
            <w:r>
              <w:rPr>
                <w:rFonts w:ascii="宋体" w:hAnsi="宋体" w:cs="宋体" w:hint="eastAsia"/>
                <w:color w:val="000000" w:themeColor="text1"/>
              </w:rPr>
              <w:t>中标方须负责制定专项培训计划、编制完整培训资料，全面覆盖以下培训内容，确保培训效果达标：（1）现场培训：中标人须为采购人指定的系统管理及运</w:t>
            </w:r>
            <w:proofErr w:type="gramStart"/>
            <w:r>
              <w:rPr>
                <w:rFonts w:ascii="宋体" w:hAnsi="宋体" w:cs="宋体" w:hint="eastAsia"/>
                <w:color w:val="000000" w:themeColor="text1"/>
              </w:rPr>
              <w:t>维人员</w:t>
            </w:r>
            <w:proofErr w:type="gramEnd"/>
            <w:r>
              <w:rPr>
                <w:rFonts w:ascii="宋体" w:hAnsi="宋体" w:cs="宋体" w:hint="eastAsia"/>
                <w:color w:val="000000" w:themeColor="text1"/>
              </w:rPr>
              <w:t>提供集中现场培训，详细讲授各类软件产品的安装、操作流程及应用软件系统的全流程管理方法，确保运</w:t>
            </w:r>
            <w:proofErr w:type="gramStart"/>
            <w:r>
              <w:rPr>
                <w:rFonts w:ascii="宋体" w:hAnsi="宋体" w:cs="宋体" w:hint="eastAsia"/>
                <w:color w:val="000000" w:themeColor="text1"/>
              </w:rPr>
              <w:t>维人员</w:t>
            </w:r>
            <w:proofErr w:type="gramEnd"/>
            <w:r>
              <w:rPr>
                <w:rFonts w:ascii="宋体" w:hAnsi="宋体" w:cs="宋体" w:hint="eastAsia"/>
                <w:color w:val="000000" w:themeColor="text1"/>
              </w:rPr>
              <w:t>能够熟练开展系统维护、</w:t>
            </w:r>
            <w:proofErr w:type="gramStart"/>
            <w:r>
              <w:rPr>
                <w:rFonts w:ascii="宋体" w:hAnsi="宋体" w:cs="宋体" w:hint="eastAsia"/>
                <w:color w:val="000000" w:themeColor="text1"/>
              </w:rPr>
              <w:t>故障诊断</w:t>
            </w:r>
            <w:proofErr w:type="gramEnd"/>
            <w:r>
              <w:rPr>
                <w:rFonts w:ascii="宋体" w:hAnsi="宋体" w:cs="宋体" w:hint="eastAsia"/>
                <w:color w:val="000000" w:themeColor="text1"/>
              </w:rPr>
              <w:t>、日常检修及综合管理工作。须针对系统软硬件的常规维护、参数设置、基础操作等内容，对采购人操作及维修技术人员开展针对性培训，确保操作人员可独立完成日常业务操作，维护人员能妥善处理各类常见故障。（2）技术培训：中标人须对所有系统使用人员开展全员操作培训，培训内容涵盖系统常规操作规范、异常情况处置流程、信息安全防护要点及应用系统前沿技术知识与实操技能，全面提升使用人员的操作能力与风险防控意识。</w:t>
            </w:r>
          </w:p>
        </w:tc>
      </w:tr>
      <w:tr w:rsidR="00BF3BF8" w14:paraId="4F3C992D" w14:textId="77777777">
        <w:tc>
          <w:tcPr>
            <w:tcW w:w="643" w:type="dxa"/>
            <w:vAlign w:val="center"/>
          </w:tcPr>
          <w:p w14:paraId="712B74F0" w14:textId="77777777" w:rsidR="00BF3BF8" w:rsidRDefault="00000000">
            <w:pPr>
              <w:jc w:val="center"/>
              <w:rPr>
                <w:rFonts w:ascii="宋体" w:hAnsi="宋体" w:cs="宋体"/>
                <w:b/>
                <w:bCs/>
              </w:rPr>
            </w:pPr>
            <w:r>
              <w:rPr>
                <w:rFonts w:ascii="宋体" w:hAnsi="宋体" w:cs="宋体" w:hint="eastAsia"/>
              </w:rPr>
              <w:t>10</w:t>
            </w:r>
          </w:p>
        </w:tc>
        <w:tc>
          <w:tcPr>
            <w:tcW w:w="1897" w:type="dxa"/>
            <w:vAlign w:val="center"/>
          </w:tcPr>
          <w:p w14:paraId="44F9FBF8" w14:textId="77777777" w:rsidR="00BF3BF8" w:rsidRDefault="00000000">
            <w:pPr>
              <w:jc w:val="center"/>
              <w:rPr>
                <w:rFonts w:ascii="宋体" w:hAnsi="宋体" w:cs="宋体"/>
                <w:b/>
                <w:bCs/>
              </w:rPr>
            </w:pPr>
            <w:r>
              <w:rPr>
                <w:rFonts w:ascii="宋体" w:hAnsi="宋体" w:cs="宋体" w:hint="eastAsia"/>
              </w:rPr>
              <w:t>保密要求</w:t>
            </w:r>
          </w:p>
        </w:tc>
        <w:tc>
          <w:tcPr>
            <w:tcW w:w="6867" w:type="dxa"/>
            <w:vAlign w:val="center"/>
          </w:tcPr>
          <w:p w14:paraId="00B521A4" w14:textId="77777777" w:rsidR="00BF3BF8" w:rsidRDefault="00000000">
            <w:pPr>
              <w:pStyle w:val="null3"/>
              <w:widowControl w:val="0"/>
              <w:jc w:val="both"/>
              <w:rPr>
                <w:rFonts w:hint="default"/>
                <w:b/>
                <w:bCs/>
              </w:rPr>
            </w:pPr>
            <w:r>
              <w:rPr>
                <w:rFonts w:ascii="宋体" w:eastAsia="宋体" w:hAnsi="宋体" w:cs="宋体"/>
                <w:color w:val="000000" w:themeColor="text1"/>
                <w:kern w:val="2"/>
                <w:sz w:val="21"/>
                <w:szCs w:val="21"/>
                <w:lang w:eastAsia="zh-CN"/>
              </w:rPr>
              <w:t>（1）中标人应自觉维护采购人利益，严格遵守保密</w:t>
            </w:r>
            <w:proofErr w:type="gramStart"/>
            <w:r>
              <w:rPr>
                <w:rFonts w:ascii="宋体" w:eastAsia="宋体" w:hAnsi="宋体" w:cs="宋体"/>
                <w:color w:val="000000" w:themeColor="text1"/>
                <w:kern w:val="2"/>
                <w:sz w:val="21"/>
                <w:szCs w:val="21"/>
                <w:lang w:eastAsia="zh-CN"/>
              </w:rPr>
              <w:t>相关法律</w:t>
            </w:r>
            <w:proofErr w:type="gramEnd"/>
            <w:r>
              <w:rPr>
                <w:rFonts w:ascii="宋体" w:eastAsia="宋体" w:hAnsi="宋体" w:cs="宋体"/>
                <w:color w:val="000000" w:themeColor="text1"/>
                <w:kern w:val="2"/>
                <w:sz w:val="21"/>
                <w:szCs w:val="21"/>
                <w:lang w:eastAsia="zh-CN"/>
              </w:rPr>
              <w:t>法规及采购人规定，不得向任何单位或个人泄露采购人任何资料信息，不得利用所掌握的信息数据牟取私利。中标人须强化保密管理，对参与本项目的工作人员开展背景审查、签署保密协议，确保自身及工作人员不向第三方公开或披露任何保密信息。无论采购人以直接、间接、口头或书面等形式披露的信息，只要属于采购人未发表、未公开的非公众信息，均纳入保密范围，具体包括：①技术信息：采购人信息化建设中的软件技术、数据、管理文件等；②人事信息：采购人人事档案、薪酬、考核等人力资源管理信息；③运行信息：采购人业务运行数据、经营方向、决策、定价政策及内部合同、协议、项目方案等；④财务信息：采购人财务报表、成本预算报告、员工工资等；⑤患者信息：门诊及住院患者基本信息、诊疗计划、病历、费用、处方等诊疗相关信息；⑥采购人依法对外承担保密义务的其他事项。（2）未经采购人书面批准，中标人不得以任何直接或间接方式向第三方透露采购人保密信息（</w:t>
            </w:r>
            <w:proofErr w:type="gramStart"/>
            <w:r>
              <w:rPr>
                <w:rFonts w:ascii="宋体" w:eastAsia="宋体" w:hAnsi="宋体" w:cs="宋体"/>
                <w:color w:val="000000" w:themeColor="text1"/>
                <w:kern w:val="2"/>
                <w:sz w:val="21"/>
                <w:szCs w:val="21"/>
                <w:lang w:eastAsia="zh-CN"/>
              </w:rPr>
              <w:t>含本项目</w:t>
            </w:r>
            <w:proofErr w:type="gramEnd"/>
            <w:r>
              <w:rPr>
                <w:rFonts w:ascii="宋体" w:eastAsia="宋体" w:hAnsi="宋体" w:cs="宋体"/>
                <w:color w:val="000000" w:themeColor="text1"/>
                <w:kern w:val="2"/>
                <w:sz w:val="21"/>
                <w:szCs w:val="21"/>
                <w:lang w:eastAsia="zh-CN"/>
              </w:rPr>
              <w:t>文件、技术方案、</w:t>
            </w:r>
            <w:proofErr w:type="gramStart"/>
            <w:r>
              <w:rPr>
                <w:rFonts w:ascii="宋体" w:eastAsia="宋体" w:hAnsi="宋体" w:cs="宋体"/>
                <w:color w:val="000000" w:themeColor="text1"/>
                <w:kern w:val="2"/>
                <w:sz w:val="21"/>
                <w:szCs w:val="21"/>
                <w:lang w:eastAsia="zh-CN"/>
              </w:rPr>
              <w:t>实施计划</w:t>
            </w:r>
            <w:proofErr w:type="gramEnd"/>
            <w:r>
              <w:rPr>
                <w:rFonts w:ascii="宋体" w:eastAsia="宋体" w:hAnsi="宋体" w:cs="宋体"/>
                <w:color w:val="000000" w:themeColor="text1"/>
                <w:kern w:val="2"/>
                <w:sz w:val="21"/>
                <w:szCs w:val="21"/>
                <w:lang w:eastAsia="zh-CN"/>
              </w:rPr>
              <w:t>等），不得买卖相关信息谋取不正当利益。（3）中标人不得为药品生产经营企业及其他人员，提供采购人药品、器械、耗材使用信息或商业目的“统方”服务，不得利用工作便利或个人关系为医药营销</w:t>
            </w:r>
            <w:proofErr w:type="gramStart"/>
            <w:r>
              <w:rPr>
                <w:rFonts w:ascii="宋体" w:eastAsia="宋体" w:hAnsi="宋体" w:cs="宋体"/>
                <w:color w:val="000000" w:themeColor="text1"/>
                <w:kern w:val="2"/>
                <w:sz w:val="21"/>
                <w:szCs w:val="21"/>
                <w:lang w:eastAsia="zh-CN"/>
              </w:rPr>
              <w:t>人员统方提供</w:t>
            </w:r>
            <w:proofErr w:type="gramEnd"/>
            <w:r>
              <w:rPr>
                <w:rFonts w:ascii="宋体" w:eastAsia="宋体" w:hAnsi="宋体" w:cs="宋体"/>
                <w:color w:val="000000" w:themeColor="text1"/>
                <w:kern w:val="2"/>
                <w:sz w:val="21"/>
                <w:szCs w:val="21"/>
                <w:lang w:eastAsia="zh-CN"/>
              </w:rPr>
              <w:t>信息数据支持。（4）采购人提供的系统登录用户名及密码，中标人仅可用于项目维护工作，不得擅自挪作他用或泄露给第三方。（5）中标人不得利用采购人提供的电脑及网络系统，私自连接外网、发送垃圾邮件、攻击网络及计算机</w:t>
            </w:r>
            <w:r>
              <w:rPr>
                <w:rFonts w:ascii="宋体" w:eastAsia="宋体" w:hAnsi="宋体" w:cs="宋体"/>
                <w:color w:val="000000" w:themeColor="text1"/>
                <w:kern w:val="2"/>
                <w:sz w:val="21"/>
                <w:szCs w:val="21"/>
                <w:lang w:eastAsia="zh-CN"/>
              </w:rPr>
              <w:lastRenderedPageBreak/>
              <w:t>系统，不得私自使用外来移动存储介质（如硬盘、U盘、光盘等），严防计算机病毒传播、危害网络信息安全；不得在运行的信息系统上私自开发、挂靠与业务无关的软件或系统，不得擅自发布通知、广告。（6）中标人无论故意或过失违反保密规定，须立即停止侵害行为，第一时间采取必要措施防止保密信息扩散、最大程度消除影响，并及时告知采购人。（7）中标人违反保密规定的，承担全部责任及费用（含律师费、诉讼费、差旅费、调查费、评估费、鉴定费等），向采购人支付违约金（按实际损失确定，无上限）；违约金不影响采购人主张损害赔偿的权利，赔偿金额以采购人实际损失为限。（8）本保密条款在合同变更、解除或无效后仍持续有效，保密义务期限为永久（直至保密信息成为公开信息）。</w:t>
            </w:r>
          </w:p>
        </w:tc>
      </w:tr>
      <w:tr w:rsidR="00BF3BF8" w14:paraId="7EC306D7" w14:textId="77777777">
        <w:tc>
          <w:tcPr>
            <w:tcW w:w="643" w:type="dxa"/>
            <w:vAlign w:val="center"/>
          </w:tcPr>
          <w:p w14:paraId="48820A4D" w14:textId="77777777" w:rsidR="00BF3BF8" w:rsidRDefault="00000000">
            <w:pPr>
              <w:jc w:val="center"/>
              <w:rPr>
                <w:rFonts w:ascii="宋体" w:hAnsi="宋体" w:cs="宋体"/>
              </w:rPr>
            </w:pPr>
            <w:r>
              <w:rPr>
                <w:rFonts w:ascii="宋体" w:hAnsi="宋体" w:cs="宋体" w:hint="eastAsia"/>
              </w:rPr>
              <w:lastRenderedPageBreak/>
              <w:t>11</w:t>
            </w:r>
          </w:p>
        </w:tc>
        <w:tc>
          <w:tcPr>
            <w:tcW w:w="1897" w:type="dxa"/>
            <w:vAlign w:val="center"/>
          </w:tcPr>
          <w:p w14:paraId="50C16BE8" w14:textId="77777777" w:rsidR="00BF3BF8" w:rsidRDefault="00000000">
            <w:pPr>
              <w:jc w:val="center"/>
              <w:rPr>
                <w:rFonts w:ascii="宋体" w:hAnsi="宋体" w:cs="宋体"/>
              </w:rPr>
            </w:pPr>
            <w:r>
              <w:rPr>
                <w:rFonts w:ascii="宋体" w:hAnsi="宋体" w:cs="宋体" w:hint="eastAsia"/>
              </w:rPr>
              <w:t>安全管理要求</w:t>
            </w:r>
          </w:p>
        </w:tc>
        <w:tc>
          <w:tcPr>
            <w:tcW w:w="6867" w:type="dxa"/>
            <w:vAlign w:val="center"/>
          </w:tcPr>
          <w:p w14:paraId="665FECDF" w14:textId="77777777" w:rsidR="00BF3BF8" w:rsidRDefault="00000000">
            <w:pPr>
              <w:rPr>
                <w:rFonts w:ascii="宋体" w:hAnsi="宋体" w:cs="宋体"/>
              </w:rPr>
            </w:pPr>
            <w:r>
              <w:rPr>
                <w:rFonts w:ascii="宋体" w:hAnsi="宋体" w:cs="宋体" w:hint="eastAsia"/>
              </w:rPr>
              <w:t>1.投标人</w:t>
            </w:r>
            <w:r>
              <w:rPr>
                <w:rFonts w:ascii="宋体" w:hAnsi="宋体" w:cs="宋体"/>
              </w:rPr>
              <w:t>必须遵守有关安全生产的法律、法规及采购人相关安全生产管理规定，加强安全生产管理，</w:t>
            </w:r>
            <w:r>
              <w:rPr>
                <w:rFonts w:ascii="宋体" w:hAnsi="宋体" w:cs="宋体" w:hint="eastAsia"/>
              </w:rPr>
              <w:t>投标人</w:t>
            </w:r>
            <w:r>
              <w:rPr>
                <w:rFonts w:ascii="宋体" w:hAnsi="宋体" w:cs="宋体"/>
              </w:rPr>
              <w:t>为该项目的安全责任人，建立、健全安全生产责任制度，完善安全生产条件，确保安全生产。</w:t>
            </w:r>
          </w:p>
          <w:p w14:paraId="0D0D0E12" w14:textId="77777777" w:rsidR="00BF3BF8" w:rsidRDefault="00000000">
            <w:pPr>
              <w:rPr>
                <w:rFonts w:ascii="宋体" w:hAnsi="宋体" w:cs="宋体"/>
              </w:rPr>
            </w:pPr>
            <w:r>
              <w:rPr>
                <w:rFonts w:ascii="宋体" w:hAnsi="宋体" w:cs="宋体" w:hint="eastAsia"/>
              </w:rPr>
              <w:t>2.投标人</w:t>
            </w:r>
            <w:r>
              <w:rPr>
                <w:rFonts w:ascii="宋体" w:hAnsi="宋体" w:cs="宋体"/>
              </w:rPr>
              <w:t>在项目供货、安装、实施、使用、维护服务、售后服务期间，</w:t>
            </w:r>
            <w:r>
              <w:rPr>
                <w:rFonts w:ascii="宋体" w:hAnsi="宋体" w:cs="宋体" w:hint="eastAsia"/>
              </w:rPr>
              <w:t>投标人</w:t>
            </w:r>
            <w:r>
              <w:rPr>
                <w:rFonts w:ascii="宋体" w:hAnsi="宋体" w:cs="宋体"/>
              </w:rPr>
              <w:t>应严格遵守操作规程以及采购人相应的规章制度或规定，</w:t>
            </w:r>
            <w:r>
              <w:rPr>
                <w:rFonts w:ascii="宋体" w:hAnsi="宋体" w:cs="宋体" w:hint="eastAsia"/>
              </w:rPr>
              <w:t>投标人</w:t>
            </w:r>
            <w:r>
              <w:rPr>
                <w:rFonts w:ascii="宋体" w:hAnsi="宋体" w:cs="宋体"/>
              </w:rPr>
              <w:t>所发生的和因</w:t>
            </w:r>
            <w:r>
              <w:rPr>
                <w:rFonts w:ascii="宋体" w:hAnsi="宋体" w:cs="宋体" w:hint="eastAsia"/>
              </w:rPr>
              <w:t>投标人</w:t>
            </w:r>
            <w:r>
              <w:rPr>
                <w:rFonts w:ascii="宋体" w:hAnsi="宋体" w:cs="宋体"/>
              </w:rPr>
              <w:t>引起的一切安全事故或劳动纠纷等，其责任均由</w:t>
            </w:r>
            <w:r>
              <w:rPr>
                <w:rFonts w:ascii="宋体" w:hAnsi="宋体" w:cs="宋体" w:hint="eastAsia"/>
              </w:rPr>
              <w:t>投标人</w:t>
            </w:r>
            <w:r>
              <w:rPr>
                <w:rFonts w:ascii="宋体" w:hAnsi="宋体" w:cs="宋体"/>
              </w:rPr>
              <w:t>单方承担，与采购人无关。且不得因此影响项目进度。</w:t>
            </w:r>
          </w:p>
          <w:p w14:paraId="1925813D" w14:textId="77777777" w:rsidR="00BF3BF8" w:rsidRDefault="00000000">
            <w:pPr>
              <w:rPr>
                <w:rFonts w:ascii="宋体" w:hAnsi="宋体" w:cs="宋体"/>
              </w:rPr>
            </w:pPr>
            <w:r>
              <w:rPr>
                <w:rFonts w:ascii="宋体" w:hAnsi="宋体" w:cs="宋体" w:hint="eastAsia"/>
              </w:rPr>
              <w:t>3.投标人</w:t>
            </w:r>
            <w:r>
              <w:rPr>
                <w:rFonts w:ascii="宋体" w:hAnsi="宋体" w:cs="宋体"/>
              </w:rPr>
              <w:t>必须遵守有关网络安全法律法规及采购人相关网络安全管理规定，因</w:t>
            </w:r>
            <w:r>
              <w:rPr>
                <w:rFonts w:ascii="宋体" w:hAnsi="宋体" w:cs="宋体" w:hint="eastAsia"/>
              </w:rPr>
              <w:t>投标人</w:t>
            </w:r>
            <w:r>
              <w:rPr>
                <w:rFonts w:ascii="宋体" w:hAnsi="宋体" w:cs="宋体"/>
              </w:rPr>
              <w:t>过失导致网络安全事故发生，</w:t>
            </w:r>
            <w:r>
              <w:rPr>
                <w:rFonts w:ascii="宋体" w:hAnsi="宋体" w:cs="宋体" w:hint="eastAsia"/>
              </w:rPr>
              <w:t>投标人</w:t>
            </w:r>
            <w:r>
              <w:rPr>
                <w:rFonts w:ascii="宋体" w:hAnsi="宋体" w:cs="宋体"/>
              </w:rPr>
              <w:t>应承担全部责任。</w:t>
            </w:r>
          </w:p>
          <w:p w14:paraId="05A24C87" w14:textId="77777777" w:rsidR="00BF3BF8" w:rsidRDefault="00000000">
            <w:pPr>
              <w:rPr>
                <w:rFonts w:ascii="宋体" w:hAnsi="宋体" w:cs="宋体"/>
              </w:rPr>
            </w:pPr>
            <w:r>
              <w:rPr>
                <w:rFonts w:ascii="宋体" w:hAnsi="宋体" w:cs="宋体" w:hint="eastAsia"/>
              </w:rPr>
              <w:t>4.投标人</w:t>
            </w:r>
            <w:r>
              <w:rPr>
                <w:rFonts w:ascii="宋体" w:hAnsi="宋体" w:cs="宋体"/>
              </w:rPr>
              <w:t>应定期对系统进行安全漏洞扫描和评估，及时修复安全漏洞，确保系统符合国家网络安全等级保护第三级的要求</w:t>
            </w:r>
            <w:r>
              <w:rPr>
                <w:rFonts w:ascii="宋体" w:hAnsi="宋体" w:cs="宋体" w:hint="eastAsia"/>
              </w:rPr>
              <w:t>。</w:t>
            </w:r>
          </w:p>
          <w:p w14:paraId="0F5A100C" w14:textId="77777777" w:rsidR="00BF3BF8" w:rsidRDefault="00000000">
            <w:pPr>
              <w:rPr>
                <w:rFonts w:ascii="宋体" w:hAnsi="宋体" w:cs="宋体"/>
              </w:rPr>
            </w:pPr>
            <w:r>
              <w:rPr>
                <w:rFonts w:ascii="宋体" w:hAnsi="宋体" w:cs="宋体" w:hint="eastAsia"/>
              </w:rPr>
              <w:t>5.</w:t>
            </w:r>
            <w:r>
              <w:rPr>
                <w:rFonts w:ascii="宋体" w:hAnsi="宋体" w:cs="宋体"/>
              </w:rPr>
              <w:t>若因</w:t>
            </w:r>
            <w:r>
              <w:rPr>
                <w:rFonts w:ascii="宋体" w:hAnsi="宋体" w:cs="宋体" w:hint="eastAsia"/>
              </w:rPr>
              <w:t>投标人</w:t>
            </w:r>
            <w:r>
              <w:rPr>
                <w:rFonts w:ascii="宋体" w:hAnsi="宋体" w:cs="宋体"/>
              </w:rPr>
              <w:t>原因导致</w:t>
            </w:r>
            <w:proofErr w:type="gramStart"/>
            <w:r>
              <w:rPr>
                <w:rFonts w:ascii="宋体" w:hAnsi="宋体" w:cs="宋体"/>
              </w:rPr>
              <w:t>系统发生</w:t>
            </w:r>
            <w:proofErr w:type="gramEnd"/>
            <w:r>
              <w:rPr>
                <w:rFonts w:ascii="宋体" w:hAnsi="宋体" w:cs="宋体"/>
              </w:rPr>
              <w:t>安全事故，</w:t>
            </w:r>
            <w:r>
              <w:rPr>
                <w:rFonts w:ascii="宋体" w:hAnsi="宋体" w:cs="宋体" w:hint="eastAsia"/>
              </w:rPr>
              <w:t>投标人</w:t>
            </w:r>
            <w:r>
              <w:rPr>
                <w:rFonts w:ascii="宋体" w:hAnsi="宋体" w:cs="宋体"/>
              </w:rPr>
              <w:t>应在1小时内通知采购人，并在 24 小时内提交</w:t>
            </w:r>
            <w:proofErr w:type="gramStart"/>
            <w:r>
              <w:rPr>
                <w:rFonts w:ascii="宋体" w:hAnsi="宋体" w:cs="宋体"/>
              </w:rPr>
              <w:t>事故报告</w:t>
            </w:r>
            <w:proofErr w:type="gramEnd"/>
            <w:r>
              <w:rPr>
                <w:rFonts w:ascii="宋体" w:hAnsi="宋体" w:cs="宋体"/>
              </w:rPr>
              <w:t>和解决方案，同时承担由此给采购人造成的全部损失</w:t>
            </w:r>
            <w:r>
              <w:rPr>
                <w:rFonts w:ascii="宋体" w:hAnsi="宋体" w:cs="宋体" w:hint="eastAsia"/>
              </w:rPr>
              <w:t>。</w:t>
            </w:r>
          </w:p>
        </w:tc>
      </w:tr>
      <w:tr w:rsidR="00BF3BF8" w14:paraId="385F412D" w14:textId="77777777">
        <w:tc>
          <w:tcPr>
            <w:tcW w:w="643" w:type="dxa"/>
            <w:vAlign w:val="center"/>
          </w:tcPr>
          <w:p w14:paraId="3066EB03" w14:textId="77777777" w:rsidR="00BF3BF8" w:rsidRDefault="00000000">
            <w:pPr>
              <w:jc w:val="center"/>
              <w:rPr>
                <w:rFonts w:ascii="宋体" w:hAnsi="宋体" w:cs="宋体"/>
              </w:rPr>
            </w:pPr>
            <w:r>
              <w:rPr>
                <w:rFonts w:ascii="宋体" w:hAnsi="宋体" w:cs="宋体" w:hint="eastAsia"/>
              </w:rPr>
              <w:t>12</w:t>
            </w:r>
          </w:p>
        </w:tc>
        <w:tc>
          <w:tcPr>
            <w:tcW w:w="1897" w:type="dxa"/>
            <w:vAlign w:val="center"/>
          </w:tcPr>
          <w:p w14:paraId="1BFB1175" w14:textId="77777777" w:rsidR="00BF3BF8" w:rsidRDefault="00000000">
            <w:pPr>
              <w:jc w:val="center"/>
              <w:rPr>
                <w:rFonts w:ascii="宋体" w:hAnsi="宋体" w:cs="宋体"/>
              </w:rPr>
            </w:pPr>
            <w:r>
              <w:rPr>
                <w:rFonts w:ascii="宋体" w:hAnsi="宋体" w:cs="宋体" w:hint="eastAsia"/>
                <w:color w:val="000000" w:themeColor="text1"/>
              </w:rPr>
              <w:t>源代码提交承诺</w:t>
            </w:r>
          </w:p>
        </w:tc>
        <w:tc>
          <w:tcPr>
            <w:tcW w:w="6867" w:type="dxa"/>
            <w:vAlign w:val="center"/>
          </w:tcPr>
          <w:p w14:paraId="5B7BC538" w14:textId="77777777" w:rsidR="00BF3BF8" w:rsidRDefault="00000000">
            <w:pPr>
              <w:pStyle w:val="null3"/>
              <w:widowControl w:val="0"/>
              <w:jc w:val="both"/>
              <w:rPr>
                <w:rFonts w:ascii="宋体" w:eastAsia="宋体" w:hAnsi="宋体" w:cs="宋体" w:hint="default"/>
                <w:sz w:val="21"/>
                <w:szCs w:val="21"/>
                <w:lang w:eastAsia="zh-CN"/>
              </w:rPr>
            </w:pPr>
            <w:r>
              <w:rPr>
                <w:rFonts w:ascii="宋体" w:eastAsia="宋体" w:hAnsi="宋体" w:cs="宋体"/>
                <w:kern w:val="2"/>
                <w:sz w:val="21"/>
                <w:szCs w:val="21"/>
                <w:lang w:eastAsia="zh-CN"/>
              </w:rPr>
              <w:t>中标人承诺，若因自身经营原因（包括但不限于企业倒闭、停止运营、丧失服务能力等）无法继续为采购人提供本项目相关维护服务，须在该情形发生后【7】</w:t>
            </w:r>
            <w:proofErr w:type="gramStart"/>
            <w:r>
              <w:rPr>
                <w:rFonts w:ascii="宋体" w:eastAsia="宋体" w:hAnsi="宋体" w:cs="宋体"/>
                <w:kern w:val="2"/>
                <w:sz w:val="21"/>
                <w:szCs w:val="21"/>
                <w:lang w:eastAsia="zh-CN"/>
              </w:rPr>
              <w:t>个</w:t>
            </w:r>
            <w:proofErr w:type="gramEnd"/>
            <w:r>
              <w:rPr>
                <w:rFonts w:ascii="宋体" w:eastAsia="宋体" w:hAnsi="宋体" w:cs="宋体"/>
                <w:kern w:val="2"/>
                <w:sz w:val="21"/>
                <w:szCs w:val="21"/>
                <w:lang w:eastAsia="zh-CN"/>
              </w:rPr>
              <w:t>工作日内，将本项目全部相关源代码（</w:t>
            </w:r>
            <w:proofErr w:type="gramStart"/>
            <w:r>
              <w:rPr>
                <w:rFonts w:ascii="宋体" w:eastAsia="宋体" w:hAnsi="宋体" w:cs="宋体"/>
                <w:kern w:val="2"/>
                <w:sz w:val="21"/>
                <w:szCs w:val="21"/>
                <w:lang w:eastAsia="zh-CN"/>
              </w:rPr>
              <w:t>含基础</w:t>
            </w:r>
            <w:proofErr w:type="gramEnd"/>
            <w:r>
              <w:rPr>
                <w:rFonts w:ascii="宋体" w:eastAsia="宋体" w:hAnsi="宋体" w:cs="宋体"/>
                <w:kern w:val="2"/>
                <w:sz w:val="21"/>
                <w:szCs w:val="21"/>
                <w:lang w:eastAsia="zh-CN"/>
              </w:rPr>
              <w:t>源代码、二次开发源代码、接口开发代码及配套注释文件）完整、无加密地提交给采购人，确保采购人可独立开展系统维护工作。(中标人须单独提供加盖公章的书面承诺函)</w:t>
            </w:r>
          </w:p>
        </w:tc>
      </w:tr>
      <w:tr w:rsidR="00BF3BF8" w14:paraId="06E139C8" w14:textId="77777777">
        <w:tc>
          <w:tcPr>
            <w:tcW w:w="643" w:type="dxa"/>
            <w:vAlign w:val="center"/>
          </w:tcPr>
          <w:p w14:paraId="3E10D674" w14:textId="77777777" w:rsidR="00BF3BF8" w:rsidRDefault="00000000">
            <w:pPr>
              <w:jc w:val="center"/>
              <w:rPr>
                <w:rFonts w:ascii="宋体" w:hAnsi="宋体" w:cs="宋体"/>
              </w:rPr>
            </w:pPr>
            <w:r>
              <w:rPr>
                <w:rFonts w:ascii="宋体" w:hAnsi="宋体" w:cs="宋体" w:hint="eastAsia"/>
              </w:rPr>
              <w:t>13</w:t>
            </w:r>
          </w:p>
        </w:tc>
        <w:tc>
          <w:tcPr>
            <w:tcW w:w="1897" w:type="dxa"/>
            <w:vAlign w:val="center"/>
          </w:tcPr>
          <w:p w14:paraId="13ECB90F" w14:textId="77777777" w:rsidR="00BF3BF8" w:rsidRDefault="00000000">
            <w:pPr>
              <w:jc w:val="center"/>
              <w:rPr>
                <w:rFonts w:ascii="宋体" w:hAnsi="宋体" w:cs="宋体"/>
              </w:rPr>
            </w:pPr>
            <w:r>
              <w:rPr>
                <w:rFonts w:ascii="宋体" w:hAnsi="宋体" w:cs="宋体" w:hint="eastAsia"/>
                <w:color w:val="000000" w:themeColor="text1"/>
              </w:rPr>
              <w:t>争议处理及服务保障</w:t>
            </w:r>
          </w:p>
        </w:tc>
        <w:tc>
          <w:tcPr>
            <w:tcW w:w="6867" w:type="dxa"/>
            <w:vAlign w:val="center"/>
          </w:tcPr>
          <w:p w14:paraId="47D7879F" w14:textId="77777777" w:rsidR="00BF3BF8" w:rsidRDefault="00000000">
            <w:pPr>
              <w:pStyle w:val="null3"/>
              <w:widowControl w:val="0"/>
              <w:jc w:val="both"/>
              <w:rPr>
                <w:rFonts w:ascii="宋体" w:eastAsia="宋体" w:hAnsi="宋体" w:cs="宋体" w:hint="default"/>
                <w:sz w:val="21"/>
                <w:szCs w:val="21"/>
                <w:lang w:eastAsia="zh-CN"/>
              </w:rPr>
            </w:pPr>
            <w:r>
              <w:rPr>
                <w:rFonts w:ascii="宋体" w:eastAsia="宋体" w:hAnsi="宋体" w:cs="宋体"/>
                <w:kern w:val="2"/>
                <w:sz w:val="21"/>
                <w:szCs w:val="21"/>
                <w:lang w:eastAsia="zh-CN"/>
              </w:rPr>
              <w:t>在本项目服务执行过程中，若采购人与中标人之间产生争议，或因任何原因导致服务无法按预期推进，双方均应秉持合作互信、高效务实的态度，优先通过友好协商、积极沟通的方式解决分歧，共同制定妥善解决方案。协商期间，中标人须按采购人合理要求持续提供服务，保障项目建设进度、服务连续性及已上线系统稳定安全运行，确保项目目标顺利达成，不得以任何理由停用系统。若协商不成，按本文件“违约责任与解决争议的方法”条款约定处理。</w:t>
            </w:r>
          </w:p>
        </w:tc>
      </w:tr>
    </w:tbl>
    <w:p w14:paraId="67986877" w14:textId="77777777" w:rsidR="00BF3BF8" w:rsidRDefault="00000000">
      <w:pPr>
        <w:pStyle w:val="2"/>
        <w:numPr>
          <w:ilvl w:val="0"/>
          <w:numId w:val="0"/>
        </w:numPr>
        <w:spacing w:before="0" w:after="0" w:line="336" w:lineRule="auto"/>
        <w:jc w:val="left"/>
        <w:rPr>
          <w:rFonts w:cs="Times New Roman"/>
        </w:rPr>
      </w:pPr>
      <w:r>
        <w:rPr>
          <w:rFonts w:hint="eastAsia"/>
        </w:rPr>
        <w:t>★五、服务考核</w:t>
      </w:r>
    </w:p>
    <w:p w14:paraId="72D5C9C6" w14:textId="77777777" w:rsidR="00BF3BF8" w:rsidRDefault="00000000">
      <w:pPr>
        <w:ind w:firstLineChars="200" w:firstLine="420"/>
        <w:rPr>
          <w:rFonts w:ascii="宋体" w:hAnsi="宋体" w:cs="宋体"/>
        </w:rPr>
      </w:pPr>
      <w:r>
        <w:rPr>
          <w:rFonts w:ascii="宋体" w:hAnsi="宋体" w:cs="宋体"/>
          <w:color w:val="7030A0"/>
        </w:rPr>
        <w:t>1．</w:t>
      </w:r>
      <w:r>
        <w:rPr>
          <w:rFonts w:ascii="宋体" w:hAnsi="宋体" w:cs="宋体" w:hint="eastAsia"/>
        </w:rPr>
        <w:t>考核总则</w:t>
      </w:r>
    </w:p>
    <w:p w14:paraId="5A2C6E48" w14:textId="77777777" w:rsidR="00BF3BF8" w:rsidRDefault="00000000">
      <w:pPr>
        <w:ind w:firstLineChars="200" w:firstLine="420"/>
        <w:rPr>
          <w:rFonts w:ascii="宋体" w:hAnsi="宋体" w:cs="宋体"/>
        </w:rPr>
      </w:pPr>
      <w:r>
        <w:rPr>
          <w:rFonts w:ascii="宋体" w:hAnsi="宋体" w:cs="宋体" w:hint="eastAsia"/>
        </w:rPr>
        <w:t>（1）核心目的：强化项目日常运维监管，规范中标</w:t>
      </w:r>
      <w:proofErr w:type="gramStart"/>
      <w:r>
        <w:rPr>
          <w:rFonts w:ascii="宋体" w:hAnsi="宋体" w:cs="宋体" w:hint="eastAsia"/>
        </w:rPr>
        <w:t>方服务</w:t>
      </w:r>
      <w:proofErr w:type="gramEnd"/>
      <w:r>
        <w:rPr>
          <w:rFonts w:ascii="宋体" w:hAnsi="宋体" w:cs="宋体" w:hint="eastAsia"/>
        </w:rPr>
        <w:t>行为，保障系统稳定运行与服务质效，考核结果作为年度服务款项支付比例的核心依据，与“四、商务要求”中质量保修范围和</w:t>
      </w:r>
      <w:proofErr w:type="gramStart"/>
      <w:r>
        <w:rPr>
          <w:rFonts w:ascii="宋体" w:hAnsi="宋体" w:cs="宋体" w:hint="eastAsia"/>
        </w:rPr>
        <w:t>质保期</w:t>
      </w:r>
      <w:proofErr w:type="gramEnd"/>
      <w:r>
        <w:rPr>
          <w:rFonts w:ascii="宋体" w:hAnsi="宋体" w:cs="宋体" w:hint="eastAsia"/>
        </w:rPr>
        <w:t>、违约责任与解决争议的方法条款互补衔接，不重复追责。</w:t>
      </w:r>
    </w:p>
    <w:p w14:paraId="7379C41B" w14:textId="77777777" w:rsidR="00BF3BF8" w:rsidRDefault="00000000">
      <w:pPr>
        <w:ind w:firstLineChars="200" w:firstLine="420"/>
        <w:rPr>
          <w:rFonts w:ascii="宋体" w:hAnsi="宋体" w:cs="宋体"/>
        </w:rPr>
      </w:pPr>
      <w:r>
        <w:rPr>
          <w:rFonts w:ascii="宋体" w:hAnsi="宋体" w:cs="宋体" w:hint="eastAsia"/>
        </w:rPr>
        <w:t>（2）适用范围：覆盖项目质保期全周期，仅考核明确约定的日常运维细节，不涉及工期延误、</w:t>
      </w:r>
      <w:r>
        <w:rPr>
          <w:rFonts w:ascii="宋体" w:hAnsi="宋体" w:cs="宋体" w:hint="eastAsia"/>
        </w:rPr>
        <w:lastRenderedPageBreak/>
        <w:t>重大违约、安全</w:t>
      </w:r>
      <w:proofErr w:type="gramStart"/>
      <w:r>
        <w:rPr>
          <w:rFonts w:ascii="宋体" w:hAnsi="宋体" w:cs="宋体" w:hint="eastAsia"/>
        </w:rPr>
        <w:t>事故赔偿</w:t>
      </w:r>
      <w:proofErr w:type="gramEnd"/>
      <w:r>
        <w:rPr>
          <w:rFonts w:ascii="宋体" w:hAnsi="宋体" w:cs="宋体" w:hint="eastAsia"/>
        </w:rPr>
        <w:t>等已明确责任界定的情形。</w:t>
      </w:r>
    </w:p>
    <w:p w14:paraId="029643D3" w14:textId="77777777" w:rsidR="00BF3BF8" w:rsidRDefault="00000000">
      <w:pPr>
        <w:ind w:firstLineChars="200" w:firstLine="420"/>
        <w:rPr>
          <w:rFonts w:ascii="宋体" w:hAnsi="宋体" w:cs="宋体"/>
        </w:rPr>
      </w:pPr>
      <w:r>
        <w:rPr>
          <w:rFonts w:ascii="宋体" w:hAnsi="宋体" w:cs="宋体"/>
          <w:color w:val="7030A0"/>
        </w:rPr>
        <w:t>2．</w:t>
      </w:r>
      <w:r>
        <w:rPr>
          <w:rFonts w:ascii="宋体" w:hAnsi="宋体" w:cs="宋体" w:hint="eastAsia"/>
        </w:rPr>
        <w:t>考核周期及结果应用</w:t>
      </w:r>
    </w:p>
    <w:p w14:paraId="1205D0AC" w14:textId="77777777" w:rsidR="00BF3BF8" w:rsidRDefault="00000000">
      <w:pPr>
        <w:ind w:firstLineChars="200" w:firstLine="420"/>
        <w:rPr>
          <w:rFonts w:ascii="宋体" w:hAnsi="宋体" w:cs="宋体"/>
        </w:rPr>
      </w:pPr>
      <w:r>
        <w:rPr>
          <w:rFonts w:ascii="宋体" w:hAnsi="宋体" w:cs="宋体" w:hint="eastAsia"/>
        </w:rPr>
        <w:t>考核频率为□月度1次</w:t>
      </w:r>
      <w:r>
        <w:rPr>
          <w:rFonts w:ascii="宋体" w:hAnsi="宋体" w:cs="宋体" w:hint="eastAsia"/>
        </w:rPr>
        <w:sym w:font="Wingdings 2" w:char="00A3"/>
      </w:r>
      <w:r>
        <w:rPr>
          <w:rFonts w:ascii="宋体" w:hAnsi="宋体" w:cs="宋体" w:hint="eastAsia"/>
        </w:rPr>
        <w:t>季度1次□半年1次</w:t>
      </w:r>
      <w:r>
        <w:rPr>
          <w:rFonts w:ascii="宋体" w:hAnsi="宋体" w:cs="宋体" w:hint="eastAsia"/>
        </w:rPr>
        <w:sym w:font="Wingdings 2" w:char="0052"/>
      </w:r>
      <w:r>
        <w:rPr>
          <w:rFonts w:ascii="宋体" w:hAnsi="宋体" w:cs="宋体" w:hint="eastAsia"/>
        </w:rPr>
        <w:t>年度1次</w:t>
      </w:r>
      <w:r>
        <w:rPr>
          <w:rFonts w:ascii="宋体" w:hAnsi="宋体" w:cs="宋体" w:hint="eastAsia"/>
        </w:rPr>
        <w:sym w:font="Wingdings 2" w:char="00A3"/>
      </w:r>
      <w:r>
        <w:rPr>
          <w:rFonts w:ascii="宋体" w:hAnsi="宋体" w:cs="宋体" w:hint="eastAsia"/>
        </w:rPr>
        <w:t>整个服务期1次，考核后取全周期平均得分作为最终考核得分，对应年度服务款项支付比例如下：</w:t>
      </w:r>
    </w:p>
    <w:tbl>
      <w:tblPr>
        <w:tblStyle w:val="afb"/>
        <w:tblpPr w:leftFromText="180" w:rightFromText="180" w:vertAnchor="text" w:horzAnchor="page" w:tblpXSpec="center" w:tblpY="339"/>
        <w:tblOverlap w:val="never"/>
        <w:tblW w:w="9675" w:type="dxa"/>
        <w:jc w:val="center"/>
        <w:tblLook w:val="04A0" w:firstRow="1" w:lastRow="0" w:firstColumn="1" w:lastColumn="0" w:noHBand="0" w:noVBand="1"/>
      </w:tblPr>
      <w:tblGrid>
        <w:gridCol w:w="2267"/>
        <w:gridCol w:w="2988"/>
        <w:gridCol w:w="4420"/>
      </w:tblGrid>
      <w:tr w:rsidR="00BF3BF8" w14:paraId="5D830BED" w14:textId="77777777" w:rsidTr="00075665">
        <w:trPr>
          <w:jc w:val="center"/>
        </w:trPr>
        <w:tc>
          <w:tcPr>
            <w:tcW w:w="2267" w:type="dxa"/>
          </w:tcPr>
          <w:p w14:paraId="52E7747B" w14:textId="77777777" w:rsidR="00BF3BF8" w:rsidRDefault="00000000">
            <w:pPr>
              <w:widowControl/>
              <w:jc w:val="center"/>
              <w:textAlignment w:val="top"/>
              <w:rPr>
                <w:rFonts w:ascii="宋体" w:hAnsi="宋体" w:cs="宋体"/>
                <w:kern w:val="0"/>
                <w:lang w:bidi="ar"/>
              </w:rPr>
            </w:pPr>
            <w:r>
              <w:rPr>
                <w:rFonts w:ascii="宋体" w:hAnsi="宋体" w:cs="宋体" w:hint="eastAsia"/>
                <w:kern w:val="0"/>
                <w:lang w:bidi="ar"/>
              </w:rPr>
              <w:t>序号</w:t>
            </w:r>
          </w:p>
        </w:tc>
        <w:tc>
          <w:tcPr>
            <w:tcW w:w="2988" w:type="dxa"/>
          </w:tcPr>
          <w:p w14:paraId="5B997E74" w14:textId="77777777" w:rsidR="00BF3BF8" w:rsidRDefault="00000000">
            <w:pPr>
              <w:widowControl/>
              <w:jc w:val="center"/>
              <w:textAlignment w:val="top"/>
              <w:rPr>
                <w:rFonts w:ascii="宋体" w:hAnsi="宋体" w:cs="宋体"/>
              </w:rPr>
            </w:pPr>
            <w:r>
              <w:rPr>
                <w:rFonts w:ascii="宋体" w:hAnsi="宋体" w:cs="宋体" w:hint="eastAsia"/>
                <w:kern w:val="0"/>
                <w:lang w:bidi="ar"/>
              </w:rPr>
              <w:t>全周期考核得分</w:t>
            </w:r>
          </w:p>
        </w:tc>
        <w:tc>
          <w:tcPr>
            <w:tcW w:w="4420" w:type="dxa"/>
          </w:tcPr>
          <w:p w14:paraId="1A111F36" w14:textId="77777777" w:rsidR="00BF3BF8" w:rsidRDefault="00000000">
            <w:pPr>
              <w:widowControl/>
              <w:jc w:val="center"/>
              <w:textAlignment w:val="top"/>
              <w:rPr>
                <w:rFonts w:ascii="宋体" w:hAnsi="宋体" w:cs="宋体"/>
              </w:rPr>
            </w:pPr>
            <w:r>
              <w:rPr>
                <w:rFonts w:ascii="宋体" w:hAnsi="宋体" w:cs="宋体" w:hint="eastAsia"/>
                <w:kern w:val="0"/>
                <w:lang w:bidi="ar"/>
              </w:rPr>
              <w:t>年度</w:t>
            </w:r>
            <w:proofErr w:type="gramStart"/>
            <w:r>
              <w:rPr>
                <w:rFonts w:ascii="宋体" w:hAnsi="宋体" w:cs="宋体" w:hint="eastAsia"/>
                <w:kern w:val="0"/>
                <w:lang w:bidi="ar"/>
              </w:rPr>
              <w:t>服务款</w:t>
            </w:r>
            <w:proofErr w:type="gramEnd"/>
            <w:r>
              <w:rPr>
                <w:rFonts w:ascii="宋体" w:hAnsi="宋体" w:cs="宋体" w:hint="eastAsia"/>
                <w:kern w:val="0"/>
                <w:lang w:bidi="ar"/>
              </w:rPr>
              <w:t>支付比例</w:t>
            </w:r>
          </w:p>
        </w:tc>
      </w:tr>
      <w:tr w:rsidR="00BF3BF8" w14:paraId="5F1D8B31" w14:textId="77777777" w:rsidTr="00075665">
        <w:trPr>
          <w:trHeight w:val="287"/>
          <w:jc w:val="center"/>
        </w:trPr>
        <w:tc>
          <w:tcPr>
            <w:tcW w:w="2267" w:type="dxa"/>
          </w:tcPr>
          <w:p w14:paraId="6D994E34" w14:textId="77777777" w:rsidR="00BF3BF8" w:rsidRDefault="00000000">
            <w:pPr>
              <w:widowControl/>
              <w:jc w:val="center"/>
              <w:textAlignment w:val="top"/>
              <w:rPr>
                <w:rFonts w:ascii="宋体" w:hAnsi="宋体" w:cs="宋体"/>
                <w:kern w:val="0"/>
                <w:lang w:bidi="ar"/>
              </w:rPr>
            </w:pPr>
            <w:r>
              <w:rPr>
                <w:rFonts w:ascii="宋体" w:hAnsi="宋体" w:cs="宋体" w:hint="eastAsia"/>
                <w:kern w:val="0"/>
                <w:lang w:bidi="ar"/>
              </w:rPr>
              <w:t>1</w:t>
            </w:r>
          </w:p>
        </w:tc>
        <w:tc>
          <w:tcPr>
            <w:tcW w:w="2988" w:type="dxa"/>
          </w:tcPr>
          <w:p w14:paraId="1756FECE" w14:textId="77777777" w:rsidR="00BF3BF8" w:rsidRDefault="00000000">
            <w:pPr>
              <w:widowControl/>
              <w:jc w:val="center"/>
              <w:textAlignment w:val="top"/>
              <w:rPr>
                <w:rFonts w:ascii="宋体" w:hAnsi="宋体" w:cs="宋体"/>
              </w:rPr>
            </w:pPr>
            <w:r>
              <w:rPr>
                <w:rFonts w:ascii="宋体" w:hAnsi="宋体" w:cs="宋体" w:hint="eastAsia"/>
                <w:kern w:val="0"/>
                <w:lang w:bidi="ar"/>
              </w:rPr>
              <w:t>≥90分</w:t>
            </w:r>
          </w:p>
        </w:tc>
        <w:tc>
          <w:tcPr>
            <w:tcW w:w="4420" w:type="dxa"/>
          </w:tcPr>
          <w:p w14:paraId="2E45C847" w14:textId="77777777" w:rsidR="00BF3BF8" w:rsidRDefault="00000000">
            <w:pPr>
              <w:widowControl/>
              <w:jc w:val="center"/>
              <w:textAlignment w:val="top"/>
              <w:rPr>
                <w:rFonts w:ascii="宋体" w:hAnsi="宋体" w:cs="宋体"/>
              </w:rPr>
            </w:pPr>
            <w:r>
              <w:rPr>
                <w:rFonts w:ascii="宋体" w:hAnsi="宋体" w:cs="宋体" w:hint="eastAsia"/>
                <w:kern w:val="0"/>
                <w:lang w:bidi="ar"/>
              </w:rPr>
              <w:t>100%</w:t>
            </w:r>
          </w:p>
        </w:tc>
      </w:tr>
      <w:tr w:rsidR="00BF3BF8" w14:paraId="0F0A757E" w14:textId="77777777" w:rsidTr="00075665">
        <w:trPr>
          <w:jc w:val="center"/>
        </w:trPr>
        <w:tc>
          <w:tcPr>
            <w:tcW w:w="2267" w:type="dxa"/>
          </w:tcPr>
          <w:p w14:paraId="2F38B0E9" w14:textId="77777777" w:rsidR="00BF3BF8" w:rsidRDefault="00000000">
            <w:pPr>
              <w:widowControl/>
              <w:jc w:val="center"/>
              <w:textAlignment w:val="top"/>
              <w:rPr>
                <w:rFonts w:ascii="宋体" w:hAnsi="宋体" w:cs="宋体"/>
                <w:kern w:val="0"/>
                <w:lang w:bidi="ar"/>
              </w:rPr>
            </w:pPr>
            <w:r>
              <w:rPr>
                <w:rFonts w:ascii="宋体" w:hAnsi="宋体" w:cs="宋体" w:hint="eastAsia"/>
                <w:kern w:val="0"/>
                <w:lang w:bidi="ar"/>
              </w:rPr>
              <w:t>2</w:t>
            </w:r>
          </w:p>
        </w:tc>
        <w:tc>
          <w:tcPr>
            <w:tcW w:w="2988" w:type="dxa"/>
          </w:tcPr>
          <w:p w14:paraId="0B6C3197" w14:textId="77777777" w:rsidR="00BF3BF8" w:rsidRDefault="00000000">
            <w:pPr>
              <w:widowControl/>
              <w:jc w:val="center"/>
              <w:textAlignment w:val="top"/>
              <w:rPr>
                <w:rFonts w:ascii="宋体" w:hAnsi="宋体" w:cs="宋体"/>
              </w:rPr>
            </w:pPr>
            <w:r>
              <w:rPr>
                <w:rFonts w:ascii="宋体" w:hAnsi="宋体" w:cs="宋体" w:hint="eastAsia"/>
                <w:kern w:val="0"/>
                <w:lang w:bidi="ar"/>
              </w:rPr>
              <w:t>89分</w:t>
            </w:r>
            <w:r>
              <w:rPr>
                <w:rFonts w:ascii="宋体" w:hAnsi="宋体" w:cs="宋体" w:hint="eastAsia"/>
                <w:shd w:val="clear" w:color="auto" w:fill="FFFFFF"/>
              </w:rPr>
              <w:t>＞</w:t>
            </w:r>
            <w:r>
              <w:rPr>
                <w:rFonts w:ascii="宋体" w:hAnsi="宋体" w:cs="宋体" w:hint="eastAsia"/>
                <w:kern w:val="0"/>
                <w:lang w:bidi="ar"/>
              </w:rPr>
              <w:t>得分≥80</w:t>
            </w:r>
          </w:p>
        </w:tc>
        <w:tc>
          <w:tcPr>
            <w:tcW w:w="4420" w:type="dxa"/>
          </w:tcPr>
          <w:p w14:paraId="29B78259" w14:textId="77777777" w:rsidR="00BF3BF8" w:rsidRDefault="00000000">
            <w:pPr>
              <w:widowControl/>
              <w:jc w:val="center"/>
              <w:textAlignment w:val="top"/>
              <w:rPr>
                <w:rFonts w:ascii="宋体" w:hAnsi="宋体" w:cs="宋体"/>
              </w:rPr>
            </w:pPr>
            <w:r>
              <w:rPr>
                <w:rFonts w:ascii="宋体" w:hAnsi="宋体" w:cs="宋体" w:hint="eastAsia"/>
                <w:kern w:val="0"/>
                <w:lang w:bidi="ar"/>
              </w:rPr>
              <w:t>95%</w:t>
            </w:r>
          </w:p>
        </w:tc>
      </w:tr>
      <w:tr w:rsidR="00BF3BF8" w14:paraId="7438893B" w14:textId="77777777" w:rsidTr="00075665">
        <w:trPr>
          <w:trHeight w:val="90"/>
          <w:jc w:val="center"/>
        </w:trPr>
        <w:tc>
          <w:tcPr>
            <w:tcW w:w="2267" w:type="dxa"/>
          </w:tcPr>
          <w:p w14:paraId="3B715529" w14:textId="77777777" w:rsidR="00BF3BF8" w:rsidRDefault="00000000">
            <w:pPr>
              <w:widowControl/>
              <w:jc w:val="center"/>
              <w:textAlignment w:val="top"/>
              <w:rPr>
                <w:rFonts w:ascii="宋体" w:hAnsi="宋体" w:cs="宋体"/>
                <w:kern w:val="0"/>
                <w:lang w:bidi="ar"/>
              </w:rPr>
            </w:pPr>
            <w:r>
              <w:rPr>
                <w:rFonts w:ascii="宋体" w:hAnsi="宋体" w:cs="宋体" w:hint="eastAsia"/>
                <w:kern w:val="0"/>
                <w:lang w:bidi="ar"/>
              </w:rPr>
              <w:t>3</w:t>
            </w:r>
          </w:p>
        </w:tc>
        <w:tc>
          <w:tcPr>
            <w:tcW w:w="2988" w:type="dxa"/>
          </w:tcPr>
          <w:p w14:paraId="64D3DD59" w14:textId="77777777" w:rsidR="00BF3BF8" w:rsidRDefault="00000000">
            <w:pPr>
              <w:widowControl/>
              <w:jc w:val="center"/>
              <w:textAlignment w:val="top"/>
              <w:rPr>
                <w:rFonts w:ascii="宋体" w:hAnsi="宋体" w:cs="宋体"/>
              </w:rPr>
            </w:pPr>
            <w:r>
              <w:rPr>
                <w:rFonts w:ascii="宋体" w:hAnsi="宋体" w:cs="宋体" w:hint="eastAsia"/>
                <w:kern w:val="0"/>
                <w:lang w:bidi="ar"/>
              </w:rPr>
              <w:t>79分</w:t>
            </w:r>
            <w:r>
              <w:rPr>
                <w:rFonts w:ascii="宋体" w:hAnsi="宋体" w:cs="宋体" w:hint="eastAsia"/>
                <w:shd w:val="clear" w:color="auto" w:fill="FFFFFF"/>
              </w:rPr>
              <w:t>＞</w:t>
            </w:r>
            <w:r>
              <w:rPr>
                <w:rFonts w:ascii="宋体" w:hAnsi="宋体" w:cs="宋体" w:hint="eastAsia"/>
                <w:kern w:val="0"/>
                <w:lang w:bidi="ar"/>
              </w:rPr>
              <w:t>得分≥70</w:t>
            </w:r>
          </w:p>
        </w:tc>
        <w:tc>
          <w:tcPr>
            <w:tcW w:w="4420" w:type="dxa"/>
          </w:tcPr>
          <w:p w14:paraId="552CD27C" w14:textId="77777777" w:rsidR="00BF3BF8" w:rsidRDefault="00000000">
            <w:pPr>
              <w:widowControl/>
              <w:jc w:val="center"/>
              <w:textAlignment w:val="top"/>
              <w:rPr>
                <w:rFonts w:ascii="宋体" w:hAnsi="宋体" w:cs="宋体"/>
              </w:rPr>
            </w:pPr>
            <w:r>
              <w:rPr>
                <w:rFonts w:ascii="宋体" w:hAnsi="宋体" w:cs="宋体" w:hint="eastAsia"/>
                <w:kern w:val="0"/>
                <w:lang w:bidi="ar"/>
              </w:rPr>
              <w:t>85%</w:t>
            </w:r>
          </w:p>
        </w:tc>
      </w:tr>
      <w:tr w:rsidR="00BF3BF8" w14:paraId="747FFBC1" w14:textId="77777777" w:rsidTr="00075665">
        <w:trPr>
          <w:jc w:val="center"/>
        </w:trPr>
        <w:tc>
          <w:tcPr>
            <w:tcW w:w="2267" w:type="dxa"/>
          </w:tcPr>
          <w:p w14:paraId="1F6AC2BA" w14:textId="77777777" w:rsidR="00BF3BF8" w:rsidRDefault="00000000">
            <w:pPr>
              <w:widowControl/>
              <w:jc w:val="center"/>
              <w:textAlignment w:val="top"/>
              <w:rPr>
                <w:rFonts w:ascii="宋体" w:hAnsi="宋体" w:cs="宋体"/>
                <w:kern w:val="0"/>
                <w:lang w:bidi="ar"/>
              </w:rPr>
            </w:pPr>
            <w:r>
              <w:rPr>
                <w:rFonts w:ascii="宋体" w:hAnsi="宋体" w:cs="宋体" w:hint="eastAsia"/>
                <w:kern w:val="0"/>
                <w:lang w:bidi="ar"/>
              </w:rPr>
              <w:t>4</w:t>
            </w:r>
          </w:p>
        </w:tc>
        <w:tc>
          <w:tcPr>
            <w:tcW w:w="2988" w:type="dxa"/>
          </w:tcPr>
          <w:p w14:paraId="0889DA52" w14:textId="77777777" w:rsidR="00BF3BF8" w:rsidRDefault="00000000">
            <w:pPr>
              <w:widowControl/>
              <w:jc w:val="center"/>
              <w:textAlignment w:val="top"/>
              <w:rPr>
                <w:rFonts w:ascii="宋体" w:hAnsi="宋体" w:cs="宋体"/>
              </w:rPr>
            </w:pPr>
            <w:r>
              <w:rPr>
                <w:rFonts w:ascii="宋体" w:hAnsi="宋体" w:cs="宋体" w:hint="eastAsia"/>
                <w:kern w:val="0"/>
                <w:lang w:bidi="ar"/>
              </w:rPr>
              <w:t>69分</w:t>
            </w:r>
            <w:r>
              <w:rPr>
                <w:rFonts w:ascii="宋体" w:hAnsi="宋体" w:cs="宋体" w:hint="eastAsia"/>
                <w:shd w:val="clear" w:color="auto" w:fill="FFFFFF"/>
              </w:rPr>
              <w:t>＞</w:t>
            </w:r>
            <w:r>
              <w:rPr>
                <w:rFonts w:ascii="宋体" w:hAnsi="宋体" w:cs="宋体" w:hint="eastAsia"/>
                <w:kern w:val="0"/>
                <w:lang w:bidi="ar"/>
              </w:rPr>
              <w:t>得分≥60</w:t>
            </w:r>
          </w:p>
        </w:tc>
        <w:tc>
          <w:tcPr>
            <w:tcW w:w="4420" w:type="dxa"/>
          </w:tcPr>
          <w:p w14:paraId="1446490D" w14:textId="77777777" w:rsidR="00BF3BF8" w:rsidRDefault="00000000">
            <w:pPr>
              <w:widowControl/>
              <w:jc w:val="center"/>
              <w:textAlignment w:val="top"/>
              <w:rPr>
                <w:rFonts w:ascii="宋体" w:hAnsi="宋体" w:cs="宋体"/>
              </w:rPr>
            </w:pPr>
            <w:r>
              <w:rPr>
                <w:rFonts w:ascii="宋体" w:hAnsi="宋体" w:cs="宋体" w:hint="eastAsia"/>
                <w:kern w:val="0"/>
                <w:lang w:bidi="ar"/>
              </w:rPr>
              <w:t>70%</w:t>
            </w:r>
          </w:p>
        </w:tc>
      </w:tr>
      <w:tr w:rsidR="00BF3BF8" w14:paraId="23F4C293" w14:textId="77777777" w:rsidTr="00075665">
        <w:trPr>
          <w:jc w:val="center"/>
        </w:trPr>
        <w:tc>
          <w:tcPr>
            <w:tcW w:w="2267" w:type="dxa"/>
          </w:tcPr>
          <w:p w14:paraId="49D547B1" w14:textId="77777777" w:rsidR="00BF3BF8" w:rsidRDefault="00000000">
            <w:pPr>
              <w:widowControl/>
              <w:jc w:val="center"/>
              <w:textAlignment w:val="top"/>
              <w:rPr>
                <w:rFonts w:ascii="宋体" w:hAnsi="宋体" w:cs="宋体"/>
                <w:kern w:val="0"/>
                <w:lang w:bidi="ar"/>
              </w:rPr>
            </w:pPr>
            <w:r>
              <w:rPr>
                <w:rFonts w:ascii="宋体" w:hAnsi="宋体" w:cs="宋体" w:hint="eastAsia"/>
                <w:kern w:val="0"/>
                <w:lang w:bidi="ar"/>
              </w:rPr>
              <w:t>5</w:t>
            </w:r>
          </w:p>
        </w:tc>
        <w:tc>
          <w:tcPr>
            <w:tcW w:w="2988" w:type="dxa"/>
          </w:tcPr>
          <w:p w14:paraId="192F9A45" w14:textId="77777777" w:rsidR="00BF3BF8" w:rsidRDefault="00000000">
            <w:pPr>
              <w:widowControl/>
              <w:jc w:val="center"/>
              <w:textAlignment w:val="top"/>
              <w:rPr>
                <w:rFonts w:ascii="宋体" w:hAnsi="宋体" w:cs="宋体"/>
              </w:rPr>
            </w:pPr>
            <w:r>
              <w:rPr>
                <w:rFonts w:ascii="宋体" w:hAnsi="宋体" w:cs="宋体" w:hint="eastAsia"/>
                <w:kern w:val="0"/>
                <w:lang w:bidi="ar"/>
              </w:rPr>
              <w:t>＜60分</w:t>
            </w:r>
          </w:p>
        </w:tc>
        <w:tc>
          <w:tcPr>
            <w:tcW w:w="4420" w:type="dxa"/>
          </w:tcPr>
          <w:p w14:paraId="1ABA27C4" w14:textId="77777777" w:rsidR="00BF3BF8" w:rsidRDefault="00000000">
            <w:pPr>
              <w:widowControl/>
              <w:jc w:val="center"/>
              <w:textAlignment w:val="top"/>
              <w:rPr>
                <w:rFonts w:ascii="宋体" w:hAnsi="宋体" w:cs="宋体"/>
              </w:rPr>
            </w:pPr>
            <w:r>
              <w:rPr>
                <w:rFonts w:ascii="宋体" w:hAnsi="宋体" w:cs="宋体" w:hint="eastAsia"/>
                <w:kern w:val="0"/>
                <w:lang w:bidi="ar"/>
              </w:rPr>
              <w:t>50%</w:t>
            </w:r>
          </w:p>
        </w:tc>
      </w:tr>
    </w:tbl>
    <w:p w14:paraId="7442171D" w14:textId="77777777" w:rsidR="00BF3BF8" w:rsidRDefault="00BF3BF8">
      <w:pPr>
        <w:rPr>
          <w:rFonts w:ascii="宋体" w:hAnsi="宋体" w:cs="宋体"/>
        </w:rPr>
      </w:pPr>
    </w:p>
    <w:p w14:paraId="07224063" w14:textId="77777777" w:rsidR="00BF3BF8" w:rsidRDefault="00000000">
      <w:pPr>
        <w:ind w:firstLineChars="200" w:firstLine="420"/>
        <w:rPr>
          <w:rFonts w:ascii="宋体" w:hAnsi="宋体" w:cs="宋体"/>
        </w:rPr>
      </w:pPr>
      <w:r>
        <w:rPr>
          <w:rFonts w:ascii="宋体" w:hAnsi="宋体" w:cs="宋体"/>
          <w:color w:val="7030A0"/>
        </w:rPr>
        <w:t>3．</w:t>
      </w:r>
      <w:r>
        <w:rPr>
          <w:rFonts w:ascii="宋体" w:hAnsi="宋体" w:cs="宋体" w:hint="eastAsia"/>
        </w:rPr>
        <w:t>考核明细（（基础分：100 分，加分项累计≤10 分，最终得分 = 基础分 + 加分项，满分110分）</w:t>
      </w:r>
    </w:p>
    <w:p w14:paraId="5615403A" w14:textId="77777777" w:rsidR="00BF3BF8" w:rsidRDefault="00000000">
      <w:pPr>
        <w:ind w:firstLineChars="200" w:firstLine="420"/>
        <w:rPr>
          <w:rFonts w:ascii="宋体" w:hAnsi="宋体" w:cs="宋体"/>
        </w:rPr>
      </w:pPr>
      <w:r>
        <w:rPr>
          <w:rFonts w:ascii="宋体" w:hAnsi="宋体" w:cs="宋体" w:hint="eastAsia"/>
        </w:rPr>
        <w:t>采购人有权调整考核明细内容，得分低于60分的，采购人将对中标人进行警告，要求中标人立即进行整改，连续两次得分低于60分的，采购人有</w:t>
      </w:r>
      <w:proofErr w:type="gramStart"/>
      <w:r>
        <w:rPr>
          <w:rFonts w:ascii="宋体" w:hAnsi="宋体" w:cs="宋体" w:hint="eastAsia"/>
        </w:rPr>
        <w:t>权利终止合同</w:t>
      </w:r>
      <w:proofErr w:type="gramEnd"/>
      <w:r>
        <w:rPr>
          <w:rFonts w:ascii="宋体" w:hAnsi="宋体" w:cs="宋体" w:hint="eastAsia"/>
        </w:rPr>
        <w:t>。采购人考核人员包含使用科室、业务分管职能部门、信息部等，每个科室不少于1人，总评</w:t>
      </w:r>
      <w:proofErr w:type="gramStart"/>
      <w:r>
        <w:rPr>
          <w:rFonts w:ascii="宋体" w:hAnsi="宋体" w:cs="宋体" w:hint="eastAsia"/>
        </w:rPr>
        <w:t>分人数</w:t>
      </w:r>
      <w:proofErr w:type="gramEnd"/>
      <w:r>
        <w:rPr>
          <w:rFonts w:ascii="宋体" w:hAnsi="宋体" w:cs="宋体" w:hint="eastAsia"/>
        </w:rPr>
        <w:t>不低于5人（单数）。</w:t>
      </w:r>
    </w:p>
    <w:tbl>
      <w:tblPr>
        <w:tblW w:w="5561" w:type="pct"/>
        <w:jc w:val="center"/>
        <w:tblLayout w:type="fixed"/>
        <w:tblLook w:val="04A0" w:firstRow="1" w:lastRow="0" w:firstColumn="1" w:lastColumn="0" w:noHBand="0" w:noVBand="1"/>
      </w:tblPr>
      <w:tblGrid>
        <w:gridCol w:w="702"/>
        <w:gridCol w:w="1258"/>
        <w:gridCol w:w="6869"/>
        <w:gridCol w:w="1123"/>
      </w:tblGrid>
      <w:tr w:rsidR="00BF3BF8" w14:paraId="6575D230" w14:textId="77777777">
        <w:trPr>
          <w:trHeight w:val="60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25DC05A4" w14:textId="77777777" w:rsidR="00BF3BF8" w:rsidRDefault="00000000">
            <w:pPr>
              <w:jc w:val="center"/>
              <w:rPr>
                <w:rFonts w:ascii="宋体" w:hAnsi="宋体" w:cs="宋体"/>
              </w:rPr>
            </w:pPr>
            <w:r>
              <w:rPr>
                <w:rFonts w:ascii="宋体" w:hAnsi="宋体" w:cs="宋体" w:hint="eastAsia"/>
              </w:rPr>
              <w:t>序号</w:t>
            </w:r>
          </w:p>
        </w:tc>
        <w:tc>
          <w:tcPr>
            <w:tcW w:w="632" w:type="pct"/>
            <w:tcBorders>
              <w:top w:val="single" w:sz="4" w:space="0" w:color="000000"/>
              <w:left w:val="single" w:sz="4" w:space="0" w:color="000000"/>
              <w:bottom w:val="single" w:sz="4" w:space="0" w:color="000000"/>
              <w:right w:val="single" w:sz="4" w:space="0" w:color="000000"/>
            </w:tcBorders>
            <w:vAlign w:val="center"/>
          </w:tcPr>
          <w:p w14:paraId="761E1917" w14:textId="77777777" w:rsidR="00BF3BF8" w:rsidRDefault="00000000">
            <w:pPr>
              <w:rPr>
                <w:rFonts w:ascii="宋体" w:hAnsi="宋体" w:cs="宋体"/>
              </w:rPr>
            </w:pPr>
            <w:r>
              <w:rPr>
                <w:rFonts w:ascii="宋体" w:hAnsi="宋体" w:cs="宋体" w:hint="eastAsia"/>
              </w:rPr>
              <w:t>考核内容</w:t>
            </w:r>
          </w:p>
        </w:tc>
        <w:tc>
          <w:tcPr>
            <w:tcW w:w="3450" w:type="pct"/>
            <w:tcBorders>
              <w:top w:val="single" w:sz="4" w:space="0" w:color="000000"/>
              <w:left w:val="single" w:sz="4" w:space="0" w:color="000000"/>
              <w:bottom w:val="single" w:sz="4" w:space="0" w:color="000000"/>
              <w:right w:val="single" w:sz="4" w:space="0" w:color="000000"/>
            </w:tcBorders>
            <w:vAlign w:val="center"/>
          </w:tcPr>
          <w:p w14:paraId="3A2D5516" w14:textId="77777777" w:rsidR="00BF3BF8" w:rsidRDefault="00000000">
            <w:pPr>
              <w:ind w:firstLineChars="200" w:firstLine="420"/>
              <w:jc w:val="center"/>
              <w:rPr>
                <w:rFonts w:ascii="宋体" w:hAnsi="宋体" w:cs="宋体"/>
              </w:rPr>
            </w:pPr>
            <w:r>
              <w:rPr>
                <w:rFonts w:ascii="宋体" w:hAnsi="宋体" w:cs="宋体" w:hint="eastAsia"/>
              </w:rPr>
              <w:t>具体考核（计分标准）</w:t>
            </w:r>
          </w:p>
        </w:tc>
        <w:tc>
          <w:tcPr>
            <w:tcW w:w="563" w:type="pct"/>
            <w:tcBorders>
              <w:top w:val="single" w:sz="4" w:space="0" w:color="000000"/>
              <w:left w:val="single" w:sz="4" w:space="0" w:color="000000"/>
              <w:bottom w:val="single" w:sz="4" w:space="0" w:color="000000"/>
              <w:right w:val="single" w:sz="4" w:space="0" w:color="000000"/>
            </w:tcBorders>
            <w:vAlign w:val="center"/>
          </w:tcPr>
          <w:p w14:paraId="3D3393C1" w14:textId="77777777" w:rsidR="00BF3BF8" w:rsidRDefault="00000000">
            <w:pPr>
              <w:widowControl/>
              <w:jc w:val="center"/>
              <w:textAlignment w:val="center"/>
              <w:rPr>
                <w:rFonts w:ascii="宋体" w:hAnsi="宋体" w:cs="宋体"/>
              </w:rPr>
            </w:pPr>
            <w:r>
              <w:rPr>
                <w:rFonts w:ascii="宋体" w:hAnsi="宋体" w:cs="宋体" w:hint="eastAsia"/>
                <w:kern w:val="0"/>
                <w:lang w:bidi="ar"/>
              </w:rPr>
              <w:t>分值</w:t>
            </w:r>
          </w:p>
        </w:tc>
      </w:tr>
      <w:tr w:rsidR="00BF3BF8" w14:paraId="725EBAF4" w14:textId="77777777">
        <w:trPr>
          <w:trHeight w:val="1035"/>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563E2D86" w14:textId="77777777" w:rsidR="00BF3BF8" w:rsidRDefault="00000000">
            <w:pPr>
              <w:jc w:val="center"/>
              <w:rPr>
                <w:rFonts w:ascii="宋体" w:hAnsi="宋体" w:cs="宋体"/>
              </w:rPr>
            </w:pPr>
            <w:r>
              <w:rPr>
                <w:rFonts w:ascii="宋体" w:hAnsi="宋体" w:cs="宋体" w:hint="eastAsia"/>
              </w:rPr>
              <w:t>1</w:t>
            </w:r>
          </w:p>
        </w:tc>
        <w:tc>
          <w:tcPr>
            <w:tcW w:w="632" w:type="pct"/>
            <w:tcBorders>
              <w:top w:val="single" w:sz="4" w:space="0" w:color="000000"/>
              <w:left w:val="single" w:sz="4" w:space="0" w:color="000000"/>
              <w:bottom w:val="single" w:sz="4" w:space="0" w:color="000000"/>
              <w:right w:val="single" w:sz="4" w:space="0" w:color="000000"/>
            </w:tcBorders>
            <w:vAlign w:val="center"/>
          </w:tcPr>
          <w:p w14:paraId="1F345FE9" w14:textId="77777777" w:rsidR="00BF3BF8" w:rsidRDefault="00000000">
            <w:pPr>
              <w:rPr>
                <w:rFonts w:ascii="宋体" w:hAnsi="宋体" w:cs="宋体"/>
              </w:rPr>
            </w:pPr>
            <w:r>
              <w:rPr>
                <w:rFonts w:ascii="宋体" w:hAnsi="宋体" w:cs="宋体" w:hint="eastAsia"/>
              </w:rPr>
              <w:t>故障响应及时性</w:t>
            </w:r>
          </w:p>
        </w:tc>
        <w:tc>
          <w:tcPr>
            <w:tcW w:w="3450" w:type="pct"/>
            <w:tcBorders>
              <w:top w:val="single" w:sz="4" w:space="0" w:color="000000"/>
              <w:left w:val="single" w:sz="4" w:space="0" w:color="000000"/>
              <w:bottom w:val="single" w:sz="4" w:space="0" w:color="000000"/>
              <w:right w:val="single" w:sz="4" w:space="0" w:color="000000"/>
            </w:tcBorders>
            <w:vAlign w:val="center"/>
          </w:tcPr>
          <w:p w14:paraId="5FBA54D7" w14:textId="77777777" w:rsidR="00BF3BF8" w:rsidRDefault="00000000">
            <w:pPr>
              <w:rPr>
                <w:rFonts w:ascii="宋体" w:hAnsi="宋体" w:cs="宋体"/>
              </w:rPr>
            </w:pPr>
            <w:r>
              <w:rPr>
                <w:rFonts w:ascii="宋体" w:hAnsi="宋体" w:cs="宋体" w:hint="eastAsia"/>
              </w:rPr>
              <w:t>1.定义：按故障等级明确响应时限（按 “三、服务要求”) 执行，未按对应时限响应即计入“未及时响应”；</w:t>
            </w:r>
            <w:r>
              <w:rPr>
                <w:rFonts w:ascii="宋体" w:hAnsi="宋体" w:cs="宋体" w:hint="eastAsia"/>
              </w:rPr>
              <w:br/>
              <w:t>2.扣分梯度：累计3（不含）-10（含）</w:t>
            </w:r>
            <w:proofErr w:type="gramStart"/>
            <w:r>
              <w:rPr>
                <w:rFonts w:ascii="宋体" w:hAnsi="宋体" w:cs="宋体" w:hint="eastAsia"/>
              </w:rPr>
              <w:t>次扣1分</w:t>
            </w:r>
            <w:proofErr w:type="gramEnd"/>
            <w:r>
              <w:rPr>
                <w:rFonts w:ascii="宋体" w:hAnsi="宋体" w:cs="宋体" w:hint="eastAsia"/>
              </w:rPr>
              <w:t>；10（不含）-20（含）</w:t>
            </w:r>
            <w:proofErr w:type="gramStart"/>
            <w:r>
              <w:rPr>
                <w:rFonts w:ascii="宋体" w:hAnsi="宋体" w:cs="宋体" w:hint="eastAsia"/>
              </w:rPr>
              <w:t>次扣3分</w:t>
            </w:r>
            <w:proofErr w:type="gramEnd"/>
            <w:r>
              <w:rPr>
                <w:rFonts w:ascii="宋体" w:hAnsi="宋体" w:cs="宋体" w:hint="eastAsia"/>
              </w:rPr>
              <w:t>；20（不含）-30（含）</w:t>
            </w:r>
            <w:proofErr w:type="gramStart"/>
            <w:r>
              <w:rPr>
                <w:rFonts w:ascii="宋体" w:hAnsi="宋体" w:cs="宋体" w:hint="eastAsia"/>
              </w:rPr>
              <w:t>次扣6分</w:t>
            </w:r>
            <w:proofErr w:type="gramEnd"/>
            <w:r>
              <w:rPr>
                <w:rFonts w:ascii="宋体" w:hAnsi="宋体" w:cs="宋体" w:hint="eastAsia"/>
              </w:rPr>
              <w:t>；30次以上扣完本项10分。</w:t>
            </w:r>
          </w:p>
        </w:tc>
        <w:tc>
          <w:tcPr>
            <w:tcW w:w="563" w:type="pct"/>
            <w:tcBorders>
              <w:top w:val="single" w:sz="4" w:space="0" w:color="000000"/>
              <w:left w:val="single" w:sz="4" w:space="0" w:color="000000"/>
              <w:bottom w:val="single" w:sz="4" w:space="0" w:color="000000"/>
              <w:right w:val="single" w:sz="4" w:space="0" w:color="000000"/>
            </w:tcBorders>
            <w:vAlign w:val="center"/>
          </w:tcPr>
          <w:p w14:paraId="68EBF83A" w14:textId="77777777" w:rsidR="00BF3BF8" w:rsidRDefault="00000000">
            <w:pPr>
              <w:widowControl/>
              <w:jc w:val="center"/>
              <w:textAlignment w:val="center"/>
              <w:rPr>
                <w:rFonts w:ascii="宋体" w:hAnsi="宋体" w:cs="宋体"/>
              </w:rPr>
            </w:pPr>
            <w:r>
              <w:rPr>
                <w:rFonts w:ascii="宋体" w:hAnsi="宋体" w:cs="宋体" w:hint="eastAsia"/>
                <w:kern w:val="0"/>
                <w:lang w:bidi="ar"/>
              </w:rPr>
              <w:t>10</w:t>
            </w:r>
          </w:p>
        </w:tc>
      </w:tr>
      <w:tr w:rsidR="00BF3BF8" w14:paraId="162E17F0" w14:textId="77777777">
        <w:trPr>
          <w:trHeight w:val="1035"/>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36C90411" w14:textId="77777777" w:rsidR="00BF3BF8" w:rsidRDefault="00000000">
            <w:pPr>
              <w:jc w:val="center"/>
              <w:rPr>
                <w:rFonts w:ascii="宋体" w:hAnsi="宋体" w:cs="宋体"/>
              </w:rPr>
            </w:pPr>
            <w:r>
              <w:rPr>
                <w:rFonts w:ascii="宋体" w:hAnsi="宋体" w:cs="宋体" w:hint="eastAsia"/>
              </w:rPr>
              <w:t>2</w:t>
            </w:r>
          </w:p>
        </w:tc>
        <w:tc>
          <w:tcPr>
            <w:tcW w:w="632" w:type="pct"/>
            <w:tcBorders>
              <w:top w:val="single" w:sz="4" w:space="0" w:color="000000"/>
              <w:left w:val="single" w:sz="4" w:space="0" w:color="000000"/>
              <w:bottom w:val="single" w:sz="4" w:space="0" w:color="000000"/>
              <w:right w:val="single" w:sz="4" w:space="0" w:color="000000"/>
            </w:tcBorders>
            <w:vAlign w:val="center"/>
          </w:tcPr>
          <w:p w14:paraId="7B816CD9" w14:textId="77777777" w:rsidR="00BF3BF8" w:rsidRDefault="00000000">
            <w:pPr>
              <w:rPr>
                <w:rFonts w:ascii="宋体" w:hAnsi="宋体" w:cs="宋体"/>
              </w:rPr>
            </w:pPr>
            <w:r>
              <w:rPr>
                <w:rFonts w:ascii="宋体" w:hAnsi="宋体" w:cs="宋体" w:hint="eastAsia"/>
              </w:rPr>
              <w:t>故障处理及时性</w:t>
            </w:r>
          </w:p>
        </w:tc>
        <w:tc>
          <w:tcPr>
            <w:tcW w:w="3450" w:type="pct"/>
            <w:tcBorders>
              <w:top w:val="single" w:sz="4" w:space="0" w:color="000000"/>
              <w:left w:val="single" w:sz="4" w:space="0" w:color="000000"/>
              <w:bottom w:val="single" w:sz="4" w:space="0" w:color="000000"/>
              <w:right w:val="single" w:sz="4" w:space="0" w:color="000000"/>
            </w:tcBorders>
            <w:vAlign w:val="center"/>
          </w:tcPr>
          <w:p w14:paraId="70F25984" w14:textId="77777777" w:rsidR="00BF3BF8" w:rsidRDefault="00000000">
            <w:pPr>
              <w:rPr>
                <w:rFonts w:ascii="宋体" w:hAnsi="宋体" w:cs="宋体"/>
              </w:rPr>
            </w:pPr>
            <w:r>
              <w:rPr>
                <w:rFonts w:ascii="宋体" w:hAnsi="宋体" w:cs="宋体" w:hint="eastAsia"/>
              </w:rPr>
              <w:t>1.定义：按故障等级明确处理时限（按 “三、服务要求” )执行，未按对应时限闭环即计入“未及时处理”；</w:t>
            </w:r>
            <w:r>
              <w:rPr>
                <w:rFonts w:ascii="宋体" w:hAnsi="宋体" w:cs="宋体" w:hint="eastAsia"/>
              </w:rPr>
              <w:br/>
              <w:t>2.扣分梯度：累计3（不含）-10（含）</w:t>
            </w:r>
            <w:proofErr w:type="gramStart"/>
            <w:r>
              <w:rPr>
                <w:rFonts w:ascii="宋体" w:hAnsi="宋体" w:cs="宋体" w:hint="eastAsia"/>
              </w:rPr>
              <w:t>次扣1分</w:t>
            </w:r>
            <w:proofErr w:type="gramEnd"/>
            <w:r>
              <w:rPr>
                <w:rFonts w:ascii="宋体" w:hAnsi="宋体" w:cs="宋体" w:hint="eastAsia"/>
              </w:rPr>
              <w:t>；10（不含）-20（含）</w:t>
            </w:r>
            <w:proofErr w:type="gramStart"/>
            <w:r>
              <w:rPr>
                <w:rFonts w:ascii="宋体" w:hAnsi="宋体" w:cs="宋体" w:hint="eastAsia"/>
              </w:rPr>
              <w:t>次扣3分</w:t>
            </w:r>
            <w:proofErr w:type="gramEnd"/>
            <w:r>
              <w:rPr>
                <w:rFonts w:ascii="宋体" w:hAnsi="宋体" w:cs="宋体" w:hint="eastAsia"/>
              </w:rPr>
              <w:t>；20（不含）-30（含）</w:t>
            </w:r>
            <w:proofErr w:type="gramStart"/>
            <w:r>
              <w:rPr>
                <w:rFonts w:ascii="宋体" w:hAnsi="宋体" w:cs="宋体" w:hint="eastAsia"/>
              </w:rPr>
              <w:t>次扣6分</w:t>
            </w:r>
            <w:proofErr w:type="gramEnd"/>
            <w:r>
              <w:rPr>
                <w:rFonts w:ascii="宋体" w:hAnsi="宋体" w:cs="宋体" w:hint="eastAsia"/>
              </w:rPr>
              <w:t>；30次以上扣完本项10分。</w:t>
            </w:r>
          </w:p>
        </w:tc>
        <w:tc>
          <w:tcPr>
            <w:tcW w:w="563" w:type="pct"/>
            <w:tcBorders>
              <w:top w:val="single" w:sz="4" w:space="0" w:color="000000"/>
              <w:left w:val="single" w:sz="4" w:space="0" w:color="000000"/>
              <w:bottom w:val="single" w:sz="4" w:space="0" w:color="000000"/>
              <w:right w:val="single" w:sz="4" w:space="0" w:color="000000"/>
            </w:tcBorders>
            <w:vAlign w:val="center"/>
          </w:tcPr>
          <w:p w14:paraId="2383A21E" w14:textId="77777777" w:rsidR="00BF3BF8" w:rsidRDefault="00000000">
            <w:pPr>
              <w:widowControl/>
              <w:jc w:val="center"/>
              <w:textAlignment w:val="center"/>
              <w:rPr>
                <w:rFonts w:ascii="宋体" w:hAnsi="宋体" w:cs="宋体"/>
              </w:rPr>
            </w:pPr>
            <w:r>
              <w:rPr>
                <w:rFonts w:ascii="宋体" w:hAnsi="宋体" w:cs="宋体" w:hint="eastAsia"/>
                <w:kern w:val="0"/>
                <w:lang w:bidi="ar"/>
              </w:rPr>
              <w:t>10</w:t>
            </w:r>
          </w:p>
        </w:tc>
      </w:tr>
      <w:tr w:rsidR="00BF3BF8" w14:paraId="4BDAEDBB" w14:textId="77777777">
        <w:trPr>
          <w:trHeight w:val="138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2B494FE0" w14:textId="77777777" w:rsidR="00BF3BF8" w:rsidRDefault="00000000">
            <w:pPr>
              <w:jc w:val="center"/>
              <w:rPr>
                <w:rFonts w:ascii="宋体" w:hAnsi="宋体" w:cs="宋体"/>
              </w:rPr>
            </w:pPr>
            <w:r>
              <w:rPr>
                <w:rFonts w:ascii="宋体" w:hAnsi="宋体" w:cs="宋体" w:hint="eastAsia"/>
              </w:rPr>
              <w:t>3</w:t>
            </w:r>
          </w:p>
        </w:tc>
        <w:tc>
          <w:tcPr>
            <w:tcW w:w="632" w:type="pct"/>
            <w:tcBorders>
              <w:top w:val="single" w:sz="4" w:space="0" w:color="000000"/>
              <w:left w:val="single" w:sz="4" w:space="0" w:color="000000"/>
              <w:bottom w:val="single" w:sz="4" w:space="0" w:color="000000"/>
              <w:right w:val="single" w:sz="4" w:space="0" w:color="000000"/>
            </w:tcBorders>
            <w:vAlign w:val="center"/>
          </w:tcPr>
          <w:p w14:paraId="6D5AE727" w14:textId="77777777" w:rsidR="00BF3BF8" w:rsidRDefault="00000000">
            <w:pPr>
              <w:rPr>
                <w:rFonts w:ascii="宋体" w:hAnsi="宋体" w:cs="宋体"/>
              </w:rPr>
            </w:pPr>
            <w:r>
              <w:rPr>
                <w:rFonts w:ascii="宋体" w:hAnsi="宋体" w:cs="宋体" w:hint="eastAsia"/>
              </w:rPr>
              <w:t>一类需求（政策/检查类）完成及时性</w:t>
            </w:r>
          </w:p>
        </w:tc>
        <w:tc>
          <w:tcPr>
            <w:tcW w:w="3450" w:type="pct"/>
            <w:tcBorders>
              <w:top w:val="single" w:sz="4" w:space="0" w:color="000000"/>
              <w:left w:val="single" w:sz="4" w:space="0" w:color="000000"/>
              <w:bottom w:val="single" w:sz="4" w:space="0" w:color="000000"/>
              <w:right w:val="single" w:sz="4" w:space="0" w:color="000000"/>
            </w:tcBorders>
            <w:vAlign w:val="center"/>
          </w:tcPr>
          <w:p w14:paraId="72E941AE" w14:textId="77777777" w:rsidR="00BF3BF8" w:rsidRDefault="00000000">
            <w:pPr>
              <w:rPr>
                <w:rFonts w:ascii="宋体" w:hAnsi="宋体" w:cs="宋体"/>
              </w:rPr>
            </w:pPr>
            <w:r>
              <w:rPr>
                <w:rFonts w:ascii="宋体" w:hAnsi="宋体" w:cs="宋体" w:hint="eastAsia"/>
              </w:rPr>
              <w:t>1.定义：一类需求指评级、审计、巡查、</w:t>
            </w:r>
            <w:proofErr w:type="gramStart"/>
            <w:r>
              <w:rPr>
                <w:rFonts w:ascii="宋体" w:hAnsi="宋体" w:cs="宋体" w:hint="eastAsia"/>
              </w:rPr>
              <w:t>医</w:t>
            </w:r>
            <w:proofErr w:type="gramEnd"/>
            <w:r>
              <w:rPr>
                <w:rFonts w:ascii="宋体" w:hAnsi="宋体" w:cs="宋体" w:hint="eastAsia"/>
              </w:rPr>
              <w:t>保等政策要求及行政检查相关需求；</w:t>
            </w:r>
            <w:r>
              <w:rPr>
                <w:rFonts w:ascii="宋体" w:hAnsi="宋体" w:cs="宋体" w:hint="eastAsia"/>
              </w:rPr>
              <w:br/>
              <w:t>2.扣分梯度：延迟1-3个工作日扣2分；延迟4-7个工作日扣5分；延迟7个工作日以上扣完本项17分；</w:t>
            </w:r>
            <w:r>
              <w:rPr>
                <w:rFonts w:ascii="宋体" w:hAnsi="宋体" w:cs="宋体" w:hint="eastAsia"/>
              </w:rPr>
              <w:br/>
              <w:t>3.特殊说明：因政策调整导致时限变更的，需采购人确认后可顺延，不计入扣分。</w:t>
            </w:r>
          </w:p>
        </w:tc>
        <w:tc>
          <w:tcPr>
            <w:tcW w:w="563" w:type="pct"/>
            <w:tcBorders>
              <w:top w:val="single" w:sz="4" w:space="0" w:color="000000"/>
              <w:left w:val="single" w:sz="4" w:space="0" w:color="000000"/>
              <w:bottom w:val="single" w:sz="4" w:space="0" w:color="000000"/>
              <w:right w:val="single" w:sz="4" w:space="0" w:color="000000"/>
            </w:tcBorders>
            <w:vAlign w:val="center"/>
          </w:tcPr>
          <w:p w14:paraId="3D693D8F" w14:textId="77777777" w:rsidR="00BF3BF8" w:rsidRDefault="00000000">
            <w:pPr>
              <w:widowControl/>
              <w:jc w:val="center"/>
              <w:textAlignment w:val="center"/>
              <w:rPr>
                <w:rFonts w:ascii="宋体" w:hAnsi="宋体" w:cs="宋体"/>
              </w:rPr>
            </w:pPr>
            <w:r>
              <w:rPr>
                <w:rFonts w:ascii="宋体" w:hAnsi="宋体" w:cs="宋体" w:hint="eastAsia"/>
                <w:kern w:val="0"/>
                <w:lang w:bidi="ar"/>
              </w:rPr>
              <w:t>17</w:t>
            </w:r>
          </w:p>
        </w:tc>
      </w:tr>
      <w:tr w:rsidR="00BF3BF8" w14:paraId="24FA5EC9" w14:textId="77777777">
        <w:trPr>
          <w:trHeight w:val="174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25452D77" w14:textId="77777777" w:rsidR="00BF3BF8" w:rsidRDefault="00000000">
            <w:pPr>
              <w:jc w:val="center"/>
              <w:rPr>
                <w:rFonts w:ascii="宋体" w:hAnsi="宋体" w:cs="宋体"/>
              </w:rPr>
            </w:pPr>
            <w:r>
              <w:rPr>
                <w:rFonts w:ascii="宋体" w:hAnsi="宋体" w:cs="宋体" w:hint="eastAsia"/>
              </w:rPr>
              <w:t>4</w:t>
            </w:r>
          </w:p>
        </w:tc>
        <w:tc>
          <w:tcPr>
            <w:tcW w:w="632" w:type="pct"/>
            <w:tcBorders>
              <w:top w:val="single" w:sz="4" w:space="0" w:color="000000"/>
              <w:left w:val="single" w:sz="4" w:space="0" w:color="000000"/>
              <w:bottom w:val="single" w:sz="4" w:space="0" w:color="000000"/>
              <w:right w:val="single" w:sz="4" w:space="0" w:color="000000"/>
            </w:tcBorders>
            <w:vAlign w:val="center"/>
          </w:tcPr>
          <w:p w14:paraId="56B184F7" w14:textId="77777777" w:rsidR="00BF3BF8" w:rsidRDefault="00000000">
            <w:pPr>
              <w:rPr>
                <w:rFonts w:ascii="宋体" w:hAnsi="宋体" w:cs="宋体"/>
              </w:rPr>
            </w:pPr>
            <w:r>
              <w:rPr>
                <w:rFonts w:ascii="宋体" w:hAnsi="宋体" w:cs="宋体" w:hint="eastAsia"/>
              </w:rPr>
              <w:t>二类需求（优化类）完成及时性</w:t>
            </w:r>
          </w:p>
        </w:tc>
        <w:tc>
          <w:tcPr>
            <w:tcW w:w="3450" w:type="pct"/>
            <w:tcBorders>
              <w:top w:val="single" w:sz="4" w:space="0" w:color="000000"/>
              <w:left w:val="single" w:sz="4" w:space="0" w:color="000000"/>
              <w:bottom w:val="single" w:sz="4" w:space="0" w:color="000000"/>
              <w:right w:val="single" w:sz="4" w:space="0" w:color="000000"/>
            </w:tcBorders>
            <w:vAlign w:val="center"/>
          </w:tcPr>
          <w:p w14:paraId="3110ADE8" w14:textId="77777777" w:rsidR="00BF3BF8" w:rsidRDefault="00000000">
            <w:pPr>
              <w:rPr>
                <w:rFonts w:ascii="宋体" w:hAnsi="宋体" w:cs="宋体"/>
              </w:rPr>
            </w:pPr>
            <w:r>
              <w:rPr>
                <w:rFonts w:ascii="宋体" w:hAnsi="宋体" w:cs="宋体" w:hint="eastAsia"/>
              </w:rPr>
              <w:t>1.定义：二类需求指业务流程优化、系统接口适配、功能迭代等优化类需求；</w:t>
            </w:r>
            <w:r>
              <w:rPr>
                <w:rFonts w:ascii="宋体" w:hAnsi="宋体" w:cs="宋体" w:hint="eastAsia"/>
              </w:rPr>
              <w:br/>
              <w:t>2.扣分梯度：累计3（不含）-10（含）次未按时完成扣3分；10（不含）-20（含）</w:t>
            </w:r>
            <w:proofErr w:type="gramStart"/>
            <w:r>
              <w:rPr>
                <w:rFonts w:ascii="宋体" w:hAnsi="宋体" w:cs="宋体" w:hint="eastAsia"/>
              </w:rPr>
              <w:t>次扣6分</w:t>
            </w:r>
            <w:proofErr w:type="gramEnd"/>
            <w:r>
              <w:rPr>
                <w:rFonts w:ascii="宋体" w:hAnsi="宋体" w:cs="宋体" w:hint="eastAsia"/>
              </w:rPr>
              <w:t>；20（不含）-30（含）</w:t>
            </w:r>
            <w:proofErr w:type="gramStart"/>
            <w:r>
              <w:rPr>
                <w:rFonts w:ascii="宋体" w:hAnsi="宋体" w:cs="宋体" w:hint="eastAsia"/>
              </w:rPr>
              <w:t>次扣8分</w:t>
            </w:r>
            <w:proofErr w:type="gramEnd"/>
            <w:r>
              <w:rPr>
                <w:rFonts w:ascii="宋体" w:hAnsi="宋体" w:cs="宋体" w:hint="eastAsia"/>
              </w:rPr>
              <w:t>；30次以上扣完本项10分。</w:t>
            </w:r>
          </w:p>
        </w:tc>
        <w:tc>
          <w:tcPr>
            <w:tcW w:w="563" w:type="pct"/>
            <w:tcBorders>
              <w:top w:val="single" w:sz="4" w:space="0" w:color="000000"/>
              <w:left w:val="single" w:sz="4" w:space="0" w:color="000000"/>
              <w:bottom w:val="single" w:sz="4" w:space="0" w:color="000000"/>
              <w:right w:val="single" w:sz="4" w:space="0" w:color="000000"/>
            </w:tcBorders>
            <w:vAlign w:val="center"/>
          </w:tcPr>
          <w:p w14:paraId="1132A5C9" w14:textId="77777777" w:rsidR="00BF3BF8" w:rsidRDefault="00000000">
            <w:pPr>
              <w:widowControl/>
              <w:jc w:val="center"/>
              <w:textAlignment w:val="center"/>
              <w:rPr>
                <w:rFonts w:ascii="宋体" w:hAnsi="宋体" w:cs="宋体"/>
              </w:rPr>
            </w:pPr>
            <w:r>
              <w:rPr>
                <w:rFonts w:ascii="宋体" w:hAnsi="宋体" w:cs="宋体" w:hint="eastAsia"/>
                <w:kern w:val="0"/>
                <w:lang w:bidi="ar"/>
              </w:rPr>
              <w:t>10</w:t>
            </w:r>
          </w:p>
        </w:tc>
      </w:tr>
      <w:tr w:rsidR="00BF3BF8" w14:paraId="2ACDB225" w14:textId="77777777">
        <w:trPr>
          <w:trHeight w:val="138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59F040F3" w14:textId="77777777" w:rsidR="00BF3BF8" w:rsidRDefault="00000000">
            <w:pPr>
              <w:jc w:val="center"/>
              <w:rPr>
                <w:rFonts w:ascii="宋体" w:hAnsi="宋体" w:cs="宋体"/>
              </w:rPr>
            </w:pPr>
            <w:r>
              <w:rPr>
                <w:rFonts w:ascii="宋体" w:hAnsi="宋体" w:cs="宋体" w:hint="eastAsia"/>
              </w:rPr>
              <w:t>5</w:t>
            </w:r>
          </w:p>
        </w:tc>
        <w:tc>
          <w:tcPr>
            <w:tcW w:w="632" w:type="pct"/>
            <w:tcBorders>
              <w:top w:val="single" w:sz="4" w:space="0" w:color="000000"/>
              <w:left w:val="single" w:sz="4" w:space="0" w:color="000000"/>
              <w:bottom w:val="single" w:sz="4" w:space="0" w:color="000000"/>
              <w:right w:val="single" w:sz="4" w:space="0" w:color="000000"/>
            </w:tcBorders>
            <w:vAlign w:val="center"/>
          </w:tcPr>
          <w:p w14:paraId="338E548F" w14:textId="77777777" w:rsidR="00BF3BF8" w:rsidRDefault="00000000">
            <w:pPr>
              <w:rPr>
                <w:rFonts w:ascii="宋体" w:hAnsi="宋体" w:cs="宋体"/>
              </w:rPr>
            </w:pPr>
            <w:r>
              <w:rPr>
                <w:rFonts w:ascii="宋体" w:hAnsi="宋体" w:cs="宋体" w:hint="eastAsia"/>
              </w:rPr>
              <w:t>需求拒绝处理</w:t>
            </w:r>
          </w:p>
        </w:tc>
        <w:tc>
          <w:tcPr>
            <w:tcW w:w="3450" w:type="pct"/>
            <w:tcBorders>
              <w:top w:val="single" w:sz="4" w:space="0" w:color="000000"/>
              <w:left w:val="single" w:sz="4" w:space="0" w:color="000000"/>
              <w:bottom w:val="single" w:sz="4" w:space="0" w:color="000000"/>
              <w:right w:val="single" w:sz="4" w:space="0" w:color="000000"/>
            </w:tcBorders>
            <w:vAlign w:val="center"/>
          </w:tcPr>
          <w:p w14:paraId="7FA5F525" w14:textId="77777777" w:rsidR="00BF3BF8" w:rsidRDefault="00000000">
            <w:pPr>
              <w:rPr>
                <w:rFonts w:ascii="宋体" w:hAnsi="宋体" w:cs="宋体"/>
              </w:rPr>
            </w:pPr>
            <w:r>
              <w:rPr>
                <w:rFonts w:ascii="宋体" w:hAnsi="宋体" w:cs="宋体" w:hint="eastAsia"/>
              </w:rPr>
              <w:t>1.二类需求拒绝：无充分理由（如技术不可实现需提供书面说明）拒绝二类需求，首次扣5分，二次扣10分，三次及以上扣完本项20分；同</w:t>
            </w:r>
            <w:proofErr w:type="gramStart"/>
            <w:r>
              <w:rPr>
                <w:rFonts w:ascii="宋体" w:hAnsi="宋体" w:cs="宋体" w:hint="eastAsia"/>
              </w:rPr>
              <w:t>一需求</w:t>
            </w:r>
            <w:proofErr w:type="gramEnd"/>
            <w:r>
              <w:rPr>
                <w:rFonts w:ascii="宋体" w:hAnsi="宋体" w:cs="宋体" w:hint="eastAsia"/>
              </w:rPr>
              <w:t>重复拒绝按1次计；</w:t>
            </w:r>
            <w:r>
              <w:rPr>
                <w:rFonts w:ascii="宋体" w:hAnsi="宋体" w:cs="宋体" w:hint="eastAsia"/>
              </w:rPr>
              <w:br/>
              <w:t>2.一类需求拒绝：无论何种理由（政策要求不可拒绝）拒绝一类需求，每次扣10分，扣完本项20分为止。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1538EA4B" w14:textId="77777777" w:rsidR="00BF3BF8" w:rsidRDefault="00000000">
            <w:pPr>
              <w:widowControl/>
              <w:jc w:val="center"/>
              <w:textAlignment w:val="center"/>
              <w:rPr>
                <w:rFonts w:ascii="宋体" w:hAnsi="宋体" w:cs="宋体"/>
              </w:rPr>
            </w:pPr>
            <w:r>
              <w:rPr>
                <w:rFonts w:ascii="宋体" w:hAnsi="宋体" w:cs="宋体" w:hint="eastAsia"/>
                <w:kern w:val="0"/>
                <w:lang w:bidi="ar"/>
              </w:rPr>
              <w:t>20</w:t>
            </w:r>
          </w:p>
        </w:tc>
      </w:tr>
      <w:tr w:rsidR="00BF3BF8" w14:paraId="1798AE73" w14:textId="77777777">
        <w:trPr>
          <w:trHeight w:val="47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1BF7D841" w14:textId="77777777" w:rsidR="00BF3BF8" w:rsidRDefault="00000000">
            <w:pPr>
              <w:jc w:val="center"/>
              <w:rPr>
                <w:rFonts w:ascii="宋体" w:hAnsi="宋体" w:cs="宋体"/>
              </w:rPr>
            </w:pPr>
            <w:r>
              <w:rPr>
                <w:rFonts w:ascii="宋体" w:hAnsi="宋体" w:cs="宋体" w:hint="eastAsia"/>
              </w:rPr>
              <w:t>6</w:t>
            </w:r>
          </w:p>
        </w:tc>
        <w:tc>
          <w:tcPr>
            <w:tcW w:w="632" w:type="pct"/>
            <w:tcBorders>
              <w:top w:val="single" w:sz="4" w:space="0" w:color="000000"/>
              <w:left w:val="single" w:sz="4" w:space="0" w:color="000000"/>
              <w:bottom w:val="single" w:sz="4" w:space="0" w:color="000000"/>
              <w:right w:val="single" w:sz="4" w:space="0" w:color="000000"/>
            </w:tcBorders>
            <w:vAlign w:val="center"/>
          </w:tcPr>
          <w:p w14:paraId="275BCC2F" w14:textId="77777777" w:rsidR="00BF3BF8" w:rsidRDefault="00000000">
            <w:pPr>
              <w:rPr>
                <w:rFonts w:ascii="宋体" w:hAnsi="宋体" w:cs="宋体"/>
              </w:rPr>
            </w:pPr>
            <w:r>
              <w:rPr>
                <w:rFonts w:ascii="宋体" w:hAnsi="宋体" w:cs="宋体" w:hint="eastAsia"/>
              </w:rPr>
              <w:t>常规资料</w:t>
            </w:r>
            <w:r>
              <w:rPr>
                <w:rFonts w:ascii="宋体" w:hAnsi="宋体" w:cs="宋体" w:hint="eastAsia"/>
              </w:rPr>
              <w:lastRenderedPageBreak/>
              <w:t>提交</w:t>
            </w:r>
          </w:p>
        </w:tc>
        <w:tc>
          <w:tcPr>
            <w:tcW w:w="3450" w:type="pct"/>
            <w:tcBorders>
              <w:top w:val="single" w:sz="4" w:space="0" w:color="000000"/>
              <w:left w:val="single" w:sz="4" w:space="0" w:color="000000"/>
              <w:bottom w:val="single" w:sz="4" w:space="0" w:color="000000"/>
              <w:right w:val="single" w:sz="4" w:space="0" w:color="000000"/>
            </w:tcBorders>
            <w:vAlign w:val="center"/>
          </w:tcPr>
          <w:p w14:paraId="743F4CD8" w14:textId="77777777" w:rsidR="00BF3BF8" w:rsidRDefault="00000000">
            <w:pPr>
              <w:numPr>
                <w:ilvl w:val="0"/>
                <w:numId w:val="5"/>
              </w:numPr>
              <w:rPr>
                <w:rFonts w:ascii="宋体" w:hAnsi="宋体" w:cs="宋体"/>
              </w:rPr>
            </w:pPr>
            <w:r>
              <w:rPr>
                <w:rFonts w:ascii="宋体" w:hAnsi="宋体" w:cs="宋体" w:hint="eastAsia"/>
              </w:rPr>
              <w:lastRenderedPageBreak/>
              <w:t>资料范围：运维报告、巡查记录、系统运行及风险数据综合分析、需求</w:t>
            </w:r>
            <w:r>
              <w:rPr>
                <w:rFonts w:ascii="宋体" w:hAnsi="宋体" w:cs="宋体" w:hint="eastAsia"/>
              </w:rPr>
              <w:lastRenderedPageBreak/>
              <w:t>处理总结等采购人要求提交的资料；</w:t>
            </w:r>
          </w:p>
          <w:p w14:paraId="3DED511A" w14:textId="77777777" w:rsidR="00BF3BF8" w:rsidRDefault="00000000">
            <w:pPr>
              <w:rPr>
                <w:rFonts w:ascii="宋体" w:hAnsi="宋体" w:cs="宋体"/>
              </w:rPr>
            </w:pPr>
            <w:r>
              <w:rPr>
                <w:rFonts w:ascii="宋体" w:hAnsi="宋体" w:cs="宋体" w:hint="eastAsia"/>
              </w:rPr>
              <w:t>2.扣分标准：未按要求时限（每月5日前提交上月资料）提交基础资料，每次扣0.5分；资料缺失关键项（如故障原因、整改措施、数据支撑）视为“未提交佐证材料”，每次扣1分；连续【2】</w:t>
            </w:r>
            <w:proofErr w:type="gramStart"/>
            <w:r>
              <w:rPr>
                <w:rFonts w:ascii="宋体" w:hAnsi="宋体" w:cs="宋体" w:hint="eastAsia"/>
              </w:rPr>
              <w:t>个</w:t>
            </w:r>
            <w:proofErr w:type="gramEnd"/>
            <w:r>
              <w:rPr>
                <w:rFonts w:ascii="宋体" w:hAnsi="宋体" w:cs="宋体" w:hint="eastAsia"/>
              </w:rPr>
              <w:t>考核期未提交，第2期额外扣3分，扣完本项5分为止；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61BC71F2" w14:textId="77777777" w:rsidR="00BF3BF8" w:rsidRDefault="00000000">
            <w:pPr>
              <w:widowControl/>
              <w:jc w:val="center"/>
              <w:textAlignment w:val="center"/>
              <w:rPr>
                <w:rFonts w:ascii="宋体" w:hAnsi="宋体" w:cs="宋体"/>
              </w:rPr>
            </w:pPr>
            <w:r>
              <w:rPr>
                <w:rFonts w:ascii="宋体" w:hAnsi="宋体" w:cs="宋体" w:hint="eastAsia"/>
                <w:kern w:val="0"/>
                <w:lang w:bidi="ar"/>
              </w:rPr>
              <w:lastRenderedPageBreak/>
              <w:t>5</w:t>
            </w:r>
          </w:p>
        </w:tc>
      </w:tr>
      <w:tr w:rsidR="00BF3BF8" w14:paraId="61ADD0CB" w14:textId="77777777">
        <w:trPr>
          <w:trHeight w:val="1445"/>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5A538E71" w14:textId="77777777" w:rsidR="00BF3BF8" w:rsidRDefault="00000000">
            <w:pPr>
              <w:jc w:val="center"/>
              <w:rPr>
                <w:rFonts w:ascii="宋体" w:hAnsi="宋体" w:cs="宋体"/>
              </w:rPr>
            </w:pPr>
            <w:r>
              <w:rPr>
                <w:rFonts w:ascii="宋体" w:hAnsi="宋体" w:cs="宋体" w:hint="eastAsia"/>
              </w:rPr>
              <w:t>7</w:t>
            </w:r>
          </w:p>
        </w:tc>
        <w:tc>
          <w:tcPr>
            <w:tcW w:w="632" w:type="pct"/>
            <w:tcBorders>
              <w:top w:val="single" w:sz="4" w:space="0" w:color="000000"/>
              <w:left w:val="single" w:sz="4" w:space="0" w:color="000000"/>
              <w:bottom w:val="single" w:sz="4" w:space="0" w:color="000000"/>
              <w:right w:val="single" w:sz="4" w:space="0" w:color="000000"/>
            </w:tcBorders>
            <w:vAlign w:val="center"/>
          </w:tcPr>
          <w:p w14:paraId="7625173A" w14:textId="77777777" w:rsidR="00BF3BF8" w:rsidRDefault="00000000">
            <w:pPr>
              <w:rPr>
                <w:rFonts w:ascii="宋体" w:hAnsi="宋体" w:cs="宋体"/>
              </w:rPr>
            </w:pPr>
            <w:r>
              <w:rPr>
                <w:rFonts w:ascii="宋体" w:hAnsi="宋体" w:cs="宋体" w:hint="eastAsia"/>
              </w:rPr>
              <w:t>安全巡检完成情况</w:t>
            </w:r>
          </w:p>
        </w:tc>
        <w:tc>
          <w:tcPr>
            <w:tcW w:w="3450" w:type="pct"/>
            <w:tcBorders>
              <w:top w:val="single" w:sz="4" w:space="0" w:color="000000"/>
              <w:left w:val="single" w:sz="4" w:space="0" w:color="000000"/>
              <w:bottom w:val="single" w:sz="4" w:space="0" w:color="000000"/>
              <w:right w:val="single" w:sz="4" w:space="0" w:color="000000"/>
            </w:tcBorders>
            <w:vAlign w:val="center"/>
          </w:tcPr>
          <w:p w14:paraId="65829DC5" w14:textId="77777777" w:rsidR="00BF3BF8" w:rsidRDefault="00000000">
            <w:pPr>
              <w:rPr>
                <w:rFonts w:ascii="宋体" w:hAnsi="宋体" w:cs="宋体"/>
              </w:rPr>
            </w:pPr>
            <w:r>
              <w:rPr>
                <w:rFonts w:ascii="宋体" w:hAnsi="宋体" w:cs="宋体" w:hint="eastAsia"/>
              </w:rPr>
              <w:t>1.巡检要求：每月至少开展1次全面安全巡检；</w:t>
            </w:r>
            <w:r>
              <w:rPr>
                <w:rFonts w:ascii="宋体" w:hAnsi="宋体" w:cs="宋体" w:hint="eastAsia"/>
              </w:rPr>
              <w:br/>
              <w:t>2.扣分标准：未按频次完成巡检，每次扣1分；巡检记录缺失关键项（如服务器状态、数据库隐患、整改措施及完成时限），每次扣0.5分；巡检数据不实（与实际运行状态不符），每次扣1分，扣完本项3分为止；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1206499B" w14:textId="77777777" w:rsidR="00BF3BF8" w:rsidRDefault="00000000">
            <w:pPr>
              <w:widowControl/>
              <w:jc w:val="center"/>
              <w:textAlignment w:val="center"/>
              <w:rPr>
                <w:rFonts w:ascii="宋体" w:hAnsi="宋体" w:cs="宋体"/>
              </w:rPr>
            </w:pPr>
            <w:r>
              <w:rPr>
                <w:rFonts w:ascii="宋体" w:hAnsi="宋体" w:cs="宋体" w:hint="eastAsia"/>
                <w:kern w:val="0"/>
                <w:lang w:bidi="ar"/>
              </w:rPr>
              <w:t>3</w:t>
            </w:r>
          </w:p>
        </w:tc>
      </w:tr>
      <w:tr w:rsidR="00BF3BF8" w14:paraId="25A7D37A" w14:textId="77777777">
        <w:trPr>
          <w:trHeight w:val="2415"/>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0616C036" w14:textId="77777777" w:rsidR="00BF3BF8" w:rsidRDefault="00000000">
            <w:pPr>
              <w:jc w:val="center"/>
              <w:rPr>
                <w:rFonts w:ascii="宋体" w:hAnsi="宋体" w:cs="宋体"/>
              </w:rPr>
            </w:pPr>
            <w:r>
              <w:rPr>
                <w:rFonts w:ascii="宋体" w:hAnsi="宋体" w:cs="宋体" w:hint="eastAsia"/>
              </w:rPr>
              <w:t>8</w:t>
            </w:r>
          </w:p>
        </w:tc>
        <w:tc>
          <w:tcPr>
            <w:tcW w:w="632" w:type="pct"/>
            <w:tcBorders>
              <w:top w:val="single" w:sz="4" w:space="0" w:color="000000"/>
              <w:left w:val="single" w:sz="4" w:space="0" w:color="000000"/>
              <w:bottom w:val="single" w:sz="4" w:space="0" w:color="000000"/>
              <w:right w:val="single" w:sz="4" w:space="0" w:color="000000"/>
            </w:tcBorders>
            <w:vAlign w:val="center"/>
          </w:tcPr>
          <w:p w14:paraId="3EF10B88" w14:textId="77777777" w:rsidR="00BF3BF8" w:rsidRDefault="00000000">
            <w:pPr>
              <w:rPr>
                <w:rFonts w:ascii="宋体" w:hAnsi="宋体" w:cs="宋体"/>
              </w:rPr>
            </w:pPr>
            <w:r>
              <w:rPr>
                <w:rFonts w:ascii="宋体" w:hAnsi="宋体" w:cs="宋体" w:hint="eastAsia"/>
              </w:rPr>
              <w:t>应急保障与联系畅通性</w:t>
            </w:r>
          </w:p>
        </w:tc>
        <w:tc>
          <w:tcPr>
            <w:tcW w:w="3450" w:type="pct"/>
            <w:tcBorders>
              <w:top w:val="single" w:sz="4" w:space="0" w:color="000000"/>
              <w:left w:val="single" w:sz="4" w:space="0" w:color="000000"/>
              <w:bottom w:val="single" w:sz="4" w:space="0" w:color="000000"/>
              <w:right w:val="single" w:sz="4" w:space="0" w:color="000000"/>
            </w:tcBorders>
            <w:vAlign w:val="center"/>
          </w:tcPr>
          <w:p w14:paraId="2DBFB278" w14:textId="77777777" w:rsidR="00BF3BF8" w:rsidRDefault="00000000">
            <w:pPr>
              <w:rPr>
                <w:rFonts w:ascii="宋体" w:hAnsi="宋体" w:cs="宋体"/>
              </w:rPr>
            </w:pPr>
            <w:r>
              <w:rPr>
                <w:rFonts w:ascii="宋体" w:hAnsi="宋体" w:cs="宋体" w:hint="eastAsia"/>
              </w:rPr>
              <w:t>1.联系畅通要求：应急联系人需7×24小时保持电话畅通，采购人拨打后10分钟内未接通且未回电，视为“联系不上”；应急联系人变更需提前3个工作日书面报备采购人，未报备视为违规；</w:t>
            </w:r>
            <w:r>
              <w:rPr>
                <w:rFonts w:ascii="宋体" w:hAnsi="宋体" w:cs="宋体" w:hint="eastAsia"/>
              </w:rPr>
              <w:br/>
              <w:t>2.应急团队要求：重大紧急故障（单一功能模块失效、系统整体瘫痪、核心业务数据丢失/篡改）发生后，中标人需在1小时内调配不少于2名高级工程师组成应急团队支援；未及时调配视为“未支援”，每次扣1分；</w:t>
            </w:r>
            <w:r>
              <w:rPr>
                <w:rFonts w:ascii="宋体" w:hAnsi="宋体" w:cs="宋体" w:hint="eastAsia"/>
              </w:rPr>
              <w:br/>
              <w:t>3.扣分标准：联系不上每次扣0.5分；变更未报备每次加扣0.5分；未及时支援每次扣1分，扣完本项3分为止。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2EF1DC74" w14:textId="77777777" w:rsidR="00BF3BF8" w:rsidRDefault="00000000">
            <w:pPr>
              <w:widowControl/>
              <w:jc w:val="center"/>
              <w:textAlignment w:val="center"/>
              <w:rPr>
                <w:rFonts w:ascii="宋体" w:hAnsi="宋体" w:cs="宋体"/>
              </w:rPr>
            </w:pPr>
            <w:r>
              <w:rPr>
                <w:rFonts w:ascii="宋体" w:hAnsi="宋体" w:cs="宋体" w:hint="eastAsia"/>
                <w:kern w:val="0"/>
                <w:lang w:bidi="ar"/>
              </w:rPr>
              <w:t>3</w:t>
            </w:r>
          </w:p>
        </w:tc>
      </w:tr>
      <w:tr w:rsidR="00BF3BF8" w14:paraId="7E016C25" w14:textId="77777777">
        <w:trPr>
          <w:trHeight w:val="138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09D81BD0" w14:textId="77777777" w:rsidR="00BF3BF8" w:rsidRDefault="00000000">
            <w:pPr>
              <w:jc w:val="center"/>
              <w:rPr>
                <w:rFonts w:ascii="宋体" w:hAnsi="宋体" w:cs="宋体"/>
              </w:rPr>
            </w:pPr>
            <w:r>
              <w:rPr>
                <w:rFonts w:ascii="宋体" w:hAnsi="宋体" w:cs="宋体" w:hint="eastAsia"/>
              </w:rPr>
              <w:t>9</w:t>
            </w:r>
          </w:p>
        </w:tc>
        <w:tc>
          <w:tcPr>
            <w:tcW w:w="632" w:type="pct"/>
            <w:tcBorders>
              <w:top w:val="single" w:sz="4" w:space="0" w:color="000000"/>
              <w:left w:val="single" w:sz="4" w:space="0" w:color="000000"/>
              <w:bottom w:val="single" w:sz="4" w:space="0" w:color="000000"/>
              <w:right w:val="single" w:sz="4" w:space="0" w:color="000000"/>
            </w:tcBorders>
            <w:vAlign w:val="center"/>
          </w:tcPr>
          <w:p w14:paraId="5BAB08FC" w14:textId="77777777" w:rsidR="00BF3BF8" w:rsidRDefault="00000000">
            <w:pPr>
              <w:rPr>
                <w:rFonts w:ascii="宋体" w:hAnsi="宋体" w:cs="宋体"/>
              </w:rPr>
            </w:pPr>
            <w:r>
              <w:rPr>
                <w:rFonts w:ascii="宋体" w:hAnsi="宋体" w:cs="宋体" w:hint="eastAsia"/>
              </w:rPr>
              <w:t>现场沟通对接配合</w:t>
            </w:r>
          </w:p>
        </w:tc>
        <w:tc>
          <w:tcPr>
            <w:tcW w:w="3450" w:type="pct"/>
            <w:tcBorders>
              <w:top w:val="single" w:sz="4" w:space="0" w:color="000000"/>
              <w:left w:val="single" w:sz="4" w:space="0" w:color="000000"/>
              <w:bottom w:val="single" w:sz="4" w:space="0" w:color="000000"/>
              <w:right w:val="single" w:sz="4" w:space="0" w:color="000000"/>
            </w:tcBorders>
            <w:vAlign w:val="center"/>
          </w:tcPr>
          <w:p w14:paraId="26782029" w14:textId="77777777" w:rsidR="00BF3BF8" w:rsidRDefault="00000000">
            <w:pPr>
              <w:rPr>
                <w:rFonts w:ascii="宋体" w:hAnsi="宋体" w:cs="宋体"/>
              </w:rPr>
            </w:pPr>
            <w:r>
              <w:rPr>
                <w:rFonts w:ascii="宋体" w:hAnsi="宋体" w:cs="宋体" w:hint="eastAsia"/>
              </w:rPr>
              <w:t>1.对接要求：按考核周期开展1次现场沟通会，中标人需派员（项目经理或核心维护人员）参会，通报运维情况、需求进展；</w:t>
            </w:r>
            <w:r>
              <w:rPr>
                <w:rFonts w:ascii="宋体" w:hAnsi="宋体" w:cs="宋体" w:hint="eastAsia"/>
              </w:rPr>
              <w:br/>
              <w:t>2.扣分标准：无故缺席（无书面请假说明）且未在3个工作日内补做沟通（提交书面进展报告+沟通），每个</w:t>
            </w:r>
            <w:proofErr w:type="gramStart"/>
            <w:r>
              <w:rPr>
                <w:rFonts w:ascii="宋体" w:hAnsi="宋体" w:cs="宋体" w:hint="eastAsia"/>
              </w:rPr>
              <w:t>考核期扣1分</w:t>
            </w:r>
            <w:proofErr w:type="gramEnd"/>
            <w:r>
              <w:rPr>
                <w:rFonts w:ascii="宋体" w:hAnsi="宋体" w:cs="宋体" w:hint="eastAsia"/>
              </w:rPr>
              <w:t>，扣完本项1分为止。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33278B3C" w14:textId="77777777" w:rsidR="00BF3BF8" w:rsidRDefault="00000000">
            <w:pPr>
              <w:widowControl/>
              <w:jc w:val="center"/>
              <w:textAlignment w:val="center"/>
              <w:rPr>
                <w:rFonts w:ascii="宋体" w:hAnsi="宋体" w:cs="宋体"/>
              </w:rPr>
            </w:pPr>
            <w:r>
              <w:rPr>
                <w:rFonts w:ascii="宋体" w:hAnsi="宋体" w:cs="宋体" w:hint="eastAsia"/>
                <w:kern w:val="0"/>
                <w:lang w:bidi="ar"/>
              </w:rPr>
              <w:t>1</w:t>
            </w:r>
          </w:p>
        </w:tc>
      </w:tr>
      <w:tr w:rsidR="00BF3BF8" w14:paraId="55E5C730" w14:textId="77777777">
        <w:trPr>
          <w:trHeight w:val="69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445272F3" w14:textId="77777777" w:rsidR="00BF3BF8" w:rsidRDefault="00000000">
            <w:pPr>
              <w:jc w:val="center"/>
              <w:rPr>
                <w:rFonts w:ascii="宋体" w:hAnsi="宋体" w:cs="宋体"/>
              </w:rPr>
            </w:pPr>
            <w:r>
              <w:rPr>
                <w:rFonts w:ascii="宋体" w:hAnsi="宋体" w:cs="宋体" w:hint="eastAsia"/>
              </w:rPr>
              <w:t>10</w:t>
            </w:r>
          </w:p>
        </w:tc>
        <w:tc>
          <w:tcPr>
            <w:tcW w:w="632" w:type="pct"/>
            <w:tcBorders>
              <w:top w:val="single" w:sz="4" w:space="0" w:color="000000"/>
              <w:left w:val="single" w:sz="4" w:space="0" w:color="000000"/>
              <w:bottom w:val="single" w:sz="4" w:space="0" w:color="000000"/>
              <w:right w:val="single" w:sz="4" w:space="0" w:color="000000"/>
            </w:tcBorders>
            <w:vAlign w:val="center"/>
          </w:tcPr>
          <w:p w14:paraId="7DBBFCC3" w14:textId="77777777" w:rsidR="00BF3BF8" w:rsidRDefault="00000000">
            <w:pPr>
              <w:rPr>
                <w:rFonts w:ascii="宋体" w:hAnsi="宋体" w:cs="宋体"/>
              </w:rPr>
            </w:pPr>
            <w:r>
              <w:rPr>
                <w:rFonts w:ascii="宋体" w:hAnsi="宋体" w:cs="宋体" w:hint="eastAsia"/>
              </w:rPr>
              <w:t>培训开展情况</w:t>
            </w:r>
          </w:p>
        </w:tc>
        <w:tc>
          <w:tcPr>
            <w:tcW w:w="3450" w:type="pct"/>
            <w:tcBorders>
              <w:top w:val="single" w:sz="4" w:space="0" w:color="000000"/>
              <w:left w:val="single" w:sz="4" w:space="0" w:color="000000"/>
              <w:bottom w:val="single" w:sz="4" w:space="0" w:color="000000"/>
              <w:right w:val="single" w:sz="4" w:space="0" w:color="000000"/>
            </w:tcBorders>
            <w:vAlign w:val="center"/>
          </w:tcPr>
          <w:p w14:paraId="493E9943" w14:textId="77777777" w:rsidR="00BF3BF8" w:rsidRDefault="00000000">
            <w:pPr>
              <w:rPr>
                <w:rFonts w:ascii="宋体" w:hAnsi="宋体" w:cs="宋体"/>
              </w:rPr>
            </w:pPr>
            <w:r>
              <w:rPr>
                <w:rFonts w:ascii="宋体" w:hAnsi="宋体" w:cs="宋体" w:hint="eastAsia"/>
              </w:rPr>
              <w:t>1.培训要求：每个考核期内至少开展1次系统操作培训；</w:t>
            </w:r>
            <w:r>
              <w:rPr>
                <w:rFonts w:ascii="宋体" w:hAnsi="宋体" w:cs="宋体" w:hint="eastAsia"/>
              </w:rPr>
              <w:br/>
              <w:t>2.扣分标准：未开展培训（少于1次）扣1分，扣完本项1分为止。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4729E9EC" w14:textId="77777777" w:rsidR="00BF3BF8" w:rsidRDefault="00000000">
            <w:pPr>
              <w:widowControl/>
              <w:jc w:val="center"/>
              <w:textAlignment w:val="center"/>
              <w:rPr>
                <w:rFonts w:ascii="宋体" w:hAnsi="宋体" w:cs="宋体"/>
              </w:rPr>
            </w:pPr>
            <w:r>
              <w:rPr>
                <w:rFonts w:ascii="宋体" w:hAnsi="宋体" w:cs="宋体" w:hint="eastAsia"/>
                <w:kern w:val="0"/>
                <w:lang w:bidi="ar"/>
              </w:rPr>
              <w:t>1</w:t>
            </w:r>
          </w:p>
        </w:tc>
      </w:tr>
      <w:tr w:rsidR="00BF3BF8" w14:paraId="30357BD1" w14:textId="77777777">
        <w:trPr>
          <w:trHeight w:val="138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27C51BF8" w14:textId="77777777" w:rsidR="00BF3BF8" w:rsidRDefault="00000000">
            <w:pPr>
              <w:jc w:val="center"/>
              <w:rPr>
                <w:rFonts w:ascii="宋体" w:hAnsi="宋体" w:cs="宋体"/>
              </w:rPr>
            </w:pPr>
            <w:r>
              <w:rPr>
                <w:rFonts w:ascii="宋体" w:hAnsi="宋体" w:cs="宋体" w:hint="eastAsia"/>
              </w:rPr>
              <w:t>11</w:t>
            </w:r>
          </w:p>
        </w:tc>
        <w:tc>
          <w:tcPr>
            <w:tcW w:w="632" w:type="pct"/>
            <w:tcBorders>
              <w:top w:val="single" w:sz="4" w:space="0" w:color="000000"/>
              <w:left w:val="single" w:sz="4" w:space="0" w:color="000000"/>
              <w:bottom w:val="single" w:sz="4" w:space="0" w:color="000000"/>
              <w:right w:val="single" w:sz="4" w:space="0" w:color="000000"/>
            </w:tcBorders>
            <w:vAlign w:val="center"/>
          </w:tcPr>
          <w:p w14:paraId="3DC5CFDA" w14:textId="77777777" w:rsidR="00BF3BF8" w:rsidRDefault="00000000">
            <w:pPr>
              <w:rPr>
                <w:rFonts w:ascii="宋体" w:hAnsi="宋体" w:cs="宋体"/>
              </w:rPr>
            </w:pPr>
            <w:r>
              <w:rPr>
                <w:rFonts w:ascii="宋体" w:hAnsi="宋体" w:cs="宋体" w:hint="eastAsia"/>
              </w:rPr>
              <w:t>服务态度及院内投诉</w:t>
            </w:r>
          </w:p>
        </w:tc>
        <w:tc>
          <w:tcPr>
            <w:tcW w:w="3450" w:type="pct"/>
            <w:tcBorders>
              <w:top w:val="single" w:sz="4" w:space="0" w:color="000000"/>
              <w:left w:val="single" w:sz="4" w:space="0" w:color="000000"/>
              <w:bottom w:val="single" w:sz="4" w:space="0" w:color="000000"/>
              <w:right w:val="single" w:sz="4" w:space="0" w:color="000000"/>
            </w:tcBorders>
            <w:vAlign w:val="center"/>
          </w:tcPr>
          <w:p w14:paraId="747AF50D" w14:textId="77777777" w:rsidR="00BF3BF8" w:rsidRDefault="00000000">
            <w:pPr>
              <w:rPr>
                <w:rFonts w:ascii="宋体" w:hAnsi="宋体" w:cs="宋体"/>
              </w:rPr>
            </w:pPr>
            <w:r>
              <w:rPr>
                <w:rFonts w:ascii="宋体" w:hAnsi="宋体" w:cs="宋体" w:hint="eastAsia"/>
              </w:rPr>
              <w:t>1.投诉界定：业务科室对服务态度进行投诉（如推诿责任、沟通不耐烦、消极应付），经采购人核实无误后计入；</w:t>
            </w:r>
            <w:r>
              <w:rPr>
                <w:rFonts w:ascii="宋体" w:hAnsi="宋体" w:cs="宋体" w:hint="eastAsia"/>
              </w:rPr>
              <w:br/>
              <w:t>2.扣分标准：单次投诉扣0.5分；同一问题引发2个及以上科室联名投诉，每次扣1分，扣完本项10分为止。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2B92BAC4" w14:textId="77777777" w:rsidR="00BF3BF8" w:rsidRDefault="00000000">
            <w:pPr>
              <w:widowControl/>
              <w:jc w:val="center"/>
              <w:textAlignment w:val="center"/>
              <w:rPr>
                <w:rFonts w:ascii="宋体" w:hAnsi="宋体" w:cs="宋体"/>
              </w:rPr>
            </w:pPr>
            <w:r>
              <w:rPr>
                <w:rFonts w:ascii="宋体" w:hAnsi="宋体" w:cs="宋体" w:hint="eastAsia"/>
                <w:kern w:val="0"/>
                <w:lang w:bidi="ar"/>
              </w:rPr>
              <w:t>10</w:t>
            </w:r>
          </w:p>
        </w:tc>
      </w:tr>
      <w:tr w:rsidR="00BF3BF8" w14:paraId="0255463B" w14:textId="77777777">
        <w:trPr>
          <w:trHeight w:val="26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1205113C" w14:textId="77777777" w:rsidR="00BF3BF8" w:rsidRDefault="00000000">
            <w:pPr>
              <w:jc w:val="center"/>
              <w:rPr>
                <w:rFonts w:ascii="宋体" w:hAnsi="宋体" w:cs="宋体"/>
              </w:rPr>
            </w:pPr>
            <w:r>
              <w:rPr>
                <w:rFonts w:ascii="宋体" w:hAnsi="宋体" w:cs="宋体" w:hint="eastAsia"/>
              </w:rPr>
              <w:t>12</w:t>
            </w:r>
          </w:p>
        </w:tc>
        <w:tc>
          <w:tcPr>
            <w:tcW w:w="632" w:type="pct"/>
            <w:tcBorders>
              <w:top w:val="single" w:sz="4" w:space="0" w:color="000000"/>
              <w:left w:val="single" w:sz="4" w:space="0" w:color="000000"/>
              <w:bottom w:val="single" w:sz="4" w:space="0" w:color="000000"/>
              <w:right w:val="single" w:sz="4" w:space="0" w:color="000000"/>
            </w:tcBorders>
            <w:vAlign w:val="center"/>
          </w:tcPr>
          <w:p w14:paraId="73BEA470" w14:textId="77777777" w:rsidR="00BF3BF8" w:rsidRDefault="00000000">
            <w:pPr>
              <w:rPr>
                <w:rFonts w:ascii="宋体" w:hAnsi="宋体" w:cs="宋体"/>
              </w:rPr>
            </w:pPr>
            <w:r>
              <w:rPr>
                <w:rFonts w:ascii="宋体" w:hAnsi="宋体" w:cs="宋体" w:hint="eastAsia"/>
              </w:rPr>
              <w:t>系统原因导致院外投诉</w:t>
            </w:r>
          </w:p>
        </w:tc>
        <w:tc>
          <w:tcPr>
            <w:tcW w:w="3450" w:type="pct"/>
            <w:tcBorders>
              <w:top w:val="single" w:sz="4" w:space="0" w:color="000000"/>
              <w:left w:val="single" w:sz="4" w:space="0" w:color="000000"/>
              <w:bottom w:val="single" w:sz="4" w:space="0" w:color="000000"/>
              <w:right w:val="single" w:sz="4" w:space="0" w:color="000000"/>
            </w:tcBorders>
            <w:vAlign w:val="center"/>
          </w:tcPr>
          <w:p w14:paraId="11C79435" w14:textId="77777777" w:rsidR="00BF3BF8" w:rsidRDefault="00000000">
            <w:pPr>
              <w:rPr>
                <w:rFonts w:ascii="宋体" w:hAnsi="宋体" w:cs="宋体"/>
              </w:rPr>
            </w:pPr>
            <w:r>
              <w:rPr>
                <w:rFonts w:ascii="宋体" w:hAnsi="宋体" w:cs="宋体" w:hint="eastAsia"/>
              </w:rPr>
              <w:t>1.投诉界定：</w:t>
            </w:r>
            <w:proofErr w:type="gramStart"/>
            <w:r>
              <w:rPr>
                <w:rFonts w:ascii="宋体" w:hAnsi="宋体" w:cs="宋体" w:hint="eastAsia"/>
              </w:rPr>
              <w:t>因系统故障</w:t>
            </w:r>
            <w:proofErr w:type="gramEnd"/>
            <w:r>
              <w:rPr>
                <w:rFonts w:ascii="宋体" w:hAnsi="宋体" w:cs="宋体" w:hint="eastAsia"/>
              </w:rPr>
              <w:t>、数据错误、服务失当导致患者或外部单位向监管部门（如卫健委、</w:t>
            </w:r>
            <w:proofErr w:type="gramStart"/>
            <w:r>
              <w:rPr>
                <w:rFonts w:ascii="宋体" w:hAnsi="宋体" w:cs="宋体" w:hint="eastAsia"/>
              </w:rPr>
              <w:t>医</w:t>
            </w:r>
            <w:proofErr w:type="gramEnd"/>
            <w:r>
              <w:rPr>
                <w:rFonts w:ascii="宋体" w:hAnsi="宋体" w:cs="宋体" w:hint="eastAsia"/>
              </w:rPr>
              <w:t>保局）、媒体投诉，经查实与中标人责任相关的；</w:t>
            </w:r>
            <w:r>
              <w:rPr>
                <w:rFonts w:ascii="宋体" w:hAnsi="宋体" w:cs="宋体" w:hint="eastAsia"/>
              </w:rPr>
              <w:br/>
              <w:t>2.扣分标准：普通院外投诉每次扣1分；被监管部门通报批评或媒体曝光，每次加扣3分，扣完本项10分为止。</w:t>
            </w:r>
          </w:p>
        </w:tc>
        <w:tc>
          <w:tcPr>
            <w:tcW w:w="563" w:type="pct"/>
            <w:tcBorders>
              <w:top w:val="single" w:sz="4" w:space="0" w:color="000000"/>
              <w:left w:val="single" w:sz="4" w:space="0" w:color="000000"/>
              <w:bottom w:val="single" w:sz="4" w:space="0" w:color="000000"/>
              <w:right w:val="single" w:sz="4" w:space="0" w:color="000000"/>
            </w:tcBorders>
            <w:vAlign w:val="center"/>
          </w:tcPr>
          <w:p w14:paraId="3BB9A6FA" w14:textId="77777777" w:rsidR="00BF3BF8" w:rsidRDefault="00000000">
            <w:pPr>
              <w:widowControl/>
              <w:jc w:val="center"/>
              <w:textAlignment w:val="center"/>
              <w:rPr>
                <w:rFonts w:ascii="宋体" w:hAnsi="宋体" w:cs="宋体"/>
              </w:rPr>
            </w:pPr>
            <w:r>
              <w:rPr>
                <w:rFonts w:ascii="宋体" w:hAnsi="宋体" w:cs="宋体" w:hint="eastAsia"/>
                <w:kern w:val="0"/>
                <w:lang w:bidi="ar"/>
              </w:rPr>
              <w:t>10</w:t>
            </w:r>
          </w:p>
        </w:tc>
      </w:tr>
      <w:tr w:rsidR="00BF3BF8" w14:paraId="6A7D638A" w14:textId="77777777">
        <w:trPr>
          <w:trHeight w:val="1320"/>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1E38F14E" w14:textId="77777777" w:rsidR="00BF3BF8" w:rsidRDefault="00000000">
            <w:pPr>
              <w:jc w:val="center"/>
              <w:rPr>
                <w:rFonts w:ascii="宋体" w:hAnsi="宋体" w:cs="宋体"/>
              </w:rPr>
            </w:pPr>
            <w:r>
              <w:rPr>
                <w:rFonts w:ascii="宋体" w:hAnsi="宋体" w:cs="宋体" w:hint="eastAsia"/>
              </w:rPr>
              <w:t>加分项</w:t>
            </w:r>
          </w:p>
        </w:tc>
        <w:tc>
          <w:tcPr>
            <w:tcW w:w="632" w:type="pct"/>
            <w:tcBorders>
              <w:top w:val="single" w:sz="4" w:space="0" w:color="000000"/>
              <w:left w:val="single" w:sz="4" w:space="0" w:color="000000"/>
              <w:bottom w:val="single" w:sz="4" w:space="0" w:color="000000"/>
              <w:right w:val="single" w:sz="4" w:space="0" w:color="000000"/>
            </w:tcBorders>
            <w:vAlign w:val="center"/>
          </w:tcPr>
          <w:p w14:paraId="79CAA8F6" w14:textId="77777777" w:rsidR="00BF3BF8" w:rsidRDefault="00000000">
            <w:pPr>
              <w:rPr>
                <w:rFonts w:ascii="宋体" w:hAnsi="宋体" w:cs="宋体"/>
              </w:rPr>
            </w:pPr>
            <w:r>
              <w:rPr>
                <w:rFonts w:ascii="宋体" w:hAnsi="宋体" w:cs="宋体" w:hint="eastAsia"/>
              </w:rPr>
              <w:t>用户肯定或表扬</w:t>
            </w:r>
          </w:p>
        </w:tc>
        <w:tc>
          <w:tcPr>
            <w:tcW w:w="3450" w:type="pct"/>
            <w:tcBorders>
              <w:top w:val="single" w:sz="4" w:space="0" w:color="000000"/>
              <w:left w:val="single" w:sz="4" w:space="0" w:color="000000"/>
              <w:bottom w:val="single" w:sz="4" w:space="0" w:color="000000"/>
              <w:right w:val="single" w:sz="4" w:space="0" w:color="000000"/>
            </w:tcBorders>
            <w:vAlign w:val="center"/>
          </w:tcPr>
          <w:p w14:paraId="0EFF33CB" w14:textId="77777777" w:rsidR="00BF3BF8" w:rsidRDefault="00000000">
            <w:pPr>
              <w:rPr>
                <w:rFonts w:ascii="宋体" w:hAnsi="宋体" w:cs="宋体"/>
              </w:rPr>
            </w:pPr>
            <w:r>
              <w:rPr>
                <w:rFonts w:ascii="宋体" w:hAnsi="宋体" w:cs="宋体" w:hint="eastAsia"/>
              </w:rPr>
              <w:t>1.加分场景：①采购人认可的工作群内的不少于10个</w:t>
            </w:r>
            <w:proofErr w:type="gramStart"/>
            <w:r>
              <w:rPr>
                <w:rFonts w:ascii="宋体" w:hAnsi="宋体" w:cs="宋体" w:hint="eastAsia"/>
              </w:rPr>
              <w:t>字公开</w:t>
            </w:r>
            <w:proofErr w:type="gramEnd"/>
            <w:r>
              <w:rPr>
                <w:rFonts w:ascii="宋体" w:hAnsi="宋体" w:cs="宋体" w:hint="eastAsia"/>
              </w:rPr>
              <w:t>肯定；②业务科室提交的书面表扬信或感谢信；③中标人主动发现系统潜在隐患（如数据安全漏洞、性能瓶颈）并提前整改，经采购人核实；④主动优化</w:t>
            </w:r>
            <w:proofErr w:type="gramStart"/>
            <w:r>
              <w:rPr>
                <w:rFonts w:ascii="宋体" w:hAnsi="宋体" w:cs="宋体" w:hint="eastAsia"/>
              </w:rPr>
              <w:t>系统功能</w:t>
            </w:r>
            <w:proofErr w:type="gramEnd"/>
            <w:r>
              <w:rPr>
                <w:rFonts w:ascii="宋体" w:hAnsi="宋体" w:cs="宋体" w:hint="eastAsia"/>
              </w:rPr>
              <w:t>/流程，提升运行效率，经采购人书面确认；</w:t>
            </w:r>
            <w:r>
              <w:rPr>
                <w:rFonts w:ascii="宋体" w:hAnsi="宋体" w:cs="宋体" w:hint="eastAsia"/>
              </w:rPr>
              <w:br/>
              <w:t>2.加分标准：场景①②每次加1分；场景③④每次加2分；累计加分不超过10分。</w:t>
            </w:r>
          </w:p>
        </w:tc>
        <w:tc>
          <w:tcPr>
            <w:tcW w:w="563" w:type="pct"/>
            <w:tcBorders>
              <w:top w:val="single" w:sz="4" w:space="0" w:color="000000"/>
              <w:left w:val="single" w:sz="4" w:space="0" w:color="000000"/>
              <w:bottom w:val="single" w:sz="4" w:space="0" w:color="000000"/>
              <w:right w:val="single" w:sz="4" w:space="0" w:color="000000"/>
            </w:tcBorders>
            <w:vAlign w:val="center"/>
          </w:tcPr>
          <w:p w14:paraId="0120B5DD" w14:textId="77777777" w:rsidR="00BF3BF8" w:rsidRDefault="00000000">
            <w:pPr>
              <w:widowControl/>
              <w:jc w:val="center"/>
              <w:textAlignment w:val="center"/>
              <w:rPr>
                <w:rFonts w:ascii="宋体" w:hAnsi="宋体" w:cs="宋体"/>
              </w:rPr>
            </w:pPr>
            <w:r>
              <w:rPr>
                <w:rFonts w:ascii="宋体" w:hAnsi="宋体" w:cs="宋体" w:hint="eastAsia"/>
                <w:kern w:val="0"/>
                <w:lang w:bidi="ar"/>
              </w:rPr>
              <w:t>10</w:t>
            </w:r>
          </w:p>
        </w:tc>
      </w:tr>
      <w:tr w:rsidR="00BF3BF8" w14:paraId="4862A6F9" w14:textId="77777777">
        <w:trPr>
          <w:trHeight w:val="705"/>
          <w:jc w:val="center"/>
        </w:trPr>
        <w:tc>
          <w:tcPr>
            <w:tcW w:w="353" w:type="pct"/>
            <w:tcBorders>
              <w:top w:val="single" w:sz="4" w:space="0" w:color="000000"/>
              <w:left w:val="single" w:sz="4" w:space="0" w:color="000000"/>
              <w:bottom w:val="single" w:sz="4" w:space="0" w:color="000000"/>
              <w:right w:val="single" w:sz="4" w:space="0" w:color="000000"/>
            </w:tcBorders>
            <w:vAlign w:val="center"/>
          </w:tcPr>
          <w:p w14:paraId="4D30FED0" w14:textId="77777777" w:rsidR="00BF3BF8" w:rsidRDefault="00000000">
            <w:pPr>
              <w:rPr>
                <w:rFonts w:ascii="宋体" w:hAnsi="宋体" w:cs="宋体"/>
              </w:rPr>
            </w:pPr>
            <w:r>
              <w:rPr>
                <w:rFonts w:ascii="宋体" w:hAnsi="宋体" w:cs="宋体" w:hint="eastAsia"/>
              </w:rPr>
              <w:t>合计</w:t>
            </w:r>
          </w:p>
        </w:tc>
        <w:tc>
          <w:tcPr>
            <w:tcW w:w="632" w:type="pct"/>
            <w:tcBorders>
              <w:top w:val="single" w:sz="4" w:space="0" w:color="000000"/>
              <w:left w:val="single" w:sz="4" w:space="0" w:color="000000"/>
              <w:bottom w:val="single" w:sz="4" w:space="0" w:color="000000"/>
              <w:right w:val="single" w:sz="4" w:space="0" w:color="000000"/>
            </w:tcBorders>
            <w:vAlign w:val="center"/>
          </w:tcPr>
          <w:p w14:paraId="41966DA9" w14:textId="77777777" w:rsidR="00BF3BF8" w:rsidRDefault="00BF3BF8">
            <w:pPr>
              <w:ind w:firstLineChars="200" w:firstLine="420"/>
              <w:rPr>
                <w:rFonts w:ascii="宋体" w:hAnsi="宋体" w:cs="宋体"/>
              </w:rPr>
            </w:pPr>
          </w:p>
        </w:tc>
        <w:tc>
          <w:tcPr>
            <w:tcW w:w="4014" w:type="pct"/>
            <w:gridSpan w:val="2"/>
            <w:tcBorders>
              <w:top w:val="single" w:sz="4" w:space="0" w:color="000000"/>
              <w:left w:val="single" w:sz="4" w:space="0" w:color="000000"/>
              <w:bottom w:val="single" w:sz="4" w:space="0" w:color="000000"/>
              <w:right w:val="single" w:sz="4" w:space="0" w:color="000000"/>
            </w:tcBorders>
            <w:vAlign w:val="center"/>
          </w:tcPr>
          <w:p w14:paraId="74CCEE74" w14:textId="77777777" w:rsidR="00BF3BF8" w:rsidRDefault="00000000">
            <w:pPr>
              <w:widowControl/>
              <w:jc w:val="center"/>
              <w:textAlignment w:val="center"/>
              <w:rPr>
                <w:rFonts w:ascii="宋体" w:hAnsi="宋体" w:cs="宋体"/>
              </w:rPr>
            </w:pPr>
            <w:r>
              <w:rPr>
                <w:rFonts w:ascii="宋体" w:hAnsi="宋体" w:cs="宋体" w:hint="eastAsia"/>
              </w:rPr>
              <w:t>基础分：100 分（加分项≤10 分，最终得分 = 基础分+加分项，满分110 分）</w:t>
            </w:r>
          </w:p>
        </w:tc>
      </w:tr>
    </w:tbl>
    <w:p w14:paraId="02954CB8" w14:textId="77777777" w:rsidR="00BF3BF8" w:rsidRDefault="00BF3BF8">
      <w:pPr>
        <w:pStyle w:val="Default"/>
        <w:rPr>
          <w:color w:val="auto"/>
        </w:rPr>
      </w:pPr>
    </w:p>
    <w:p w14:paraId="1928B063" w14:textId="77777777" w:rsidR="00BF3BF8" w:rsidRDefault="00BF3BF8">
      <w:pPr>
        <w:spacing w:line="520" w:lineRule="exact"/>
        <w:rPr>
          <w:rFonts w:ascii="宋体" w:hAnsi="宋体"/>
        </w:rPr>
      </w:pPr>
    </w:p>
    <w:p w14:paraId="3B6A54D1" w14:textId="77777777" w:rsidR="00BF3BF8" w:rsidRDefault="00000000">
      <w:pPr>
        <w:pStyle w:val="a8"/>
        <w:rPr>
          <w:bCs/>
        </w:rPr>
      </w:pPr>
      <w:r>
        <w:br w:type="page"/>
      </w:r>
    </w:p>
    <w:p w14:paraId="5BD2C392" w14:textId="77777777" w:rsidR="00BF3BF8"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6" w:name="_Toc173895846"/>
      <w:bookmarkStart w:id="27" w:name="_Toc173895658"/>
      <w:bookmarkStart w:id="28" w:name="_Toc180296788"/>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73895659"/>
      <w:bookmarkStart w:id="31" w:name="_Toc211679186"/>
      <w:bookmarkStart w:id="32" w:name="_Toc180296789"/>
      <w:bookmarkStart w:id="33" w:name="_Toc173895847"/>
      <w:bookmarkEnd w:id="29"/>
    </w:p>
    <w:p w14:paraId="3FA59E64" w14:textId="77777777" w:rsidR="00BF3BF8" w:rsidRDefault="00BF3BF8">
      <w:pPr>
        <w:rPr>
          <w:rFonts w:ascii="宋体"/>
        </w:rPr>
      </w:pPr>
    </w:p>
    <w:p w14:paraId="4FBA40D0" w14:textId="77777777" w:rsidR="00BF3BF8" w:rsidRDefault="00000000">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BF3BF8" w:rsidRDefault="00BF3BF8">
      <w:pPr>
        <w:spacing w:line="360" w:lineRule="auto"/>
        <w:rPr>
          <w:rFonts w:ascii="宋体"/>
          <w:sz w:val="23"/>
          <w:szCs w:val="23"/>
        </w:rPr>
      </w:pPr>
    </w:p>
    <w:p w14:paraId="5D9C2EDB" w14:textId="77777777" w:rsidR="00BF3BF8" w:rsidRDefault="00000000">
      <w:pPr>
        <w:spacing w:line="360" w:lineRule="auto"/>
        <w:rPr>
          <w:rFonts w:ascii="宋体"/>
          <w:b/>
          <w:bCs/>
        </w:rPr>
      </w:pPr>
      <w:r>
        <w:rPr>
          <w:rFonts w:ascii="宋体" w:hAnsi="宋体" w:cs="宋体" w:hint="eastAsia"/>
          <w:b/>
          <w:bCs/>
        </w:rPr>
        <w:t>资阳市中心医院：</w:t>
      </w:r>
    </w:p>
    <w:p w14:paraId="4BBE6D03" w14:textId="77777777" w:rsidR="00BF3BF8"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BF3BF8" w:rsidRDefault="00000000">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9F37103" w14:textId="77777777" w:rsidR="00BF3BF8"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BF3BF8"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BF3BF8"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BF3BF8" w:rsidRDefault="00BF3BF8">
      <w:pPr>
        <w:spacing w:line="360" w:lineRule="auto"/>
        <w:rPr>
          <w:rFonts w:ascii="宋体"/>
        </w:rPr>
      </w:pPr>
    </w:p>
    <w:p w14:paraId="281BC327" w14:textId="77777777" w:rsidR="00BF3BF8" w:rsidRDefault="00BF3BF8">
      <w:pPr>
        <w:spacing w:line="360" w:lineRule="auto"/>
        <w:rPr>
          <w:rFonts w:ascii="宋体"/>
        </w:rPr>
      </w:pPr>
    </w:p>
    <w:p w14:paraId="4C1A6EDB" w14:textId="77777777" w:rsidR="00BF3BF8" w:rsidRDefault="00000000">
      <w:pPr>
        <w:spacing w:line="360" w:lineRule="auto"/>
        <w:ind w:firstLineChars="200" w:firstLine="420"/>
        <w:rPr>
          <w:rFonts w:ascii="宋体"/>
        </w:rPr>
      </w:pPr>
      <w:r>
        <w:rPr>
          <w:rFonts w:ascii="宋体" w:hAnsi="宋体" w:cs="宋体" w:hint="eastAsia"/>
        </w:rPr>
        <w:t>供应商全称：（加盖公章）</w:t>
      </w:r>
    </w:p>
    <w:p w14:paraId="2D1BB089" w14:textId="77777777" w:rsidR="00BF3BF8" w:rsidRDefault="00BF3BF8">
      <w:pPr>
        <w:spacing w:line="360" w:lineRule="auto"/>
        <w:rPr>
          <w:rFonts w:ascii="宋体"/>
        </w:rPr>
      </w:pPr>
    </w:p>
    <w:p w14:paraId="1A503D9B" w14:textId="77777777" w:rsidR="00BF3BF8" w:rsidRDefault="00000000">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BF3BF8" w:rsidRDefault="00BF3BF8">
      <w:pPr>
        <w:spacing w:line="360" w:lineRule="auto"/>
        <w:rPr>
          <w:rFonts w:ascii="宋体"/>
        </w:rPr>
      </w:pPr>
    </w:p>
    <w:p w14:paraId="37185B8D" w14:textId="77777777" w:rsidR="00BF3BF8" w:rsidRDefault="00000000">
      <w:pPr>
        <w:spacing w:line="360" w:lineRule="auto"/>
        <w:ind w:firstLineChars="200" w:firstLine="420"/>
        <w:rPr>
          <w:rFonts w:ascii="宋体"/>
        </w:rPr>
      </w:pPr>
      <w:r>
        <w:rPr>
          <w:rFonts w:ascii="宋体" w:hAnsi="宋体" w:cs="宋体" w:hint="eastAsia"/>
        </w:rPr>
        <w:t>代理人：（签字）</w:t>
      </w:r>
    </w:p>
    <w:p w14:paraId="3C7D0D82" w14:textId="77777777" w:rsidR="00BF3BF8" w:rsidRDefault="00BF3BF8">
      <w:pPr>
        <w:spacing w:line="360" w:lineRule="auto"/>
        <w:rPr>
          <w:rFonts w:ascii="宋体"/>
        </w:rPr>
      </w:pPr>
    </w:p>
    <w:p w14:paraId="247C138A" w14:textId="77777777" w:rsidR="00BF3BF8" w:rsidRDefault="00000000">
      <w:pPr>
        <w:spacing w:line="360" w:lineRule="auto"/>
        <w:ind w:firstLineChars="200" w:firstLine="420"/>
        <w:rPr>
          <w:rFonts w:ascii="宋体"/>
        </w:rPr>
      </w:pPr>
      <w:r>
        <w:rPr>
          <w:rFonts w:ascii="宋体" w:hAnsi="宋体" w:cs="宋体" w:hint="eastAsia"/>
        </w:rPr>
        <w:t>日期：年月日</w:t>
      </w:r>
    </w:p>
    <w:p w14:paraId="47064A68" w14:textId="77777777" w:rsidR="00BF3BF8" w:rsidRDefault="00BF3BF8">
      <w:pPr>
        <w:spacing w:line="360" w:lineRule="auto"/>
        <w:rPr>
          <w:rFonts w:ascii="宋体"/>
        </w:rPr>
      </w:pPr>
    </w:p>
    <w:p w14:paraId="5761573D" w14:textId="77777777" w:rsidR="00BF3BF8" w:rsidRDefault="00BF3BF8">
      <w:pPr>
        <w:spacing w:line="360" w:lineRule="auto"/>
        <w:rPr>
          <w:rFonts w:ascii="宋体"/>
        </w:rPr>
      </w:pPr>
    </w:p>
    <w:p w14:paraId="4C5CA8BC" w14:textId="77777777" w:rsidR="00BF3BF8" w:rsidRDefault="00000000">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19C20B84" w14:textId="77777777" w:rsidR="00BF3BF8" w:rsidRDefault="00BF3BF8">
      <w:pPr>
        <w:spacing w:line="360" w:lineRule="auto"/>
        <w:rPr>
          <w:rFonts w:ascii="宋体"/>
          <w:kern w:val="0"/>
        </w:rPr>
      </w:pPr>
    </w:p>
    <w:p w14:paraId="44408AEA" w14:textId="77777777" w:rsidR="00BF3BF8" w:rsidRDefault="00BF3BF8">
      <w:pPr>
        <w:rPr>
          <w:rFonts w:ascii="宋体"/>
        </w:rPr>
      </w:pPr>
    </w:p>
    <w:p w14:paraId="7B1E032E" w14:textId="77777777" w:rsidR="00BF3BF8" w:rsidRDefault="00BF3BF8">
      <w:pPr>
        <w:rPr>
          <w:rFonts w:ascii="宋体"/>
        </w:rPr>
      </w:pPr>
    </w:p>
    <w:p w14:paraId="496CE330" w14:textId="77777777" w:rsidR="00BF3BF8" w:rsidRDefault="00BF3BF8">
      <w:pPr>
        <w:rPr>
          <w:rFonts w:ascii="宋体"/>
        </w:rPr>
      </w:pPr>
    </w:p>
    <w:p w14:paraId="71547C6E" w14:textId="77777777" w:rsidR="00BF3BF8" w:rsidRDefault="00BF3BF8">
      <w:pPr>
        <w:rPr>
          <w:rFonts w:ascii="宋体"/>
        </w:rPr>
      </w:pPr>
    </w:p>
    <w:p w14:paraId="5136798D" w14:textId="77777777" w:rsidR="00BF3BF8" w:rsidRDefault="00BF3BF8">
      <w:pPr>
        <w:rPr>
          <w:rFonts w:ascii="宋体"/>
        </w:rPr>
      </w:pPr>
    </w:p>
    <w:p w14:paraId="31E1FE26" w14:textId="77777777" w:rsidR="00BF3BF8" w:rsidRDefault="00000000">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BF3BF8" w:rsidRDefault="00000000">
      <w:pPr>
        <w:pStyle w:val="ac"/>
        <w:spacing w:line="360" w:lineRule="auto"/>
        <w:rPr>
          <w:rFonts w:hAnsi="宋体"/>
          <w:kern w:val="0"/>
        </w:rPr>
      </w:pPr>
      <w:r>
        <w:rPr>
          <w:rFonts w:hAnsi="宋体" w:hint="eastAsia"/>
          <w:kern w:val="0"/>
        </w:rPr>
        <w:t>包号：</w:t>
      </w:r>
      <w:r>
        <w:rPr>
          <w:rFonts w:hAnsi="宋体"/>
          <w:kern w:val="0"/>
        </w:rPr>
        <w:t>XXX</w:t>
      </w:r>
    </w:p>
    <w:tbl>
      <w:tblPr>
        <w:tblStyle w:val="afb"/>
        <w:tblpPr w:leftFromText="180" w:rightFromText="180" w:vertAnchor="text" w:horzAnchor="page" w:tblpX="1642" w:tblpY="113"/>
        <w:tblOverlap w:val="never"/>
        <w:tblW w:w="4506" w:type="pct"/>
        <w:tblLook w:val="04A0" w:firstRow="1" w:lastRow="0" w:firstColumn="1" w:lastColumn="0" w:noHBand="0" w:noVBand="1"/>
      </w:tblPr>
      <w:tblGrid>
        <w:gridCol w:w="820"/>
        <w:gridCol w:w="1692"/>
        <w:gridCol w:w="1542"/>
        <w:gridCol w:w="1223"/>
        <w:gridCol w:w="1479"/>
        <w:gridCol w:w="1308"/>
      </w:tblGrid>
      <w:tr w:rsidR="00BF3BF8" w14:paraId="4ADFFCF2" w14:textId="77777777">
        <w:trPr>
          <w:trHeight w:val="389"/>
        </w:trPr>
        <w:tc>
          <w:tcPr>
            <w:tcW w:w="509" w:type="pct"/>
            <w:vAlign w:val="center"/>
          </w:tcPr>
          <w:p w14:paraId="48180701" w14:textId="77777777" w:rsidR="00BF3BF8" w:rsidRDefault="00000000">
            <w:pPr>
              <w:jc w:val="center"/>
              <w:rPr>
                <w:rFonts w:ascii="宋体" w:hAnsi="宋体" w:cs="宋体"/>
              </w:rPr>
            </w:pPr>
            <w:r>
              <w:rPr>
                <w:rFonts w:ascii="宋体" w:hAnsi="宋体" w:cs="宋体" w:hint="eastAsia"/>
              </w:rPr>
              <w:t>序号</w:t>
            </w:r>
          </w:p>
        </w:tc>
        <w:tc>
          <w:tcPr>
            <w:tcW w:w="1049" w:type="pct"/>
            <w:vAlign w:val="center"/>
          </w:tcPr>
          <w:p w14:paraId="69D60D00" w14:textId="77777777" w:rsidR="00BF3BF8" w:rsidRDefault="00000000">
            <w:pPr>
              <w:jc w:val="center"/>
              <w:rPr>
                <w:rFonts w:ascii="宋体" w:hAnsi="宋体" w:cs="宋体"/>
              </w:rPr>
            </w:pPr>
            <w:r>
              <w:rPr>
                <w:rFonts w:ascii="宋体" w:hAnsi="宋体" w:cs="宋体" w:hint="eastAsia"/>
              </w:rPr>
              <w:t>标的名称</w:t>
            </w:r>
          </w:p>
        </w:tc>
        <w:tc>
          <w:tcPr>
            <w:tcW w:w="956" w:type="pct"/>
            <w:vAlign w:val="center"/>
          </w:tcPr>
          <w:p w14:paraId="489917CF" w14:textId="77777777" w:rsidR="00BF3BF8" w:rsidRDefault="00000000">
            <w:pPr>
              <w:jc w:val="center"/>
              <w:rPr>
                <w:rFonts w:ascii="宋体" w:hAnsi="宋体" w:cs="宋体"/>
              </w:rPr>
            </w:pPr>
            <w:r>
              <w:rPr>
                <w:rFonts w:ascii="宋体" w:hAnsi="宋体" w:cs="宋体" w:hint="eastAsia"/>
              </w:rPr>
              <w:t>单价最高限价（万元/年）</w:t>
            </w:r>
          </w:p>
        </w:tc>
        <w:tc>
          <w:tcPr>
            <w:tcW w:w="758" w:type="pct"/>
            <w:vAlign w:val="center"/>
          </w:tcPr>
          <w:p w14:paraId="30AD815E" w14:textId="77777777" w:rsidR="00BF3BF8" w:rsidRDefault="00000000">
            <w:pPr>
              <w:jc w:val="center"/>
              <w:rPr>
                <w:rFonts w:ascii="宋体" w:hAnsi="宋体" w:cs="宋体"/>
              </w:rPr>
            </w:pPr>
            <w:r>
              <w:rPr>
                <w:rFonts w:ascii="宋体" w:hAnsi="宋体" w:cs="宋体" w:hint="eastAsia"/>
              </w:rPr>
              <w:t>服务期限</w:t>
            </w:r>
          </w:p>
        </w:tc>
        <w:tc>
          <w:tcPr>
            <w:tcW w:w="917" w:type="pct"/>
            <w:vAlign w:val="center"/>
          </w:tcPr>
          <w:p w14:paraId="7D8006B9" w14:textId="77777777" w:rsidR="00BF3BF8" w:rsidRDefault="00000000">
            <w:pPr>
              <w:jc w:val="center"/>
              <w:rPr>
                <w:rFonts w:ascii="宋体" w:hAnsi="宋体" w:cs="宋体"/>
              </w:rPr>
            </w:pPr>
            <w:r>
              <w:rPr>
                <w:rFonts w:ascii="宋体" w:hAnsi="宋体" w:cs="宋体" w:hint="eastAsia"/>
              </w:rPr>
              <w:t>单价报价（万元/年）</w:t>
            </w:r>
          </w:p>
        </w:tc>
        <w:tc>
          <w:tcPr>
            <w:tcW w:w="807" w:type="pct"/>
            <w:vAlign w:val="center"/>
          </w:tcPr>
          <w:p w14:paraId="71D38178" w14:textId="77777777" w:rsidR="00BF3BF8" w:rsidRDefault="00000000">
            <w:pPr>
              <w:jc w:val="center"/>
              <w:rPr>
                <w:rFonts w:ascii="宋体" w:hAnsi="宋体" w:cs="宋体"/>
              </w:rPr>
            </w:pPr>
            <w:r>
              <w:rPr>
                <w:rFonts w:ascii="宋体" w:hAnsi="宋体" w:cs="宋体" w:hint="eastAsia"/>
              </w:rPr>
              <w:t>总价报价（万元）</w:t>
            </w:r>
          </w:p>
        </w:tc>
      </w:tr>
      <w:tr w:rsidR="00BF3BF8" w14:paraId="1B385E08" w14:textId="77777777">
        <w:trPr>
          <w:trHeight w:val="389"/>
        </w:trPr>
        <w:tc>
          <w:tcPr>
            <w:tcW w:w="509" w:type="pct"/>
            <w:vAlign w:val="center"/>
          </w:tcPr>
          <w:p w14:paraId="2C1AEAA2" w14:textId="77777777" w:rsidR="00BF3BF8" w:rsidRDefault="00000000">
            <w:pPr>
              <w:jc w:val="center"/>
              <w:rPr>
                <w:rFonts w:ascii="宋体" w:hAnsi="宋体" w:cs="宋体"/>
              </w:rPr>
            </w:pPr>
            <w:r>
              <w:rPr>
                <w:rFonts w:ascii="宋体" w:hAnsi="宋体" w:cs="宋体" w:hint="eastAsia"/>
              </w:rPr>
              <w:t>1</w:t>
            </w:r>
          </w:p>
        </w:tc>
        <w:tc>
          <w:tcPr>
            <w:tcW w:w="1049" w:type="pct"/>
            <w:vAlign w:val="center"/>
          </w:tcPr>
          <w:p w14:paraId="05963A7D" w14:textId="77777777" w:rsidR="00BF3BF8" w:rsidRDefault="00000000">
            <w:pPr>
              <w:jc w:val="center"/>
              <w:rPr>
                <w:rFonts w:ascii="宋体" w:hAnsi="宋体" w:cs="宋体"/>
              </w:rPr>
            </w:pPr>
            <w:proofErr w:type="gramStart"/>
            <w:r>
              <w:rPr>
                <w:rFonts w:ascii="宋体" w:hAnsi="宋体" w:cs="宋体" w:hint="eastAsia"/>
              </w:rPr>
              <w:t>防统方系统维保</w:t>
            </w:r>
            <w:proofErr w:type="gramEnd"/>
            <w:r>
              <w:rPr>
                <w:rFonts w:ascii="宋体" w:hAnsi="宋体" w:cs="宋体" w:hint="eastAsia"/>
              </w:rPr>
              <w:t>服务</w:t>
            </w:r>
          </w:p>
        </w:tc>
        <w:tc>
          <w:tcPr>
            <w:tcW w:w="956" w:type="pct"/>
            <w:vAlign w:val="center"/>
          </w:tcPr>
          <w:p w14:paraId="61F6381B" w14:textId="77777777" w:rsidR="00BF3BF8" w:rsidRDefault="00000000">
            <w:pPr>
              <w:jc w:val="center"/>
              <w:rPr>
                <w:rFonts w:ascii="宋体" w:hAnsi="宋体" w:cs="宋体"/>
              </w:rPr>
            </w:pPr>
            <w:r>
              <w:rPr>
                <w:rFonts w:ascii="宋体" w:hAnsi="宋体" w:cs="宋体" w:hint="eastAsia"/>
              </w:rPr>
              <w:t>1.4</w:t>
            </w:r>
          </w:p>
        </w:tc>
        <w:tc>
          <w:tcPr>
            <w:tcW w:w="758" w:type="pct"/>
            <w:vAlign w:val="center"/>
          </w:tcPr>
          <w:p w14:paraId="4B6D025F" w14:textId="77777777" w:rsidR="00BF3BF8" w:rsidRDefault="00000000">
            <w:pPr>
              <w:jc w:val="center"/>
              <w:rPr>
                <w:rFonts w:ascii="宋体" w:hAnsi="宋体" w:cs="宋体"/>
              </w:rPr>
            </w:pPr>
            <w:r>
              <w:rPr>
                <w:rFonts w:ascii="宋体" w:hAnsi="宋体" w:cs="宋体" w:hint="eastAsia"/>
              </w:rPr>
              <w:t>3年</w:t>
            </w:r>
          </w:p>
        </w:tc>
        <w:tc>
          <w:tcPr>
            <w:tcW w:w="917" w:type="pct"/>
            <w:vAlign w:val="center"/>
          </w:tcPr>
          <w:p w14:paraId="076DD392" w14:textId="77777777" w:rsidR="00BF3BF8" w:rsidRDefault="00BF3BF8">
            <w:pPr>
              <w:jc w:val="center"/>
              <w:rPr>
                <w:rFonts w:ascii="宋体" w:hAnsi="宋体" w:cs="宋体"/>
              </w:rPr>
            </w:pPr>
          </w:p>
        </w:tc>
        <w:tc>
          <w:tcPr>
            <w:tcW w:w="807" w:type="pct"/>
            <w:vAlign w:val="center"/>
          </w:tcPr>
          <w:p w14:paraId="576B3395" w14:textId="77777777" w:rsidR="00BF3BF8" w:rsidRDefault="00BF3BF8">
            <w:pPr>
              <w:jc w:val="center"/>
              <w:rPr>
                <w:rFonts w:ascii="宋体" w:hAnsi="宋体" w:cs="宋体"/>
              </w:rPr>
            </w:pPr>
          </w:p>
        </w:tc>
      </w:tr>
      <w:tr w:rsidR="00BF3BF8" w14:paraId="37D7FE2D" w14:textId="77777777">
        <w:trPr>
          <w:trHeight w:val="976"/>
        </w:trPr>
        <w:tc>
          <w:tcPr>
            <w:tcW w:w="5000" w:type="pct"/>
            <w:gridSpan w:val="6"/>
            <w:vAlign w:val="center"/>
          </w:tcPr>
          <w:p w14:paraId="47FACAB4" w14:textId="77777777" w:rsidR="00BF3BF8" w:rsidRDefault="00000000">
            <w:pPr>
              <w:jc w:val="center"/>
              <w:rPr>
                <w:rFonts w:ascii="宋体" w:hAnsi="宋体" w:cs="宋体"/>
              </w:rPr>
            </w:pPr>
            <w:r>
              <w:rPr>
                <w:rFonts w:ascii="宋体" w:hAnsi="宋体" w:cs="宋体" w:hint="eastAsia"/>
              </w:rPr>
              <w:t>总价报价：</w:t>
            </w:r>
            <w:r>
              <w:rPr>
                <w:rFonts w:ascii="宋体" w:hAnsi="宋体" w:cs="宋体" w:hint="eastAsia"/>
                <w:u w:val="single"/>
              </w:rPr>
              <w:t xml:space="preserve">           （大写：           ）</w:t>
            </w:r>
          </w:p>
        </w:tc>
      </w:tr>
    </w:tbl>
    <w:p w14:paraId="714D6704" w14:textId="77777777" w:rsidR="00BF3BF8" w:rsidRDefault="00BF3BF8">
      <w:pPr>
        <w:spacing w:line="360" w:lineRule="auto"/>
        <w:ind w:firstLineChars="200" w:firstLine="420"/>
        <w:jc w:val="left"/>
        <w:rPr>
          <w:rFonts w:ascii="宋体" w:hAnsi="宋体"/>
          <w:kern w:val="0"/>
        </w:rPr>
      </w:pPr>
    </w:p>
    <w:p w14:paraId="4D41E794" w14:textId="77777777" w:rsidR="00BF3BF8"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BF3BF8"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BF3BF8"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BF3BF8"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BF3BF8" w:rsidRDefault="00000000">
      <w:pPr>
        <w:spacing w:line="360" w:lineRule="auto"/>
        <w:ind w:firstLineChars="200" w:firstLine="420"/>
        <w:jc w:val="left"/>
        <w:rPr>
          <w:rFonts w:ascii="宋体"/>
          <w:kern w:val="0"/>
        </w:rPr>
      </w:pPr>
      <w:r>
        <w:rPr>
          <w:rFonts w:ascii="宋体" w:hint="eastAsia"/>
          <w:kern w:val="0"/>
        </w:rPr>
        <w:t>5、如有其他未尽内容可单独附表，加盖公章。</w:t>
      </w:r>
    </w:p>
    <w:p w14:paraId="79649101" w14:textId="77777777" w:rsidR="00BF3BF8" w:rsidRDefault="00BF3BF8">
      <w:pPr>
        <w:spacing w:line="360" w:lineRule="auto"/>
        <w:ind w:left="246" w:hangingChars="117" w:hanging="246"/>
        <w:jc w:val="left"/>
        <w:rPr>
          <w:rFonts w:ascii="宋体"/>
          <w:kern w:val="0"/>
        </w:rPr>
      </w:pPr>
    </w:p>
    <w:p w14:paraId="221BDF68" w14:textId="77777777" w:rsidR="00BF3BF8"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BF3BF8"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BF3BF8"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BF3BF8"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185C9B95" w14:textId="77777777" w:rsidR="00BF3BF8" w:rsidRDefault="00BF3BF8"/>
    <w:p w14:paraId="33C970D5" w14:textId="77777777" w:rsidR="00BF3BF8"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BF3BF8" w:rsidRDefault="00000000">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BF3BF8" w:rsidRDefault="00000000">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CDBAB98" w14:textId="77777777" w:rsidR="00BF3BF8" w:rsidRDefault="00000000">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2252D364" w14:textId="77777777" w:rsidR="00BF3BF8" w:rsidRDefault="00000000">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5E846FC1" w14:textId="77777777" w:rsidR="00BF3BF8" w:rsidRDefault="00000000">
      <w:pPr>
        <w:pStyle w:val="ac"/>
        <w:numPr>
          <w:ilvl w:val="0"/>
          <w:numId w:val="6"/>
        </w:numPr>
        <w:spacing w:line="360" w:lineRule="auto"/>
        <w:rPr>
          <w:rFonts w:hAnsi="宋体"/>
          <w:kern w:val="0"/>
        </w:rPr>
      </w:pPr>
      <w:r>
        <w:rPr>
          <w:rFonts w:hAnsi="宋体" w:hint="eastAsia"/>
          <w:kern w:val="0"/>
        </w:rPr>
        <w:t>其他资格证明材料（如有，加盖鲜章）。</w:t>
      </w:r>
    </w:p>
    <w:p w14:paraId="19C02372" w14:textId="77777777" w:rsidR="00BF3BF8" w:rsidRDefault="00000000">
      <w:pPr>
        <w:widowControl/>
        <w:jc w:val="left"/>
        <w:rPr>
          <w:rFonts w:ascii="宋体" w:hAnsi="宋体" w:cs="宋体"/>
          <w:b/>
          <w:bCs/>
          <w:sz w:val="28"/>
          <w:szCs w:val="28"/>
        </w:rPr>
      </w:pPr>
      <w:r>
        <w:br w:type="page"/>
      </w:r>
    </w:p>
    <w:p w14:paraId="7B1C8834" w14:textId="77777777" w:rsidR="00BF3BF8" w:rsidRDefault="00000000">
      <w:pPr>
        <w:pStyle w:val="2"/>
        <w:numPr>
          <w:ilvl w:val="0"/>
          <w:numId w:val="0"/>
        </w:numPr>
        <w:spacing w:before="0" w:after="0"/>
        <w:jc w:val="center"/>
        <w:rPr>
          <w:rFonts w:cs="Times New Roman"/>
        </w:rPr>
      </w:pPr>
      <w:r>
        <w:rPr>
          <w:rFonts w:hint="eastAsia"/>
        </w:rPr>
        <w:lastRenderedPageBreak/>
        <w:t>四、承诺函</w:t>
      </w:r>
    </w:p>
    <w:p w14:paraId="10A23126" w14:textId="77777777" w:rsidR="00BF3BF8" w:rsidRDefault="00BF3BF8">
      <w:pPr>
        <w:rPr>
          <w:rFonts w:ascii="宋体"/>
          <w:b/>
          <w:bCs/>
        </w:rPr>
      </w:pPr>
    </w:p>
    <w:p w14:paraId="394434D4" w14:textId="77777777" w:rsidR="00BF3BF8"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BF3BF8"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BF3BF8" w:rsidRDefault="00000000">
      <w:pPr>
        <w:pStyle w:val="a0"/>
        <w:spacing w:line="400" w:lineRule="exact"/>
        <w:jc w:val="left"/>
        <w:rPr>
          <w:rFonts w:ascii="宋体"/>
        </w:rPr>
      </w:pPr>
      <w:r>
        <w:rPr>
          <w:rFonts w:ascii="宋体" w:hAnsi="宋体" w:cs="宋体" w:hint="eastAsia"/>
        </w:rPr>
        <w:t>一、具备本项目规定的条件：</w:t>
      </w:r>
    </w:p>
    <w:p w14:paraId="7D451DE6" w14:textId="77777777" w:rsidR="00BF3BF8"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BF3BF8" w:rsidRDefault="00000000">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BF3BF8" w:rsidRDefault="00000000">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BF3BF8" w:rsidRDefault="00000000">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BF3BF8"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BF3BF8" w:rsidRDefault="00000000">
      <w:pPr>
        <w:pStyle w:val="a0"/>
        <w:spacing w:line="400" w:lineRule="exact"/>
        <w:jc w:val="left"/>
        <w:rPr>
          <w:rFonts w:ascii="宋体"/>
        </w:rPr>
      </w:pPr>
      <w:r>
        <w:rPr>
          <w:rFonts w:ascii="宋体" w:hAnsi="宋体" w:cs="宋体" w:hint="eastAsia"/>
        </w:rPr>
        <w:t>（六）法律、行政法规规定的其他条件；</w:t>
      </w:r>
    </w:p>
    <w:p w14:paraId="532FA15D" w14:textId="77777777" w:rsidR="00BF3BF8" w:rsidRDefault="00000000">
      <w:pPr>
        <w:pStyle w:val="a0"/>
        <w:spacing w:line="400" w:lineRule="exact"/>
        <w:jc w:val="left"/>
        <w:rPr>
          <w:rFonts w:ascii="宋体"/>
        </w:rPr>
      </w:pPr>
      <w:r>
        <w:rPr>
          <w:rFonts w:ascii="宋体" w:hAnsi="宋体" w:cs="宋体" w:hint="eastAsia"/>
        </w:rPr>
        <w:t>（七）根据采购项目提出的特殊条件。</w:t>
      </w:r>
    </w:p>
    <w:p w14:paraId="654E578E" w14:textId="77777777" w:rsidR="00BF3BF8"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BF3BF8"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BF3BF8"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17206A8E" w14:textId="77777777" w:rsidR="00BF3BF8" w:rsidRDefault="00BF3BF8">
      <w:pPr>
        <w:pStyle w:val="ac"/>
        <w:spacing w:line="360" w:lineRule="auto"/>
        <w:ind w:firstLineChars="200" w:firstLine="420"/>
        <w:rPr>
          <w:rFonts w:hAnsi="宋体" w:cs="Times New Roman"/>
          <w:kern w:val="0"/>
        </w:rPr>
      </w:pPr>
    </w:p>
    <w:p w14:paraId="51A478B7" w14:textId="77777777" w:rsidR="00BF3BF8" w:rsidRDefault="00BF3BF8">
      <w:pPr>
        <w:spacing w:line="360" w:lineRule="auto"/>
        <w:rPr>
          <w:rFonts w:ascii="宋体"/>
          <w:kern w:val="0"/>
        </w:rPr>
      </w:pPr>
    </w:p>
    <w:p w14:paraId="2DB7E7FD" w14:textId="77777777" w:rsidR="00BF3BF8"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BF3BF8"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BF3BF8" w:rsidRDefault="00000000">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BF3BF8" w:rsidRDefault="00BF3BF8">
      <w:pPr>
        <w:pStyle w:val="ac"/>
        <w:spacing w:line="360" w:lineRule="auto"/>
        <w:ind w:firstLineChars="200" w:firstLine="420"/>
        <w:rPr>
          <w:rFonts w:hAnsi="宋体" w:cs="Times New Roman"/>
          <w:kern w:val="0"/>
        </w:rPr>
      </w:pPr>
    </w:p>
    <w:p w14:paraId="68306B3C" w14:textId="77777777" w:rsidR="00BF3BF8" w:rsidRDefault="00000000">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248ED22D" w14:textId="77777777" w:rsidR="00BF3BF8" w:rsidRDefault="00BF3BF8">
      <w:pPr>
        <w:pStyle w:val="ac"/>
        <w:spacing w:line="360" w:lineRule="auto"/>
        <w:rPr>
          <w:rFonts w:hAnsi="宋体" w:cs="Times New Roman"/>
          <w:kern w:val="0"/>
        </w:rPr>
      </w:pPr>
    </w:p>
    <w:p w14:paraId="1621BD66" w14:textId="77777777" w:rsidR="00BF3BF8" w:rsidRDefault="00BF3BF8">
      <w:pPr>
        <w:pStyle w:val="ac"/>
        <w:spacing w:line="360" w:lineRule="auto"/>
        <w:rPr>
          <w:rFonts w:hAnsi="宋体" w:cs="Times New Roman"/>
          <w:kern w:val="0"/>
        </w:rPr>
      </w:pPr>
    </w:p>
    <w:p w14:paraId="276BBC9C" w14:textId="77777777" w:rsidR="00BF3BF8" w:rsidRDefault="00BF3BF8">
      <w:pPr>
        <w:widowControl/>
        <w:jc w:val="left"/>
        <w:rPr>
          <w:rFonts w:ascii="宋体"/>
          <w:b/>
          <w:bCs/>
          <w:sz w:val="24"/>
          <w:szCs w:val="24"/>
        </w:rPr>
      </w:pPr>
    </w:p>
    <w:p w14:paraId="6B2F7C3E" w14:textId="77777777" w:rsidR="00BF3BF8" w:rsidRDefault="00000000">
      <w:pPr>
        <w:pStyle w:val="2"/>
        <w:numPr>
          <w:ilvl w:val="0"/>
          <w:numId w:val="0"/>
        </w:numPr>
        <w:spacing w:before="0" w:after="0" w:line="360" w:lineRule="auto"/>
        <w:jc w:val="center"/>
        <w:rPr>
          <w:rFonts w:cs="Times New Roman"/>
        </w:rPr>
      </w:pPr>
      <w:bookmarkStart w:id="34" w:name="_Toc518397160"/>
      <w:bookmarkStart w:id="35" w:name="_Toc185047520"/>
      <w:bookmarkStart w:id="36" w:name="_Toc518397109"/>
      <w:r>
        <w:br w:type="page"/>
      </w:r>
      <w:r>
        <w:rPr>
          <w:rFonts w:hint="eastAsia"/>
        </w:rPr>
        <w:lastRenderedPageBreak/>
        <w:t>五、</w:t>
      </w:r>
      <w:bookmarkEnd w:id="34"/>
      <w:bookmarkEnd w:id="35"/>
      <w:bookmarkEnd w:id="36"/>
      <w:r>
        <w:rPr>
          <w:rFonts w:hint="eastAsia"/>
        </w:rPr>
        <w:t>其他资格证明文件（如有）</w:t>
      </w:r>
    </w:p>
    <w:p w14:paraId="17BE52FB" w14:textId="77777777" w:rsidR="00BF3BF8"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BF3BF8" w:rsidRDefault="00BF3BF8">
      <w:pPr>
        <w:pStyle w:val="ac"/>
        <w:spacing w:line="360" w:lineRule="auto"/>
        <w:rPr>
          <w:rFonts w:hAnsi="宋体" w:cs="Times New Roman"/>
          <w:kern w:val="0"/>
        </w:rPr>
      </w:pPr>
    </w:p>
    <w:p w14:paraId="4D562840" w14:textId="77777777" w:rsidR="00BF3BF8" w:rsidRDefault="00BF3BF8">
      <w:pPr>
        <w:spacing w:line="400" w:lineRule="exact"/>
        <w:ind w:left="840" w:hangingChars="350" w:hanging="840"/>
        <w:rPr>
          <w:rFonts w:ascii="宋体"/>
          <w:sz w:val="24"/>
          <w:szCs w:val="24"/>
        </w:rPr>
      </w:pPr>
    </w:p>
    <w:p w14:paraId="7D52FCFB" w14:textId="77777777" w:rsidR="00BF3BF8" w:rsidRDefault="00BF3BF8">
      <w:pPr>
        <w:spacing w:line="400" w:lineRule="exact"/>
        <w:ind w:left="840" w:hangingChars="350" w:hanging="840"/>
        <w:rPr>
          <w:rFonts w:ascii="宋体"/>
          <w:sz w:val="24"/>
          <w:szCs w:val="24"/>
        </w:rPr>
      </w:pPr>
    </w:p>
    <w:p w14:paraId="73C0324D" w14:textId="77777777" w:rsidR="00BF3BF8" w:rsidRDefault="00BF3BF8">
      <w:pPr>
        <w:spacing w:line="400" w:lineRule="exact"/>
        <w:ind w:left="840" w:hangingChars="350" w:hanging="840"/>
        <w:rPr>
          <w:rFonts w:ascii="宋体"/>
          <w:sz w:val="24"/>
          <w:szCs w:val="24"/>
        </w:rPr>
      </w:pPr>
    </w:p>
    <w:p w14:paraId="2F569D66" w14:textId="77777777" w:rsidR="00BF3BF8" w:rsidRDefault="00BF3BF8">
      <w:pPr>
        <w:spacing w:line="400" w:lineRule="exact"/>
        <w:ind w:left="840" w:hangingChars="350" w:hanging="840"/>
        <w:rPr>
          <w:rFonts w:ascii="宋体"/>
          <w:sz w:val="24"/>
          <w:szCs w:val="24"/>
        </w:rPr>
      </w:pPr>
    </w:p>
    <w:p w14:paraId="28E11B69" w14:textId="77777777" w:rsidR="00BF3BF8" w:rsidRDefault="00BF3BF8">
      <w:pPr>
        <w:spacing w:line="400" w:lineRule="exact"/>
        <w:ind w:left="840" w:hangingChars="350" w:hanging="840"/>
        <w:rPr>
          <w:rFonts w:ascii="宋体"/>
          <w:sz w:val="24"/>
          <w:szCs w:val="24"/>
        </w:rPr>
      </w:pPr>
    </w:p>
    <w:p w14:paraId="5EE55E50" w14:textId="77777777" w:rsidR="00BF3BF8" w:rsidRDefault="00BF3BF8">
      <w:pPr>
        <w:spacing w:line="400" w:lineRule="exact"/>
        <w:ind w:left="840" w:hangingChars="350" w:hanging="840"/>
        <w:rPr>
          <w:rFonts w:ascii="宋体"/>
          <w:sz w:val="24"/>
          <w:szCs w:val="24"/>
        </w:rPr>
      </w:pPr>
    </w:p>
    <w:p w14:paraId="206014BB" w14:textId="77777777" w:rsidR="00BF3BF8" w:rsidRDefault="00BF3BF8">
      <w:pPr>
        <w:spacing w:line="400" w:lineRule="exact"/>
        <w:ind w:left="840" w:hangingChars="350" w:hanging="840"/>
        <w:rPr>
          <w:rFonts w:ascii="宋体"/>
          <w:sz w:val="24"/>
          <w:szCs w:val="24"/>
        </w:rPr>
      </w:pPr>
    </w:p>
    <w:p w14:paraId="21081277" w14:textId="77777777" w:rsidR="00BF3BF8" w:rsidRDefault="00BF3BF8">
      <w:pPr>
        <w:spacing w:line="400" w:lineRule="exact"/>
        <w:ind w:left="840" w:hangingChars="350" w:hanging="840"/>
        <w:rPr>
          <w:rFonts w:ascii="宋体"/>
          <w:sz w:val="24"/>
          <w:szCs w:val="24"/>
        </w:rPr>
      </w:pPr>
    </w:p>
    <w:p w14:paraId="4DB9327A" w14:textId="77777777" w:rsidR="00BF3BF8" w:rsidRDefault="00BF3BF8">
      <w:pPr>
        <w:spacing w:line="400" w:lineRule="exact"/>
        <w:ind w:left="840" w:hangingChars="350" w:hanging="840"/>
        <w:rPr>
          <w:rFonts w:ascii="宋体"/>
          <w:sz w:val="24"/>
          <w:szCs w:val="24"/>
        </w:rPr>
      </w:pPr>
    </w:p>
    <w:p w14:paraId="54D24497" w14:textId="77777777" w:rsidR="00BF3BF8" w:rsidRDefault="00BF3BF8">
      <w:pPr>
        <w:spacing w:line="400" w:lineRule="exact"/>
        <w:ind w:left="840" w:hangingChars="350" w:hanging="840"/>
        <w:rPr>
          <w:rFonts w:ascii="宋体"/>
          <w:sz w:val="24"/>
          <w:szCs w:val="24"/>
        </w:rPr>
      </w:pPr>
    </w:p>
    <w:p w14:paraId="219E3FA1" w14:textId="77777777" w:rsidR="00BF3BF8" w:rsidRDefault="00BF3BF8">
      <w:pPr>
        <w:rPr>
          <w:rFonts w:ascii="宋体"/>
        </w:rPr>
      </w:pPr>
    </w:p>
    <w:p w14:paraId="206EC6EA" w14:textId="77777777" w:rsidR="00BF3BF8" w:rsidRDefault="00000000">
      <w:r>
        <w:br w:type="page"/>
      </w:r>
    </w:p>
    <w:p w14:paraId="41BD12C1" w14:textId="77777777" w:rsidR="00BF3BF8" w:rsidRDefault="00000000">
      <w:pPr>
        <w:pStyle w:val="2"/>
        <w:numPr>
          <w:ilvl w:val="0"/>
          <w:numId w:val="0"/>
        </w:numPr>
        <w:spacing w:before="0" w:after="0" w:line="360" w:lineRule="auto"/>
        <w:jc w:val="center"/>
        <w:rPr>
          <w:rFonts w:cs="Times New Roman"/>
        </w:rPr>
      </w:pPr>
      <w:r>
        <w:rPr>
          <w:rFonts w:hint="eastAsia"/>
        </w:rPr>
        <w:lastRenderedPageBreak/>
        <w:t>六、</w:t>
      </w:r>
      <w:r>
        <w:rPr>
          <w:rFonts w:hint="eastAsia"/>
          <w:kern w:val="0"/>
        </w:rPr>
        <w:t>项目清单</w:t>
      </w:r>
      <w:r>
        <w:rPr>
          <w:rFonts w:hint="eastAsia"/>
        </w:rPr>
        <w:t>应答表</w:t>
      </w:r>
    </w:p>
    <w:p w14:paraId="369F3436" w14:textId="77777777" w:rsidR="00BF3BF8" w:rsidRDefault="00000000">
      <w:pPr>
        <w:pStyle w:val="ac"/>
        <w:spacing w:line="360" w:lineRule="auto"/>
        <w:rPr>
          <w:rFonts w:hAnsi="宋体"/>
        </w:rPr>
      </w:pPr>
      <w:r>
        <w:rPr>
          <w:rFonts w:hAnsi="宋体" w:hint="eastAsia"/>
          <w:kern w:val="0"/>
        </w:rPr>
        <w:t>包号：</w:t>
      </w:r>
      <w:r>
        <w:rPr>
          <w:rFonts w:hAnsi="宋体"/>
          <w:kern w:val="0"/>
        </w:rPr>
        <w:t>XX</w:t>
      </w:r>
    </w:p>
    <w:tbl>
      <w:tblPr>
        <w:tblStyle w:val="afb"/>
        <w:tblpPr w:leftFromText="180" w:rightFromText="180" w:vertAnchor="text" w:horzAnchor="page" w:tblpX="1642" w:tblpY="113"/>
        <w:tblOverlap w:val="never"/>
        <w:tblW w:w="5023" w:type="pct"/>
        <w:tblLook w:val="04A0" w:firstRow="1" w:lastRow="0" w:firstColumn="1" w:lastColumn="0" w:noHBand="0" w:noVBand="1"/>
      </w:tblPr>
      <w:tblGrid>
        <w:gridCol w:w="837"/>
        <w:gridCol w:w="2372"/>
        <w:gridCol w:w="2438"/>
        <w:gridCol w:w="1341"/>
        <w:gridCol w:w="2001"/>
      </w:tblGrid>
      <w:tr w:rsidR="00BF3BF8" w14:paraId="4D001382" w14:textId="77777777">
        <w:trPr>
          <w:trHeight w:val="389"/>
        </w:trPr>
        <w:tc>
          <w:tcPr>
            <w:tcW w:w="465" w:type="pct"/>
          </w:tcPr>
          <w:p w14:paraId="18B1834A" w14:textId="77777777" w:rsidR="00BF3BF8" w:rsidRDefault="00000000">
            <w:pPr>
              <w:jc w:val="center"/>
              <w:rPr>
                <w:rFonts w:ascii="宋体" w:hAnsi="宋体" w:cs="宋体"/>
              </w:rPr>
            </w:pPr>
            <w:r>
              <w:rPr>
                <w:rFonts w:ascii="宋体" w:hAnsi="宋体" w:cs="宋体" w:hint="eastAsia"/>
              </w:rPr>
              <w:t>序号</w:t>
            </w:r>
          </w:p>
        </w:tc>
        <w:tc>
          <w:tcPr>
            <w:tcW w:w="1319" w:type="pct"/>
          </w:tcPr>
          <w:p w14:paraId="21E9BB8B" w14:textId="77777777" w:rsidR="00BF3BF8" w:rsidRDefault="00000000">
            <w:pPr>
              <w:jc w:val="center"/>
              <w:rPr>
                <w:rFonts w:ascii="宋体" w:hAnsi="宋体" w:cs="宋体"/>
              </w:rPr>
            </w:pPr>
            <w:r>
              <w:rPr>
                <w:rFonts w:ascii="宋体" w:hAnsi="宋体" w:cs="宋体" w:hint="eastAsia"/>
              </w:rPr>
              <w:t>标的名称</w:t>
            </w:r>
          </w:p>
        </w:tc>
        <w:tc>
          <w:tcPr>
            <w:tcW w:w="1356" w:type="pct"/>
          </w:tcPr>
          <w:p w14:paraId="770C4E05" w14:textId="77777777" w:rsidR="00BF3BF8" w:rsidRDefault="00000000">
            <w:pPr>
              <w:jc w:val="center"/>
              <w:rPr>
                <w:rFonts w:ascii="宋体" w:hAnsi="宋体" w:cs="宋体"/>
              </w:rPr>
            </w:pPr>
            <w:r>
              <w:rPr>
                <w:rFonts w:ascii="宋体" w:hAnsi="宋体" w:cs="宋体" w:hint="eastAsia"/>
              </w:rPr>
              <w:t>单价最高限价（万元/年）</w:t>
            </w:r>
          </w:p>
        </w:tc>
        <w:tc>
          <w:tcPr>
            <w:tcW w:w="745" w:type="pct"/>
          </w:tcPr>
          <w:p w14:paraId="2F09AAC0" w14:textId="77777777" w:rsidR="00BF3BF8" w:rsidRDefault="00000000">
            <w:pPr>
              <w:jc w:val="center"/>
              <w:rPr>
                <w:rFonts w:ascii="宋体" w:hAnsi="宋体" w:cs="宋体"/>
              </w:rPr>
            </w:pPr>
            <w:r>
              <w:rPr>
                <w:rFonts w:ascii="宋体" w:hAnsi="宋体" w:cs="宋体" w:hint="eastAsia"/>
              </w:rPr>
              <w:t>服务期限</w:t>
            </w:r>
          </w:p>
        </w:tc>
        <w:tc>
          <w:tcPr>
            <w:tcW w:w="1113" w:type="pct"/>
          </w:tcPr>
          <w:p w14:paraId="11ECF749" w14:textId="77777777" w:rsidR="00BF3BF8" w:rsidRDefault="00000000">
            <w:pPr>
              <w:jc w:val="center"/>
              <w:rPr>
                <w:rFonts w:ascii="宋体" w:hAnsi="宋体" w:cs="宋体"/>
              </w:rPr>
            </w:pPr>
            <w:r>
              <w:rPr>
                <w:rFonts w:ascii="宋体" w:hAnsi="宋体" w:cs="宋体" w:hint="eastAsia"/>
              </w:rPr>
              <w:t>总价最高限价（万元）</w:t>
            </w:r>
          </w:p>
        </w:tc>
      </w:tr>
      <w:tr w:rsidR="00BF3BF8" w14:paraId="7883D8D2" w14:textId="77777777">
        <w:trPr>
          <w:trHeight w:val="389"/>
        </w:trPr>
        <w:tc>
          <w:tcPr>
            <w:tcW w:w="465" w:type="pct"/>
          </w:tcPr>
          <w:p w14:paraId="499DF8D0" w14:textId="77777777" w:rsidR="00BF3BF8" w:rsidRDefault="00000000">
            <w:pPr>
              <w:jc w:val="center"/>
              <w:rPr>
                <w:rFonts w:ascii="宋体" w:hAnsi="宋体" w:cs="宋体"/>
              </w:rPr>
            </w:pPr>
            <w:r>
              <w:rPr>
                <w:rFonts w:ascii="宋体" w:hAnsi="宋体" w:cs="宋体" w:hint="eastAsia"/>
              </w:rPr>
              <w:t>1</w:t>
            </w:r>
          </w:p>
        </w:tc>
        <w:tc>
          <w:tcPr>
            <w:tcW w:w="1319" w:type="pct"/>
          </w:tcPr>
          <w:p w14:paraId="66384AF2" w14:textId="77777777" w:rsidR="00BF3BF8" w:rsidRDefault="00000000">
            <w:pPr>
              <w:jc w:val="center"/>
              <w:rPr>
                <w:rFonts w:ascii="宋体" w:hAnsi="宋体" w:cs="宋体"/>
              </w:rPr>
            </w:pPr>
            <w:proofErr w:type="gramStart"/>
            <w:r>
              <w:rPr>
                <w:rFonts w:ascii="宋体" w:hAnsi="宋体" w:cs="宋体" w:hint="eastAsia"/>
              </w:rPr>
              <w:t>防统方系统维保</w:t>
            </w:r>
            <w:proofErr w:type="gramEnd"/>
            <w:r>
              <w:rPr>
                <w:rFonts w:ascii="宋体" w:hAnsi="宋体" w:cs="宋体" w:hint="eastAsia"/>
              </w:rPr>
              <w:t>服务</w:t>
            </w:r>
          </w:p>
        </w:tc>
        <w:tc>
          <w:tcPr>
            <w:tcW w:w="1356" w:type="pct"/>
          </w:tcPr>
          <w:p w14:paraId="51BEE552" w14:textId="77777777" w:rsidR="00BF3BF8" w:rsidRDefault="00000000">
            <w:pPr>
              <w:jc w:val="center"/>
              <w:rPr>
                <w:rFonts w:ascii="宋体" w:hAnsi="宋体" w:cs="宋体"/>
              </w:rPr>
            </w:pPr>
            <w:r>
              <w:rPr>
                <w:rFonts w:ascii="宋体" w:hAnsi="宋体" w:cs="宋体" w:hint="eastAsia"/>
              </w:rPr>
              <w:t>1.4</w:t>
            </w:r>
          </w:p>
        </w:tc>
        <w:tc>
          <w:tcPr>
            <w:tcW w:w="745" w:type="pct"/>
          </w:tcPr>
          <w:p w14:paraId="4CD028BC" w14:textId="77777777" w:rsidR="00BF3BF8" w:rsidRDefault="00000000">
            <w:pPr>
              <w:jc w:val="center"/>
              <w:rPr>
                <w:rFonts w:ascii="宋体" w:hAnsi="宋体" w:cs="宋体"/>
              </w:rPr>
            </w:pPr>
            <w:r>
              <w:rPr>
                <w:rFonts w:ascii="宋体" w:hAnsi="宋体" w:cs="宋体" w:hint="eastAsia"/>
              </w:rPr>
              <w:t>3年</w:t>
            </w:r>
          </w:p>
        </w:tc>
        <w:tc>
          <w:tcPr>
            <w:tcW w:w="1113" w:type="pct"/>
          </w:tcPr>
          <w:p w14:paraId="1DBD8423" w14:textId="77777777" w:rsidR="00BF3BF8" w:rsidRDefault="00000000">
            <w:pPr>
              <w:jc w:val="center"/>
              <w:rPr>
                <w:rFonts w:ascii="宋体" w:hAnsi="宋体" w:cs="宋体"/>
              </w:rPr>
            </w:pPr>
            <w:r>
              <w:rPr>
                <w:rFonts w:ascii="宋体" w:hAnsi="宋体" w:cs="宋体" w:hint="eastAsia"/>
              </w:rPr>
              <w:t>4.2</w:t>
            </w:r>
          </w:p>
        </w:tc>
      </w:tr>
      <w:tr w:rsidR="00BF3BF8" w14:paraId="7AFCBD41" w14:textId="77777777">
        <w:trPr>
          <w:trHeight w:val="401"/>
        </w:trPr>
        <w:tc>
          <w:tcPr>
            <w:tcW w:w="3886" w:type="pct"/>
            <w:gridSpan w:val="4"/>
          </w:tcPr>
          <w:p w14:paraId="776778E5" w14:textId="77777777" w:rsidR="00BF3BF8" w:rsidRDefault="00000000">
            <w:pPr>
              <w:jc w:val="center"/>
              <w:rPr>
                <w:rFonts w:ascii="宋体" w:hAnsi="宋体" w:cs="宋体"/>
              </w:rPr>
            </w:pPr>
            <w:r>
              <w:rPr>
                <w:rFonts w:ascii="宋体" w:hAnsi="宋体" w:cs="宋体" w:hint="eastAsia"/>
              </w:rPr>
              <w:t>总预算（万元）</w:t>
            </w:r>
          </w:p>
        </w:tc>
        <w:tc>
          <w:tcPr>
            <w:tcW w:w="1113" w:type="pct"/>
          </w:tcPr>
          <w:p w14:paraId="0707E0D6" w14:textId="77777777" w:rsidR="00BF3BF8" w:rsidRDefault="00000000">
            <w:pPr>
              <w:jc w:val="center"/>
              <w:rPr>
                <w:rFonts w:ascii="宋体" w:hAnsi="宋体" w:cs="宋体"/>
              </w:rPr>
            </w:pPr>
            <w:r>
              <w:rPr>
                <w:rFonts w:ascii="宋体" w:hAnsi="宋体" w:cs="宋体" w:hint="eastAsia"/>
              </w:rPr>
              <w:t>4.2</w:t>
            </w:r>
          </w:p>
        </w:tc>
      </w:tr>
    </w:tbl>
    <w:p w14:paraId="70FFEB57" w14:textId="77777777" w:rsidR="00BF3BF8" w:rsidRDefault="00BF3BF8"/>
    <w:p w14:paraId="44CA5D06" w14:textId="77777777" w:rsidR="00BF3BF8"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155EDEBD" w14:textId="77777777" w:rsidR="00BF3BF8"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87A72FD" w14:textId="77777777" w:rsidR="00BF3BF8" w:rsidRDefault="00000000">
      <w:pPr>
        <w:spacing w:line="360" w:lineRule="auto"/>
        <w:ind w:firstLineChars="200" w:firstLine="420"/>
        <w:rPr>
          <w:rFonts w:ascii="宋体" w:hAnsi="宋体"/>
          <w:kern w:val="0"/>
        </w:rPr>
      </w:pPr>
      <w:r>
        <w:rPr>
          <w:rFonts w:ascii="宋体" w:hAnsi="宋体" w:hint="eastAsia"/>
          <w:kern w:val="0"/>
        </w:rPr>
        <w:t>日期：年 月 日</w:t>
      </w:r>
    </w:p>
    <w:p w14:paraId="38FA14FE" w14:textId="77777777" w:rsidR="00BF3BF8" w:rsidRDefault="00BF3BF8">
      <w:pPr>
        <w:spacing w:line="360" w:lineRule="auto"/>
        <w:ind w:left="735" w:hangingChars="350" w:hanging="735"/>
        <w:jc w:val="center"/>
        <w:rPr>
          <w:rFonts w:ascii="宋体" w:hAnsi="宋体"/>
        </w:rPr>
      </w:pPr>
    </w:p>
    <w:p w14:paraId="5DD1A900" w14:textId="77777777" w:rsidR="00BF3BF8" w:rsidRDefault="00000000">
      <w:r>
        <w:br w:type="page"/>
      </w:r>
    </w:p>
    <w:p w14:paraId="4EFBD71C" w14:textId="77777777" w:rsidR="00BF3BF8" w:rsidRDefault="00000000">
      <w:pPr>
        <w:pStyle w:val="2"/>
        <w:numPr>
          <w:ilvl w:val="0"/>
          <w:numId w:val="0"/>
        </w:numPr>
        <w:spacing w:before="0" w:after="0" w:line="360" w:lineRule="auto"/>
        <w:jc w:val="center"/>
        <w:rPr>
          <w:rFonts w:cs="Times New Roman"/>
        </w:rPr>
      </w:pPr>
      <w:r>
        <w:rPr>
          <w:rFonts w:hint="eastAsia"/>
        </w:rPr>
        <w:lastRenderedPageBreak/>
        <w:t>七、</w:t>
      </w:r>
      <w:r>
        <w:rPr>
          <w:rFonts w:hint="eastAsia"/>
          <w:kern w:val="0"/>
        </w:rPr>
        <w:t>服务要求</w:t>
      </w:r>
      <w:r>
        <w:rPr>
          <w:rFonts w:hint="eastAsia"/>
        </w:rPr>
        <w:t>应答表</w:t>
      </w:r>
    </w:p>
    <w:p w14:paraId="2E781BEC" w14:textId="77777777" w:rsidR="00BF3BF8" w:rsidRDefault="00000000">
      <w:pPr>
        <w:pStyle w:val="ac"/>
        <w:spacing w:line="360" w:lineRule="auto"/>
        <w:rPr>
          <w:rFonts w:hAnsi="宋体"/>
        </w:rPr>
      </w:pPr>
      <w:r>
        <w:rPr>
          <w:rFonts w:hAnsi="宋体" w:hint="eastAsia"/>
          <w:kern w:val="0"/>
        </w:rPr>
        <w:t>包号：</w:t>
      </w:r>
      <w:r>
        <w:rPr>
          <w:rFonts w:hAnsi="宋体"/>
          <w:kern w:val="0"/>
        </w:rPr>
        <w:t>XX</w:t>
      </w: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087"/>
        <w:gridCol w:w="2882"/>
        <w:gridCol w:w="1932"/>
      </w:tblGrid>
      <w:tr w:rsidR="00BF3BF8" w14:paraId="55D13F10" w14:textId="77777777">
        <w:trPr>
          <w:trHeight w:val="580"/>
        </w:trPr>
        <w:tc>
          <w:tcPr>
            <w:tcW w:w="977" w:type="dxa"/>
            <w:vAlign w:val="center"/>
          </w:tcPr>
          <w:p w14:paraId="50D402E7" w14:textId="77777777" w:rsidR="00BF3BF8" w:rsidRDefault="00000000">
            <w:pPr>
              <w:pStyle w:val="aff1"/>
              <w:rPr>
                <w:rFonts w:ascii="宋体" w:hAnsi="宋体"/>
                <w:sz w:val="21"/>
                <w:szCs w:val="21"/>
              </w:rPr>
            </w:pPr>
            <w:r>
              <w:rPr>
                <w:rFonts w:ascii="宋体" w:hAnsi="宋体" w:hint="eastAsia"/>
                <w:sz w:val="21"/>
                <w:szCs w:val="21"/>
              </w:rPr>
              <w:t>序号</w:t>
            </w:r>
          </w:p>
        </w:tc>
        <w:tc>
          <w:tcPr>
            <w:tcW w:w="3087" w:type="dxa"/>
            <w:vAlign w:val="center"/>
          </w:tcPr>
          <w:p w14:paraId="005AF8A7" w14:textId="77777777" w:rsidR="00BF3BF8" w:rsidRDefault="00000000">
            <w:pPr>
              <w:pStyle w:val="aff1"/>
              <w:ind w:firstLineChars="200" w:firstLine="420"/>
              <w:rPr>
                <w:rFonts w:ascii="宋体" w:hAnsi="宋体"/>
                <w:sz w:val="21"/>
                <w:szCs w:val="21"/>
              </w:rPr>
            </w:pPr>
            <w:r>
              <w:rPr>
                <w:rFonts w:ascii="宋体" w:hAnsi="宋体" w:hint="eastAsia"/>
                <w:sz w:val="21"/>
                <w:szCs w:val="21"/>
              </w:rPr>
              <w:t>比选文件要求</w:t>
            </w:r>
          </w:p>
        </w:tc>
        <w:tc>
          <w:tcPr>
            <w:tcW w:w="2882" w:type="dxa"/>
            <w:vAlign w:val="center"/>
          </w:tcPr>
          <w:p w14:paraId="3D01DA89" w14:textId="77777777" w:rsidR="00BF3BF8" w:rsidRDefault="00000000">
            <w:pPr>
              <w:pStyle w:val="aff1"/>
              <w:rPr>
                <w:rFonts w:ascii="宋体" w:hAnsi="宋体"/>
                <w:sz w:val="21"/>
                <w:szCs w:val="21"/>
              </w:rPr>
            </w:pPr>
            <w:r>
              <w:rPr>
                <w:rFonts w:ascii="宋体" w:hAnsi="宋体" w:hint="eastAsia"/>
                <w:sz w:val="21"/>
                <w:szCs w:val="21"/>
              </w:rPr>
              <w:t>响应服务参数</w:t>
            </w:r>
          </w:p>
        </w:tc>
        <w:tc>
          <w:tcPr>
            <w:tcW w:w="1932" w:type="dxa"/>
            <w:vAlign w:val="center"/>
          </w:tcPr>
          <w:p w14:paraId="0B2998A2" w14:textId="77777777" w:rsidR="00BF3BF8" w:rsidRDefault="00000000">
            <w:pPr>
              <w:pStyle w:val="aff1"/>
              <w:rPr>
                <w:rFonts w:ascii="宋体" w:hAnsi="宋体"/>
                <w:sz w:val="21"/>
                <w:szCs w:val="21"/>
              </w:rPr>
            </w:pPr>
            <w:r>
              <w:rPr>
                <w:rFonts w:ascii="宋体" w:hAnsi="宋体" w:hint="eastAsia"/>
                <w:sz w:val="21"/>
                <w:szCs w:val="21"/>
              </w:rPr>
              <w:t>响应/偏离</w:t>
            </w:r>
          </w:p>
        </w:tc>
      </w:tr>
      <w:tr w:rsidR="00BF3BF8" w14:paraId="5790CCB5" w14:textId="77777777">
        <w:trPr>
          <w:trHeight w:val="580"/>
        </w:trPr>
        <w:tc>
          <w:tcPr>
            <w:tcW w:w="977" w:type="dxa"/>
          </w:tcPr>
          <w:p w14:paraId="576D3C33" w14:textId="77777777" w:rsidR="00BF3BF8" w:rsidRDefault="00BF3BF8">
            <w:pPr>
              <w:pStyle w:val="aff1"/>
              <w:rPr>
                <w:rFonts w:ascii="宋体" w:hAnsi="宋体"/>
                <w:sz w:val="21"/>
                <w:szCs w:val="21"/>
              </w:rPr>
            </w:pPr>
          </w:p>
        </w:tc>
        <w:tc>
          <w:tcPr>
            <w:tcW w:w="3087" w:type="dxa"/>
          </w:tcPr>
          <w:p w14:paraId="0E7E19B7" w14:textId="77777777" w:rsidR="00BF3BF8" w:rsidRDefault="00BF3BF8">
            <w:pPr>
              <w:pStyle w:val="aff1"/>
              <w:rPr>
                <w:rFonts w:ascii="宋体" w:hAnsi="宋体"/>
                <w:sz w:val="21"/>
                <w:szCs w:val="21"/>
              </w:rPr>
            </w:pPr>
          </w:p>
        </w:tc>
        <w:tc>
          <w:tcPr>
            <w:tcW w:w="2882" w:type="dxa"/>
          </w:tcPr>
          <w:p w14:paraId="16AD3602" w14:textId="77777777" w:rsidR="00BF3BF8" w:rsidRDefault="00BF3BF8">
            <w:pPr>
              <w:pStyle w:val="aff1"/>
              <w:rPr>
                <w:rFonts w:ascii="宋体" w:hAnsi="宋体"/>
                <w:sz w:val="21"/>
                <w:szCs w:val="21"/>
              </w:rPr>
            </w:pPr>
          </w:p>
        </w:tc>
        <w:tc>
          <w:tcPr>
            <w:tcW w:w="1932" w:type="dxa"/>
          </w:tcPr>
          <w:p w14:paraId="0DFDAADE" w14:textId="77777777" w:rsidR="00BF3BF8" w:rsidRDefault="00BF3BF8">
            <w:pPr>
              <w:pStyle w:val="aff1"/>
              <w:rPr>
                <w:rFonts w:ascii="宋体" w:hAnsi="宋体"/>
                <w:sz w:val="21"/>
                <w:szCs w:val="21"/>
              </w:rPr>
            </w:pPr>
          </w:p>
        </w:tc>
      </w:tr>
      <w:tr w:rsidR="00BF3BF8" w14:paraId="3EE95BAD" w14:textId="77777777">
        <w:trPr>
          <w:trHeight w:val="580"/>
        </w:trPr>
        <w:tc>
          <w:tcPr>
            <w:tcW w:w="977" w:type="dxa"/>
          </w:tcPr>
          <w:p w14:paraId="690A0F39" w14:textId="77777777" w:rsidR="00BF3BF8" w:rsidRDefault="00BF3BF8">
            <w:pPr>
              <w:pStyle w:val="aff1"/>
              <w:rPr>
                <w:rFonts w:ascii="宋体" w:hAnsi="宋体"/>
                <w:sz w:val="21"/>
                <w:szCs w:val="21"/>
              </w:rPr>
            </w:pPr>
          </w:p>
        </w:tc>
        <w:tc>
          <w:tcPr>
            <w:tcW w:w="3087" w:type="dxa"/>
          </w:tcPr>
          <w:p w14:paraId="37B79083" w14:textId="77777777" w:rsidR="00BF3BF8" w:rsidRDefault="00BF3BF8">
            <w:pPr>
              <w:pStyle w:val="aff1"/>
              <w:rPr>
                <w:rFonts w:ascii="宋体" w:hAnsi="宋体"/>
                <w:sz w:val="21"/>
                <w:szCs w:val="21"/>
              </w:rPr>
            </w:pPr>
          </w:p>
        </w:tc>
        <w:tc>
          <w:tcPr>
            <w:tcW w:w="2882" w:type="dxa"/>
          </w:tcPr>
          <w:p w14:paraId="182FC656" w14:textId="77777777" w:rsidR="00BF3BF8" w:rsidRDefault="00BF3BF8">
            <w:pPr>
              <w:pStyle w:val="aff1"/>
              <w:rPr>
                <w:rFonts w:ascii="宋体" w:hAnsi="宋体"/>
                <w:sz w:val="21"/>
                <w:szCs w:val="21"/>
              </w:rPr>
            </w:pPr>
          </w:p>
        </w:tc>
        <w:tc>
          <w:tcPr>
            <w:tcW w:w="1932" w:type="dxa"/>
          </w:tcPr>
          <w:p w14:paraId="7BD8956C" w14:textId="77777777" w:rsidR="00BF3BF8" w:rsidRDefault="00BF3BF8">
            <w:pPr>
              <w:pStyle w:val="aff1"/>
              <w:rPr>
                <w:rFonts w:ascii="宋体" w:hAnsi="宋体"/>
                <w:sz w:val="21"/>
                <w:szCs w:val="21"/>
              </w:rPr>
            </w:pPr>
          </w:p>
        </w:tc>
      </w:tr>
      <w:tr w:rsidR="00BF3BF8" w14:paraId="52B5BD42" w14:textId="77777777">
        <w:trPr>
          <w:trHeight w:val="580"/>
        </w:trPr>
        <w:tc>
          <w:tcPr>
            <w:tcW w:w="977" w:type="dxa"/>
          </w:tcPr>
          <w:p w14:paraId="196ED70A" w14:textId="77777777" w:rsidR="00BF3BF8" w:rsidRDefault="00BF3BF8">
            <w:pPr>
              <w:pStyle w:val="aff1"/>
              <w:rPr>
                <w:rFonts w:ascii="宋体" w:hAnsi="宋体"/>
                <w:sz w:val="21"/>
                <w:szCs w:val="21"/>
              </w:rPr>
            </w:pPr>
          </w:p>
        </w:tc>
        <w:tc>
          <w:tcPr>
            <w:tcW w:w="3087" w:type="dxa"/>
          </w:tcPr>
          <w:p w14:paraId="40E0B618" w14:textId="77777777" w:rsidR="00BF3BF8" w:rsidRDefault="00BF3BF8">
            <w:pPr>
              <w:pStyle w:val="aff1"/>
              <w:rPr>
                <w:rFonts w:ascii="宋体" w:hAnsi="宋体"/>
                <w:sz w:val="21"/>
                <w:szCs w:val="21"/>
              </w:rPr>
            </w:pPr>
          </w:p>
        </w:tc>
        <w:tc>
          <w:tcPr>
            <w:tcW w:w="2882" w:type="dxa"/>
          </w:tcPr>
          <w:p w14:paraId="07B68BB1" w14:textId="77777777" w:rsidR="00BF3BF8" w:rsidRDefault="00BF3BF8">
            <w:pPr>
              <w:pStyle w:val="aff1"/>
              <w:rPr>
                <w:rFonts w:ascii="宋体" w:hAnsi="宋体"/>
                <w:sz w:val="21"/>
                <w:szCs w:val="21"/>
              </w:rPr>
            </w:pPr>
          </w:p>
        </w:tc>
        <w:tc>
          <w:tcPr>
            <w:tcW w:w="1932" w:type="dxa"/>
          </w:tcPr>
          <w:p w14:paraId="0119B808" w14:textId="77777777" w:rsidR="00BF3BF8" w:rsidRDefault="00BF3BF8">
            <w:pPr>
              <w:pStyle w:val="aff1"/>
              <w:rPr>
                <w:rFonts w:ascii="宋体" w:hAnsi="宋体"/>
                <w:sz w:val="21"/>
                <w:szCs w:val="21"/>
              </w:rPr>
            </w:pPr>
          </w:p>
        </w:tc>
      </w:tr>
      <w:tr w:rsidR="00BF3BF8" w14:paraId="07A288E4" w14:textId="77777777">
        <w:trPr>
          <w:trHeight w:val="580"/>
        </w:trPr>
        <w:tc>
          <w:tcPr>
            <w:tcW w:w="977" w:type="dxa"/>
          </w:tcPr>
          <w:p w14:paraId="212A6937" w14:textId="77777777" w:rsidR="00BF3BF8" w:rsidRDefault="00BF3BF8">
            <w:pPr>
              <w:pStyle w:val="aff1"/>
              <w:rPr>
                <w:rFonts w:ascii="宋体" w:hAnsi="宋体"/>
                <w:sz w:val="21"/>
                <w:szCs w:val="21"/>
              </w:rPr>
            </w:pPr>
          </w:p>
        </w:tc>
        <w:tc>
          <w:tcPr>
            <w:tcW w:w="3087" w:type="dxa"/>
          </w:tcPr>
          <w:p w14:paraId="437B9CB0" w14:textId="77777777" w:rsidR="00BF3BF8" w:rsidRDefault="00BF3BF8">
            <w:pPr>
              <w:pStyle w:val="aff1"/>
              <w:rPr>
                <w:rFonts w:ascii="宋体" w:hAnsi="宋体"/>
                <w:sz w:val="21"/>
                <w:szCs w:val="21"/>
              </w:rPr>
            </w:pPr>
          </w:p>
        </w:tc>
        <w:tc>
          <w:tcPr>
            <w:tcW w:w="2882" w:type="dxa"/>
          </w:tcPr>
          <w:p w14:paraId="7836D597" w14:textId="77777777" w:rsidR="00BF3BF8" w:rsidRDefault="00BF3BF8">
            <w:pPr>
              <w:pStyle w:val="aff1"/>
              <w:rPr>
                <w:rFonts w:ascii="宋体" w:hAnsi="宋体"/>
                <w:sz w:val="21"/>
                <w:szCs w:val="21"/>
              </w:rPr>
            </w:pPr>
          </w:p>
        </w:tc>
        <w:tc>
          <w:tcPr>
            <w:tcW w:w="1932" w:type="dxa"/>
          </w:tcPr>
          <w:p w14:paraId="6AACF0E6" w14:textId="77777777" w:rsidR="00BF3BF8" w:rsidRDefault="00BF3BF8">
            <w:pPr>
              <w:pStyle w:val="aff1"/>
              <w:rPr>
                <w:rFonts w:ascii="宋体" w:hAnsi="宋体"/>
                <w:sz w:val="21"/>
                <w:szCs w:val="21"/>
              </w:rPr>
            </w:pPr>
          </w:p>
        </w:tc>
      </w:tr>
      <w:tr w:rsidR="00BF3BF8" w14:paraId="257D13D4" w14:textId="77777777">
        <w:trPr>
          <w:trHeight w:val="580"/>
        </w:trPr>
        <w:tc>
          <w:tcPr>
            <w:tcW w:w="977" w:type="dxa"/>
          </w:tcPr>
          <w:p w14:paraId="016A446F" w14:textId="77777777" w:rsidR="00BF3BF8" w:rsidRDefault="00BF3BF8">
            <w:pPr>
              <w:pStyle w:val="aff1"/>
              <w:rPr>
                <w:rFonts w:ascii="宋体" w:hAnsi="宋体"/>
                <w:sz w:val="21"/>
                <w:szCs w:val="21"/>
              </w:rPr>
            </w:pPr>
          </w:p>
        </w:tc>
        <w:tc>
          <w:tcPr>
            <w:tcW w:w="3087" w:type="dxa"/>
          </w:tcPr>
          <w:p w14:paraId="1D7EFEDA" w14:textId="77777777" w:rsidR="00BF3BF8" w:rsidRDefault="00BF3BF8">
            <w:pPr>
              <w:pStyle w:val="aff1"/>
              <w:rPr>
                <w:rFonts w:ascii="宋体" w:hAnsi="宋体"/>
                <w:sz w:val="21"/>
                <w:szCs w:val="21"/>
              </w:rPr>
            </w:pPr>
          </w:p>
        </w:tc>
        <w:tc>
          <w:tcPr>
            <w:tcW w:w="2882" w:type="dxa"/>
          </w:tcPr>
          <w:p w14:paraId="2C03C185" w14:textId="77777777" w:rsidR="00BF3BF8" w:rsidRDefault="00BF3BF8">
            <w:pPr>
              <w:pStyle w:val="aff1"/>
              <w:rPr>
                <w:rFonts w:ascii="宋体" w:hAnsi="宋体"/>
                <w:sz w:val="21"/>
                <w:szCs w:val="21"/>
              </w:rPr>
            </w:pPr>
          </w:p>
        </w:tc>
        <w:tc>
          <w:tcPr>
            <w:tcW w:w="1932" w:type="dxa"/>
          </w:tcPr>
          <w:p w14:paraId="2723DA5E" w14:textId="77777777" w:rsidR="00BF3BF8" w:rsidRDefault="00BF3BF8">
            <w:pPr>
              <w:pStyle w:val="aff1"/>
              <w:rPr>
                <w:rFonts w:ascii="宋体" w:hAnsi="宋体"/>
                <w:sz w:val="21"/>
                <w:szCs w:val="21"/>
              </w:rPr>
            </w:pPr>
          </w:p>
        </w:tc>
      </w:tr>
      <w:tr w:rsidR="00BF3BF8" w14:paraId="66C80CC2" w14:textId="77777777">
        <w:trPr>
          <w:trHeight w:val="580"/>
        </w:trPr>
        <w:tc>
          <w:tcPr>
            <w:tcW w:w="977" w:type="dxa"/>
          </w:tcPr>
          <w:p w14:paraId="4A6E7106" w14:textId="77777777" w:rsidR="00BF3BF8" w:rsidRDefault="00BF3BF8">
            <w:pPr>
              <w:pStyle w:val="aff1"/>
              <w:rPr>
                <w:rFonts w:ascii="宋体" w:hAnsi="宋体"/>
                <w:sz w:val="21"/>
                <w:szCs w:val="21"/>
              </w:rPr>
            </w:pPr>
          </w:p>
        </w:tc>
        <w:tc>
          <w:tcPr>
            <w:tcW w:w="3087" w:type="dxa"/>
          </w:tcPr>
          <w:p w14:paraId="445C5738" w14:textId="77777777" w:rsidR="00BF3BF8" w:rsidRDefault="00BF3BF8">
            <w:pPr>
              <w:pStyle w:val="aff1"/>
              <w:rPr>
                <w:rFonts w:ascii="宋体" w:hAnsi="宋体"/>
                <w:sz w:val="21"/>
                <w:szCs w:val="21"/>
              </w:rPr>
            </w:pPr>
          </w:p>
        </w:tc>
        <w:tc>
          <w:tcPr>
            <w:tcW w:w="2882" w:type="dxa"/>
          </w:tcPr>
          <w:p w14:paraId="258AD883" w14:textId="77777777" w:rsidR="00BF3BF8" w:rsidRDefault="00BF3BF8">
            <w:pPr>
              <w:pStyle w:val="aff1"/>
              <w:rPr>
                <w:rFonts w:ascii="宋体" w:hAnsi="宋体"/>
                <w:sz w:val="21"/>
                <w:szCs w:val="21"/>
              </w:rPr>
            </w:pPr>
          </w:p>
        </w:tc>
        <w:tc>
          <w:tcPr>
            <w:tcW w:w="1932" w:type="dxa"/>
          </w:tcPr>
          <w:p w14:paraId="5AA0D2E9" w14:textId="77777777" w:rsidR="00BF3BF8" w:rsidRDefault="00BF3BF8">
            <w:pPr>
              <w:pStyle w:val="aff1"/>
              <w:rPr>
                <w:rFonts w:ascii="宋体" w:hAnsi="宋体"/>
                <w:sz w:val="21"/>
                <w:szCs w:val="21"/>
              </w:rPr>
            </w:pPr>
          </w:p>
        </w:tc>
      </w:tr>
      <w:tr w:rsidR="00BF3BF8" w14:paraId="08AFEECE" w14:textId="77777777">
        <w:trPr>
          <w:trHeight w:val="599"/>
        </w:trPr>
        <w:tc>
          <w:tcPr>
            <w:tcW w:w="977" w:type="dxa"/>
          </w:tcPr>
          <w:p w14:paraId="239E5FB2" w14:textId="77777777" w:rsidR="00BF3BF8" w:rsidRDefault="00BF3BF8">
            <w:pPr>
              <w:pStyle w:val="aff1"/>
              <w:rPr>
                <w:rFonts w:ascii="宋体" w:hAnsi="宋体"/>
                <w:sz w:val="21"/>
                <w:szCs w:val="21"/>
              </w:rPr>
            </w:pPr>
          </w:p>
        </w:tc>
        <w:tc>
          <w:tcPr>
            <w:tcW w:w="3087" w:type="dxa"/>
          </w:tcPr>
          <w:p w14:paraId="17BF2F5C" w14:textId="77777777" w:rsidR="00BF3BF8" w:rsidRDefault="00BF3BF8">
            <w:pPr>
              <w:pStyle w:val="aff1"/>
              <w:rPr>
                <w:rFonts w:ascii="宋体" w:hAnsi="宋体"/>
                <w:sz w:val="21"/>
                <w:szCs w:val="21"/>
              </w:rPr>
            </w:pPr>
          </w:p>
        </w:tc>
        <w:tc>
          <w:tcPr>
            <w:tcW w:w="2882" w:type="dxa"/>
          </w:tcPr>
          <w:p w14:paraId="1C88AC73" w14:textId="77777777" w:rsidR="00BF3BF8" w:rsidRDefault="00BF3BF8">
            <w:pPr>
              <w:pStyle w:val="aff1"/>
              <w:rPr>
                <w:rFonts w:ascii="宋体" w:hAnsi="宋体"/>
                <w:sz w:val="21"/>
                <w:szCs w:val="21"/>
              </w:rPr>
            </w:pPr>
          </w:p>
        </w:tc>
        <w:tc>
          <w:tcPr>
            <w:tcW w:w="1932" w:type="dxa"/>
          </w:tcPr>
          <w:p w14:paraId="424C6AF4" w14:textId="77777777" w:rsidR="00BF3BF8" w:rsidRDefault="00BF3BF8">
            <w:pPr>
              <w:pStyle w:val="aff1"/>
              <w:rPr>
                <w:rFonts w:ascii="宋体" w:hAnsi="宋体"/>
                <w:sz w:val="21"/>
                <w:szCs w:val="21"/>
              </w:rPr>
            </w:pPr>
          </w:p>
        </w:tc>
      </w:tr>
    </w:tbl>
    <w:p w14:paraId="60691858" w14:textId="77777777" w:rsidR="00BF3BF8" w:rsidRDefault="00BF3BF8"/>
    <w:p w14:paraId="3AD7DB0F" w14:textId="77777777" w:rsidR="00BF3BF8"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BF3BF8"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BF3BF8" w:rsidRDefault="00000000">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BF3BF8" w:rsidRDefault="00BF3BF8">
      <w:pPr>
        <w:spacing w:line="360" w:lineRule="auto"/>
        <w:ind w:left="735" w:hangingChars="350" w:hanging="735"/>
        <w:jc w:val="center"/>
        <w:rPr>
          <w:rFonts w:ascii="宋体" w:hAnsi="宋体"/>
        </w:rPr>
      </w:pPr>
    </w:p>
    <w:p w14:paraId="3C8F550C" w14:textId="77777777" w:rsidR="00BF3BF8"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BF3BF8" w:rsidRDefault="00BF3BF8">
      <w:pPr>
        <w:spacing w:line="400" w:lineRule="exact"/>
        <w:ind w:left="840" w:hangingChars="350" w:hanging="840"/>
        <w:jc w:val="center"/>
        <w:rPr>
          <w:rFonts w:ascii="宋体"/>
          <w:sz w:val="24"/>
          <w:szCs w:val="24"/>
        </w:rPr>
      </w:pPr>
    </w:p>
    <w:p w14:paraId="63391983" w14:textId="77777777" w:rsidR="00BF3BF8" w:rsidRDefault="00BF3BF8">
      <w:pPr>
        <w:spacing w:line="400" w:lineRule="exact"/>
        <w:ind w:left="840" w:hangingChars="350" w:hanging="840"/>
        <w:jc w:val="center"/>
        <w:rPr>
          <w:rFonts w:ascii="宋体"/>
          <w:sz w:val="24"/>
          <w:szCs w:val="24"/>
        </w:rPr>
      </w:pPr>
    </w:p>
    <w:p w14:paraId="20949779" w14:textId="77777777" w:rsidR="00BF3BF8" w:rsidRDefault="00BF3BF8">
      <w:pPr>
        <w:spacing w:line="400" w:lineRule="exact"/>
        <w:ind w:left="840" w:hangingChars="350" w:hanging="840"/>
        <w:jc w:val="center"/>
        <w:rPr>
          <w:rFonts w:ascii="宋体"/>
          <w:sz w:val="24"/>
          <w:szCs w:val="24"/>
        </w:rPr>
      </w:pPr>
    </w:p>
    <w:p w14:paraId="7F83D179" w14:textId="77777777" w:rsidR="00BF3BF8" w:rsidRDefault="00BF3BF8">
      <w:pPr>
        <w:spacing w:line="400" w:lineRule="exact"/>
        <w:ind w:left="840" w:hangingChars="350" w:hanging="840"/>
        <w:jc w:val="center"/>
        <w:rPr>
          <w:rFonts w:ascii="宋体"/>
          <w:sz w:val="24"/>
          <w:szCs w:val="24"/>
        </w:rPr>
      </w:pPr>
    </w:p>
    <w:p w14:paraId="7F080AF6" w14:textId="77777777" w:rsidR="00BF3BF8" w:rsidRDefault="00BF3BF8">
      <w:pPr>
        <w:spacing w:line="400" w:lineRule="exact"/>
        <w:ind w:left="840" w:hangingChars="350" w:hanging="840"/>
        <w:jc w:val="center"/>
        <w:rPr>
          <w:rFonts w:ascii="宋体"/>
          <w:sz w:val="24"/>
          <w:szCs w:val="24"/>
        </w:rPr>
      </w:pPr>
    </w:p>
    <w:p w14:paraId="729970E1" w14:textId="77777777" w:rsidR="00BF3BF8" w:rsidRDefault="00BF3BF8">
      <w:pPr>
        <w:spacing w:line="400" w:lineRule="exact"/>
        <w:ind w:left="840" w:hangingChars="350" w:hanging="840"/>
        <w:jc w:val="center"/>
        <w:rPr>
          <w:rFonts w:ascii="宋体"/>
          <w:sz w:val="24"/>
          <w:szCs w:val="24"/>
        </w:rPr>
      </w:pPr>
    </w:p>
    <w:p w14:paraId="038C6F23" w14:textId="77777777" w:rsidR="00BF3BF8" w:rsidRDefault="00BF3BF8">
      <w:pPr>
        <w:spacing w:line="400" w:lineRule="exact"/>
        <w:ind w:left="840" w:hangingChars="350" w:hanging="840"/>
        <w:jc w:val="center"/>
        <w:rPr>
          <w:rFonts w:ascii="宋体"/>
          <w:sz w:val="24"/>
          <w:szCs w:val="24"/>
        </w:rPr>
      </w:pPr>
    </w:p>
    <w:p w14:paraId="3D904DE2" w14:textId="77777777" w:rsidR="00BF3BF8" w:rsidRDefault="00BF3BF8">
      <w:pPr>
        <w:spacing w:line="400" w:lineRule="exact"/>
        <w:ind w:left="840" w:hangingChars="350" w:hanging="840"/>
        <w:jc w:val="center"/>
        <w:rPr>
          <w:rFonts w:ascii="宋体"/>
          <w:sz w:val="24"/>
          <w:szCs w:val="24"/>
        </w:rPr>
      </w:pPr>
    </w:p>
    <w:p w14:paraId="6408AB78" w14:textId="77777777" w:rsidR="00BF3BF8" w:rsidRDefault="00BF3BF8">
      <w:pPr>
        <w:spacing w:line="400" w:lineRule="exact"/>
        <w:rPr>
          <w:rFonts w:ascii="宋体"/>
          <w:sz w:val="24"/>
          <w:szCs w:val="24"/>
        </w:rPr>
      </w:pPr>
    </w:p>
    <w:p w14:paraId="3BA708AA" w14:textId="77777777" w:rsidR="00BF3BF8" w:rsidRDefault="00000000">
      <w:pPr>
        <w:pStyle w:val="2"/>
        <w:numPr>
          <w:ilvl w:val="0"/>
          <w:numId w:val="0"/>
        </w:numPr>
        <w:spacing w:before="0" w:after="0" w:line="360" w:lineRule="auto"/>
        <w:jc w:val="center"/>
        <w:rPr>
          <w:rFonts w:cs="Times New Roman"/>
        </w:rPr>
      </w:pPr>
      <w:r>
        <w:br w:type="page"/>
      </w:r>
      <w:r>
        <w:rPr>
          <w:rFonts w:hint="eastAsia"/>
        </w:rPr>
        <w:lastRenderedPageBreak/>
        <w:t>八、商务应答表</w:t>
      </w:r>
    </w:p>
    <w:p w14:paraId="12043515" w14:textId="77777777" w:rsidR="00BF3BF8"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BF3BF8" w14:paraId="6748C0C9" w14:textId="77777777">
        <w:trPr>
          <w:trHeight w:val="454"/>
          <w:jc w:val="center"/>
        </w:trPr>
        <w:tc>
          <w:tcPr>
            <w:tcW w:w="1242" w:type="dxa"/>
            <w:vAlign w:val="center"/>
          </w:tcPr>
          <w:p w14:paraId="46751981" w14:textId="77777777" w:rsidR="00BF3BF8"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BF3BF8"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BF3BF8"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BF3BF8"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BF3BF8" w14:paraId="22A001D2" w14:textId="77777777">
        <w:trPr>
          <w:trHeight w:val="792"/>
          <w:jc w:val="center"/>
        </w:trPr>
        <w:tc>
          <w:tcPr>
            <w:tcW w:w="1242" w:type="dxa"/>
            <w:vAlign w:val="center"/>
          </w:tcPr>
          <w:p w14:paraId="6D18DCBF" w14:textId="77777777" w:rsidR="00BF3BF8" w:rsidRDefault="00BF3BF8">
            <w:pPr>
              <w:spacing w:line="360" w:lineRule="auto"/>
              <w:jc w:val="center"/>
              <w:rPr>
                <w:rFonts w:ascii="宋体"/>
                <w:kern w:val="0"/>
              </w:rPr>
            </w:pPr>
          </w:p>
        </w:tc>
        <w:tc>
          <w:tcPr>
            <w:tcW w:w="2399" w:type="dxa"/>
            <w:vAlign w:val="center"/>
          </w:tcPr>
          <w:p w14:paraId="6DD983A5" w14:textId="77777777" w:rsidR="00BF3BF8" w:rsidRDefault="00BF3BF8">
            <w:pPr>
              <w:spacing w:line="360" w:lineRule="auto"/>
              <w:jc w:val="center"/>
              <w:rPr>
                <w:rFonts w:ascii="宋体"/>
                <w:kern w:val="0"/>
              </w:rPr>
            </w:pPr>
          </w:p>
        </w:tc>
        <w:tc>
          <w:tcPr>
            <w:tcW w:w="3083" w:type="dxa"/>
            <w:vAlign w:val="center"/>
          </w:tcPr>
          <w:p w14:paraId="4C9C3F4F" w14:textId="77777777" w:rsidR="00BF3BF8" w:rsidRDefault="00BF3BF8">
            <w:pPr>
              <w:spacing w:line="360" w:lineRule="auto"/>
              <w:ind w:left="277" w:hangingChars="132" w:hanging="277"/>
              <w:jc w:val="center"/>
              <w:rPr>
                <w:rFonts w:ascii="宋体"/>
                <w:kern w:val="0"/>
              </w:rPr>
            </w:pPr>
          </w:p>
        </w:tc>
        <w:tc>
          <w:tcPr>
            <w:tcW w:w="2133" w:type="dxa"/>
            <w:vAlign w:val="center"/>
          </w:tcPr>
          <w:p w14:paraId="2135A8F8" w14:textId="77777777" w:rsidR="00BF3BF8" w:rsidRDefault="00BF3BF8">
            <w:pPr>
              <w:spacing w:line="360" w:lineRule="auto"/>
              <w:ind w:left="277" w:hangingChars="132" w:hanging="277"/>
              <w:jc w:val="center"/>
              <w:rPr>
                <w:rFonts w:ascii="宋体"/>
                <w:kern w:val="0"/>
              </w:rPr>
            </w:pPr>
          </w:p>
        </w:tc>
      </w:tr>
      <w:tr w:rsidR="00BF3BF8" w14:paraId="6E5C10AD" w14:textId="77777777">
        <w:trPr>
          <w:trHeight w:val="792"/>
          <w:jc w:val="center"/>
        </w:trPr>
        <w:tc>
          <w:tcPr>
            <w:tcW w:w="1242" w:type="dxa"/>
            <w:vAlign w:val="center"/>
          </w:tcPr>
          <w:p w14:paraId="6F7292F4" w14:textId="77777777" w:rsidR="00BF3BF8" w:rsidRDefault="00BF3BF8">
            <w:pPr>
              <w:spacing w:line="360" w:lineRule="auto"/>
              <w:jc w:val="center"/>
              <w:rPr>
                <w:rFonts w:ascii="宋体"/>
                <w:kern w:val="0"/>
              </w:rPr>
            </w:pPr>
          </w:p>
        </w:tc>
        <w:tc>
          <w:tcPr>
            <w:tcW w:w="2399" w:type="dxa"/>
            <w:vAlign w:val="center"/>
          </w:tcPr>
          <w:p w14:paraId="197C874A" w14:textId="77777777" w:rsidR="00BF3BF8" w:rsidRDefault="00BF3BF8">
            <w:pPr>
              <w:spacing w:line="360" w:lineRule="auto"/>
              <w:jc w:val="center"/>
              <w:rPr>
                <w:rFonts w:ascii="宋体"/>
                <w:kern w:val="0"/>
              </w:rPr>
            </w:pPr>
          </w:p>
        </w:tc>
        <w:tc>
          <w:tcPr>
            <w:tcW w:w="3083" w:type="dxa"/>
            <w:vAlign w:val="center"/>
          </w:tcPr>
          <w:p w14:paraId="595EE40B" w14:textId="77777777" w:rsidR="00BF3BF8" w:rsidRDefault="00BF3BF8">
            <w:pPr>
              <w:spacing w:line="360" w:lineRule="auto"/>
              <w:jc w:val="center"/>
              <w:rPr>
                <w:rFonts w:ascii="宋体"/>
                <w:kern w:val="0"/>
              </w:rPr>
            </w:pPr>
          </w:p>
        </w:tc>
        <w:tc>
          <w:tcPr>
            <w:tcW w:w="2133" w:type="dxa"/>
            <w:vAlign w:val="center"/>
          </w:tcPr>
          <w:p w14:paraId="285F62BF" w14:textId="77777777" w:rsidR="00BF3BF8" w:rsidRDefault="00BF3BF8">
            <w:pPr>
              <w:spacing w:line="360" w:lineRule="auto"/>
              <w:jc w:val="center"/>
              <w:rPr>
                <w:rFonts w:ascii="宋体"/>
                <w:kern w:val="0"/>
              </w:rPr>
            </w:pPr>
          </w:p>
        </w:tc>
      </w:tr>
      <w:tr w:rsidR="00BF3BF8" w14:paraId="548F76E1" w14:textId="77777777">
        <w:trPr>
          <w:trHeight w:val="792"/>
          <w:jc w:val="center"/>
        </w:trPr>
        <w:tc>
          <w:tcPr>
            <w:tcW w:w="1242" w:type="dxa"/>
            <w:vAlign w:val="center"/>
          </w:tcPr>
          <w:p w14:paraId="5CF8AE23" w14:textId="77777777" w:rsidR="00BF3BF8" w:rsidRDefault="00BF3BF8">
            <w:pPr>
              <w:spacing w:line="360" w:lineRule="auto"/>
              <w:jc w:val="center"/>
              <w:rPr>
                <w:rFonts w:ascii="宋体"/>
                <w:kern w:val="0"/>
              </w:rPr>
            </w:pPr>
          </w:p>
        </w:tc>
        <w:tc>
          <w:tcPr>
            <w:tcW w:w="2399" w:type="dxa"/>
            <w:vAlign w:val="center"/>
          </w:tcPr>
          <w:p w14:paraId="4B3D6721" w14:textId="77777777" w:rsidR="00BF3BF8" w:rsidRDefault="00BF3BF8">
            <w:pPr>
              <w:spacing w:line="360" w:lineRule="auto"/>
              <w:jc w:val="center"/>
              <w:rPr>
                <w:rFonts w:ascii="宋体"/>
                <w:kern w:val="0"/>
              </w:rPr>
            </w:pPr>
          </w:p>
        </w:tc>
        <w:tc>
          <w:tcPr>
            <w:tcW w:w="3083" w:type="dxa"/>
            <w:vAlign w:val="center"/>
          </w:tcPr>
          <w:p w14:paraId="0DAA44D8" w14:textId="77777777" w:rsidR="00BF3BF8" w:rsidRDefault="00BF3BF8">
            <w:pPr>
              <w:spacing w:line="360" w:lineRule="auto"/>
              <w:jc w:val="center"/>
              <w:rPr>
                <w:rFonts w:ascii="宋体"/>
                <w:kern w:val="0"/>
              </w:rPr>
            </w:pPr>
          </w:p>
        </w:tc>
        <w:tc>
          <w:tcPr>
            <w:tcW w:w="2133" w:type="dxa"/>
            <w:vAlign w:val="center"/>
          </w:tcPr>
          <w:p w14:paraId="581FBC81" w14:textId="77777777" w:rsidR="00BF3BF8" w:rsidRDefault="00BF3BF8">
            <w:pPr>
              <w:spacing w:line="360" w:lineRule="auto"/>
              <w:jc w:val="center"/>
              <w:rPr>
                <w:rFonts w:ascii="宋体"/>
                <w:kern w:val="0"/>
              </w:rPr>
            </w:pPr>
          </w:p>
        </w:tc>
      </w:tr>
      <w:tr w:rsidR="00BF3BF8" w14:paraId="3245696B" w14:textId="77777777">
        <w:trPr>
          <w:trHeight w:val="792"/>
          <w:jc w:val="center"/>
        </w:trPr>
        <w:tc>
          <w:tcPr>
            <w:tcW w:w="1242" w:type="dxa"/>
            <w:vAlign w:val="center"/>
          </w:tcPr>
          <w:p w14:paraId="1ED083A9" w14:textId="77777777" w:rsidR="00BF3BF8" w:rsidRDefault="00BF3BF8">
            <w:pPr>
              <w:spacing w:line="360" w:lineRule="auto"/>
              <w:jc w:val="center"/>
              <w:rPr>
                <w:rFonts w:ascii="宋体"/>
                <w:kern w:val="0"/>
              </w:rPr>
            </w:pPr>
          </w:p>
        </w:tc>
        <w:tc>
          <w:tcPr>
            <w:tcW w:w="2399" w:type="dxa"/>
            <w:vAlign w:val="center"/>
          </w:tcPr>
          <w:p w14:paraId="4057AFC7" w14:textId="77777777" w:rsidR="00BF3BF8" w:rsidRDefault="00BF3BF8">
            <w:pPr>
              <w:spacing w:line="360" w:lineRule="auto"/>
              <w:jc w:val="center"/>
              <w:rPr>
                <w:rFonts w:ascii="宋体"/>
                <w:kern w:val="0"/>
              </w:rPr>
            </w:pPr>
          </w:p>
        </w:tc>
        <w:tc>
          <w:tcPr>
            <w:tcW w:w="3083" w:type="dxa"/>
            <w:vAlign w:val="center"/>
          </w:tcPr>
          <w:p w14:paraId="7EFF46C5" w14:textId="77777777" w:rsidR="00BF3BF8" w:rsidRDefault="00BF3BF8">
            <w:pPr>
              <w:spacing w:line="360" w:lineRule="auto"/>
              <w:jc w:val="center"/>
              <w:rPr>
                <w:rFonts w:ascii="宋体"/>
                <w:kern w:val="0"/>
              </w:rPr>
            </w:pPr>
          </w:p>
        </w:tc>
        <w:tc>
          <w:tcPr>
            <w:tcW w:w="2133" w:type="dxa"/>
            <w:vAlign w:val="center"/>
          </w:tcPr>
          <w:p w14:paraId="224AFFD6" w14:textId="77777777" w:rsidR="00BF3BF8" w:rsidRDefault="00BF3BF8">
            <w:pPr>
              <w:spacing w:line="360" w:lineRule="auto"/>
              <w:jc w:val="center"/>
              <w:rPr>
                <w:rFonts w:ascii="宋体"/>
                <w:kern w:val="0"/>
              </w:rPr>
            </w:pPr>
          </w:p>
        </w:tc>
      </w:tr>
      <w:tr w:rsidR="00BF3BF8" w14:paraId="749ABF59" w14:textId="77777777">
        <w:trPr>
          <w:trHeight w:val="792"/>
          <w:jc w:val="center"/>
        </w:trPr>
        <w:tc>
          <w:tcPr>
            <w:tcW w:w="1242" w:type="dxa"/>
            <w:vAlign w:val="center"/>
          </w:tcPr>
          <w:p w14:paraId="2BE9FBF3" w14:textId="77777777" w:rsidR="00BF3BF8" w:rsidRDefault="00BF3BF8">
            <w:pPr>
              <w:spacing w:line="360" w:lineRule="auto"/>
              <w:jc w:val="center"/>
              <w:rPr>
                <w:rFonts w:ascii="宋体"/>
                <w:kern w:val="0"/>
              </w:rPr>
            </w:pPr>
          </w:p>
        </w:tc>
        <w:tc>
          <w:tcPr>
            <w:tcW w:w="2399" w:type="dxa"/>
            <w:vAlign w:val="center"/>
          </w:tcPr>
          <w:p w14:paraId="4A735718" w14:textId="77777777" w:rsidR="00BF3BF8" w:rsidRDefault="00BF3BF8">
            <w:pPr>
              <w:spacing w:line="360" w:lineRule="auto"/>
              <w:jc w:val="center"/>
              <w:rPr>
                <w:rFonts w:ascii="宋体"/>
                <w:kern w:val="0"/>
              </w:rPr>
            </w:pPr>
          </w:p>
        </w:tc>
        <w:tc>
          <w:tcPr>
            <w:tcW w:w="3083" w:type="dxa"/>
            <w:vAlign w:val="center"/>
          </w:tcPr>
          <w:p w14:paraId="45E107F0" w14:textId="77777777" w:rsidR="00BF3BF8" w:rsidRDefault="00BF3BF8">
            <w:pPr>
              <w:spacing w:line="360" w:lineRule="auto"/>
              <w:jc w:val="center"/>
              <w:rPr>
                <w:rFonts w:ascii="宋体"/>
                <w:kern w:val="0"/>
              </w:rPr>
            </w:pPr>
          </w:p>
        </w:tc>
        <w:tc>
          <w:tcPr>
            <w:tcW w:w="2133" w:type="dxa"/>
            <w:vAlign w:val="center"/>
          </w:tcPr>
          <w:p w14:paraId="64FA6252" w14:textId="77777777" w:rsidR="00BF3BF8" w:rsidRDefault="00BF3BF8">
            <w:pPr>
              <w:spacing w:line="360" w:lineRule="auto"/>
              <w:jc w:val="center"/>
              <w:rPr>
                <w:rFonts w:ascii="宋体"/>
                <w:kern w:val="0"/>
              </w:rPr>
            </w:pPr>
          </w:p>
        </w:tc>
      </w:tr>
      <w:tr w:rsidR="00BF3BF8" w14:paraId="2B107C00" w14:textId="77777777">
        <w:trPr>
          <w:trHeight w:val="792"/>
          <w:jc w:val="center"/>
        </w:trPr>
        <w:tc>
          <w:tcPr>
            <w:tcW w:w="1242" w:type="dxa"/>
            <w:vAlign w:val="center"/>
          </w:tcPr>
          <w:p w14:paraId="6FABB82F" w14:textId="77777777" w:rsidR="00BF3BF8" w:rsidRDefault="00BF3BF8">
            <w:pPr>
              <w:spacing w:line="360" w:lineRule="auto"/>
              <w:jc w:val="center"/>
              <w:rPr>
                <w:rFonts w:ascii="宋体"/>
                <w:kern w:val="0"/>
              </w:rPr>
            </w:pPr>
          </w:p>
        </w:tc>
        <w:tc>
          <w:tcPr>
            <w:tcW w:w="2399" w:type="dxa"/>
            <w:vAlign w:val="center"/>
          </w:tcPr>
          <w:p w14:paraId="29C5D0D9" w14:textId="77777777" w:rsidR="00BF3BF8" w:rsidRDefault="00BF3BF8">
            <w:pPr>
              <w:spacing w:line="360" w:lineRule="auto"/>
              <w:jc w:val="center"/>
              <w:rPr>
                <w:rFonts w:ascii="宋体"/>
                <w:kern w:val="0"/>
              </w:rPr>
            </w:pPr>
          </w:p>
        </w:tc>
        <w:tc>
          <w:tcPr>
            <w:tcW w:w="3083" w:type="dxa"/>
            <w:vAlign w:val="center"/>
          </w:tcPr>
          <w:p w14:paraId="24E9CC5B" w14:textId="77777777" w:rsidR="00BF3BF8" w:rsidRDefault="00BF3BF8">
            <w:pPr>
              <w:spacing w:line="360" w:lineRule="auto"/>
              <w:jc w:val="center"/>
              <w:rPr>
                <w:rFonts w:ascii="宋体"/>
                <w:kern w:val="0"/>
              </w:rPr>
            </w:pPr>
          </w:p>
        </w:tc>
        <w:tc>
          <w:tcPr>
            <w:tcW w:w="2133" w:type="dxa"/>
            <w:vAlign w:val="center"/>
          </w:tcPr>
          <w:p w14:paraId="38518963" w14:textId="77777777" w:rsidR="00BF3BF8" w:rsidRDefault="00BF3BF8">
            <w:pPr>
              <w:spacing w:line="360" w:lineRule="auto"/>
              <w:jc w:val="center"/>
              <w:rPr>
                <w:rFonts w:ascii="宋体"/>
                <w:kern w:val="0"/>
              </w:rPr>
            </w:pPr>
          </w:p>
        </w:tc>
      </w:tr>
      <w:tr w:rsidR="00BF3BF8" w14:paraId="29BC76BC" w14:textId="77777777">
        <w:trPr>
          <w:trHeight w:val="814"/>
          <w:jc w:val="center"/>
        </w:trPr>
        <w:tc>
          <w:tcPr>
            <w:tcW w:w="1242" w:type="dxa"/>
            <w:vAlign w:val="center"/>
          </w:tcPr>
          <w:p w14:paraId="3271C818" w14:textId="77777777" w:rsidR="00BF3BF8" w:rsidRDefault="00BF3BF8">
            <w:pPr>
              <w:spacing w:line="360" w:lineRule="auto"/>
              <w:jc w:val="center"/>
              <w:rPr>
                <w:rFonts w:ascii="宋体"/>
                <w:kern w:val="0"/>
              </w:rPr>
            </w:pPr>
          </w:p>
        </w:tc>
        <w:tc>
          <w:tcPr>
            <w:tcW w:w="2399" w:type="dxa"/>
            <w:vAlign w:val="center"/>
          </w:tcPr>
          <w:p w14:paraId="52160E1E" w14:textId="77777777" w:rsidR="00BF3BF8" w:rsidRDefault="00BF3BF8">
            <w:pPr>
              <w:spacing w:line="360" w:lineRule="auto"/>
              <w:jc w:val="center"/>
              <w:rPr>
                <w:rFonts w:ascii="宋体"/>
                <w:kern w:val="0"/>
              </w:rPr>
            </w:pPr>
          </w:p>
        </w:tc>
        <w:tc>
          <w:tcPr>
            <w:tcW w:w="3083" w:type="dxa"/>
            <w:vAlign w:val="center"/>
          </w:tcPr>
          <w:p w14:paraId="33288717" w14:textId="77777777" w:rsidR="00BF3BF8" w:rsidRDefault="00BF3BF8">
            <w:pPr>
              <w:spacing w:line="360" w:lineRule="auto"/>
              <w:jc w:val="center"/>
              <w:rPr>
                <w:rFonts w:ascii="宋体"/>
                <w:kern w:val="0"/>
              </w:rPr>
            </w:pPr>
          </w:p>
        </w:tc>
        <w:tc>
          <w:tcPr>
            <w:tcW w:w="2133" w:type="dxa"/>
            <w:vAlign w:val="center"/>
          </w:tcPr>
          <w:p w14:paraId="34D3504D" w14:textId="77777777" w:rsidR="00BF3BF8" w:rsidRDefault="00BF3BF8">
            <w:pPr>
              <w:spacing w:line="360" w:lineRule="auto"/>
              <w:jc w:val="center"/>
              <w:rPr>
                <w:rFonts w:ascii="宋体"/>
                <w:kern w:val="0"/>
              </w:rPr>
            </w:pPr>
          </w:p>
        </w:tc>
      </w:tr>
    </w:tbl>
    <w:p w14:paraId="3E23DF31" w14:textId="77777777" w:rsidR="00BF3BF8" w:rsidRDefault="00BF3BF8">
      <w:pPr>
        <w:spacing w:line="360" w:lineRule="auto"/>
        <w:ind w:left="735" w:hangingChars="350" w:hanging="735"/>
        <w:jc w:val="center"/>
        <w:rPr>
          <w:rFonts w:ascii="宋体"/>
        </w:rPr>
      </w:pPr>
    </w:p>
    <w:p w14:paraId="01362CED" w14:textId="77777777" w:rsidR="00BF3BF8" w:rsidRDefault="00BF3BF8">
      <w:pPr>
        <w:spacing w:line="360" w:lineRule="auto"/>
        <w:rPr>
          <w:rFonts w:ascii="宋体"/>
        </w:rPr>
      </w:pPr>
    </w:p>
    <w:p w14:paraId="16663693" w14:textId="77777777" w:rsidR="00BF3BF8"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BF3BF8"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BF3BF8" w:rsidRDefault="00000000">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BF3BF8" w:rsidRDefault="00BF3BF8">
      <w:pPr>
        <w:spacing w:line="360" w:lineRule="auto"/>
        <w:ind w:left="735" w:hangingChars="350" w:hanging="735"/>
        <w:jc w:val="center"/>
        <w:rPr>
          <w:rFonts w:ascii="宋体"/>
        </w:rPr>
      </w:pPr>
    </w:p>
    <w:p w14:paraId="34C0239F" w14:textId="77777777" w:rsidR="00BF3BF8"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BF3BF8" w:rsidRDefault="00000000">
      <w:r>
        <w:rPr>
          <w:rFonts w:hint="eastAsia"/>
        </w:rPr>
        <w:br w:type="page"/>
      </w:r>
    </w:p>
    <w:p w14:paraId="04EF38D3" w14:textId="77777777" w:rsidR="00BF3BF8" w:rsidRDefault="00000000">
      <w:pPr>
        <w:pStyle w:val="2"/>
        <w:numPr>
          <w:ilvl w:val="0"/>
          <w:numId w:val="0"/>
        </w:numPr>
        <w:spacing w:before="0" w:after="0" w:line="360" w:lineRule="auto"/>
        <w:jc w:val="center"/>
        <w:rPr>
          <w:rFonts w:cs="Times New Roman"/>
        </w:rPr>
      </w:pPr>
      <w:r>
        <w:rPr>
          <w:rFonts w:hint="eastAsia"/>
        </w:rPr>
        <w:lastRenderedPageBreak/>
        <w:t>九、服务考核应答表</w:t>
      </w:r>
    </w:p>
    <w:p w14:paraId="7D7DBB00" w14:textId="77777777" w:rsidR="00BF3BF8"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BF3BF8" w14:paraId="1D1E4953" w14:textId="77777777">
        <w:trPr>
          <w:trHeight w:val="454"/>
          <w:jc w:val="center"/>
        </w:trPr>
        <w:tc>
          <w:tcPr>
            <w:tcW w:w="1242" w:type="dxa"/>
            <w:vAlign w:val="center"/>
          </w:tcPr>
          <w:p w14:paraId="1EC6A4D2" w14:textId="77777777" w:rsidR="00BF3BF8"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730A573B" w14:textId="77777777" w:rsidR="00BF3BF8"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5A680A16" w14:textId="77777777" w:rsidR="00BF3BF8"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78F296D9" w14:textId="77777777" w:rsidR="00BF3BF8"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BF3BF8" w14:paraId="24E0A043" w14:textId="77777777">
        <w:trPr>
          <w:trHeight w:val="792"/>
          <w:jc w:val="center"/>
        </w:trPr>
        <w:tc>
          <w:tcPr>
            <w:tcW w:w="1242" w:type="dxa"/>
            <w:vAlign w:val="center"/>
          </w:tcPr>
          <w:p w14:paraId="15331274" w14:textId="77777777" w:rsidR="00BF3BF8" w:rsidRDefault="00BF3BF8">
            <w:pPr>
              <w:spacing w:line="360" w:lineRule="auto"/>
              <w:jc w:val="center"/>
              <w:rPr>
                <w:rFonts w:ascii="宋体"/>
                <w:kern w:val="0"/>
              </w:rPr>
            </w:pPr>
          </w:p>
        </w:tc>
        <w:tc>
          <w:tcPr>
            <w:tcW w:w="2399" w:type="dxa"/>
            <w:vAlign w:val="center"/>
          </w:tcPr>
          <w:p w14:paraId="5A0D3BD9" w14:textId="77777777" w:rsidR="00BF3BF8" w:rsidRDefault="00BF3BF8">
            <w:pPr>
              <w:spacing w:line="360" w:lineRule="auto"/>
              <w:jc w:val="center"/>
              <w:rPr>
                <w:rFonts w:ascii="宋体"/>
                <w:kern w:val="0"/>
              </w:rPr>
            </w:pPr>
          </w:p>
        </w:tc>
        <w:tc>
          <w:tcPr>
            <w:tcW w:w="3083" w:type="dxa"/>
            <w:vAlign w:val="center"/>
          </w:tcPr>
          <w:p w14:paraId="3DC41524" w14:textId="77777777" w:rsidR="00BF3BF8" w:rsidRDefault="00BF3BF8">
            <w:pPr>
              <w:spacing w:line="360" w:lineRule="auto"/>
              <w:ind w:left="277" w:hangingChars="132" w:hanging="277"/>
              <w:jc w:val="center"/>
              <w:rPr>
                <w:rFonts w:ascii="宋体"/>
                <w:kern w:val="0"/>
              </w:rPr>
            </w:pPr>
          </w:p>
        </w:tc>
        <w:tc>
          <w:tcPr>
            <w:tcW w:w="2133" w:type="dxa"/>
            <w:vAlign w:val="center"/>
          </w:tcPr>
          <w:p w14:paraId="7670182A" w14:textId="77777777" w:rsidR="00BF3BF8" w:rsidRDefault="00BF3BF8">
            <w:pPr>
              <w:spacing w:line="360" w:lineRule="auto"/>
              <w:ind w:left="277" w:hangingChars="132" w:hanging="277"/>
              <w:jc w:val="center"/>
              <w:rPr>
                <w:rFonts w:ascii="宋体"/>
                <w:kern w:val="0"/>
              </w:rPr>
            </w:pPr>
          </w:p>
        </w:tc>
      </w:tr>
      <w:tr w:rsidR="00BF3BF8" w14:paraId="2C5B379D" w14:textId="77777777">
        <w:trPr>
          <w:trHeight w:val="792"/>
          <w:jc w:val="center"/>
        </w:trPr>
        <w:tc>
          <w:tcPr>
            <w:tcW w:w="1242" w:type="dxa"/>
            <w:vAlign w:val="center"/>
          </w:tcPr>
          <w:p w14:paraId="21848097" w14:textId="77777777" w:rsidR="00BF3BF8" w:rsidRDefault="00BF3BF8">
            <w:pPr>
              <w:spacing w:line="360" w:lineRule="auto"/>
              <w:jc w:val="center"/>
              <w:rPr>
                <w:rFonts w:ascii="宋体"/>
                <w:kern w:val="0"/>
              </w:rPr>
            </w:pPr>
          </w:p>
        </w:tc>
        <w:tc>
          <w:tcPr>
            <w:tcW w:w="2399" w:type="dxa"/>
            <w:vAlign w:val="center"/>
          </w:tcPr>
          <w:p w14:paraId="0CD47550" w14:textId="77777777" w:rsidR="00BF3BF8" w:rsidRDefault="00BF3BF8">
            <w:pPr>
              <w:spacing w:line="360" w:lineRule="auto"/>
              <w:jc w:val="center"/>
              <w:rPr>
                <w:rFonts w:ascii="宋体"/>
                <w:kern w:val="0"/>
              </w:rPr>
            </w:pPr>
          </w:p>
        </w:tc>
        <w:tc>
          <w:tcPr>
            <w:tcW w:w="3083" w:type="dxa"/>
            <w:vAlign w:val="center"/>
          </w:tcPr>
          <w:p w14:paraId="792509B8" w14:textId="77777777" w:rsidR="00BF3BF8" w:rsidRDefault="00BF3BF8">
            <w:pPr>
              <w:spacing w:line="360" w:lineRule="auto"/>
              <w:jc w:val="center"/>
              <w:rPr>
                <w:rFonts w:ascii="宋体"/>
                <w:kern w:val="0"/>
              </w:rPr>
            </w:pPr>
          </w:p>
        </w:tc>
        <w:tc>
          <w:tcPr>
            <w:tcW w:w="2133" w:type="dxa"/>
            <w:vAlign w:val="center"/>
          </w:tcPr>
          <w:p w14:paraId="794306BF" w14:textId="77777777" w:rsidR="00BF3BF8" w:rsidRDefault="00BF3BF8">
            <w:pPr>
              <w:spacing w:line="360" w:lineRule="auto"/>
              <w:jc w:val="center"/>
              <w:rPr>
                <w:rFonts w:ascii="宋体"/>
                <w:kern w:val="0"/>
              </w:rPr>
            </w:pPr>
          </w:p>
        </w:tc>
      </w:tr>
      <w:tr w:rsidR="00BF3BF8" w14:paraId="5D70C08A" w14:textId="77777777">
        <w:trPr>
          <w:trHeight w:val="792"/>
          <w:jc w:val="center"/>
        </w:trPr>
        <w:tc>
          <w:tcPr>
            <w:tcW w:w="1242" w:type="dxa"/>
            <w:vAlign w:val="center"/>
          </w:tcPr>
          <w:p w14:paraId="182EF3BE" w14:textId="77777777" w:rsidR="00BF3BF8" w:rsidRDefault="00BF3BF8">
            <w:pPr>
              <w:spacing w:line="360" w:lineRule="auto"/>
              <w:jc w:val="center"/>
              <w:rPr>
                <w:rFonts w:ascii="宋体"/>
                <w:kern w:val="0"/>
              </w:rPr>
            </w:pPr>
          </w:p>
        </w:tc>
        <w:tc>
          <w:tcPr>
            <w:tcW w:w="2399" w:type="dxa"/>
            <w:vAlign w:val="center"/>
          </w:tcPr>
          <w:p w14:paraId="2275ED37" w14:textId="77777777" w:rsidR="00BF3BF8" w:rsidRDefault="00BF3BF8">
            <w:pPr>
              <w:spacing w:line="360" w:lineRule="auto"/>
              <w:jc w:val="center"/>
              <w:rPr>
                <w:rFonts w:ascii="宋体"/>
                <w:kern w:val="0"/>
              </w:rPr>
            </w:pPr>
          </w:p>
        </w:tc>
        <w:tc>
          <w:tcPr>
            <w:tcW w:w="3083" w:type="dxa"/>
            <w:vAlign w:val="center"/>
          </w:tcPr>
          <w:p w14:paraId="4A377D70" w14:textId="77777777" w:rsidR="00BF3BF8" w:rsidRDefault="00BF3BF8">
            <w:pPr>
              <w:spacing w:line="360" w:lineRule="auto"/>
              <w:jc w:val="center"/>
              <w:rPr>
                <w:rFonts w:ascii="宋体"/>
                <w:kern w:val="0"/>
              </w:rPr>
            </w:pPr>
          </w:p>
        </w:tc>
        <w:tc>
          <w:tcPr>
            <w:tcW w:w="2133" w:type="dxa"/>
            <w:vAlign w:val="center"/>
          </w:tcPr>
          <w:p w14:paraId="799AC46E" w14:textId="77777777" w:rsidR="00BF3BF8" w:rsidRDefault="00BF3BF8">
            <w:pPr>
              <w:spacing w:line="360" w:lineRule="auto"/>
              <w:jc w:val="center"/>
              <w:rPr>
                <w:rFonts w:ascii="宋体"/>
                <w:kern w:val="0"/>
              </w:rPr>
            </w:pPr>
          </w:p>
        </w:tc>
      </w:tr>
      <w:tr w:rsidR="00BF3BF8" w14:paraId="6BA23383" w14:textId="77777777">
        <w:trPr>
          <w:trHeight w:val="792"/>
          <w:jc w:val="center"/>
        </w:trPr>
        <w:tc>
          <w:tcPr>
            <w:tcW w:w="1242" w:type="dxa"/>
            <w:vAlign w:val="center"/>
          </w:tcPr>
          <w:p w14:paraId="246B6647" w14:textId="77777777" w:rsidR="00BF3BF8" w:rsidRDefault="00BF3BF8">
            <w:pPr>
              <w:spacing w:line="360" w:lineRule="auto"/>
              <w:jc w:val="center"/>
              <w:rPr>
                <w:rFonts w:ascii="宋体"/>
                <w:kern w:val="0"/>
              </w:rPr>
            </w:pPr>
          </w:p>
        </w:tc>
        <w:tc>
          <w:tcPr>
            <w:tcW w:w="2399" w:type="dxa"/>
            <w:vAlign w:val="center"/>
          </w:tcPr>
          <w:p w14:paraId="3A59364E" w14:textId="77777777" w:rsidR="00BF3BF8" w:rsidRDefault="00BF3BF8">
            <w:pPr>
              <w:spacing w:line="360" w:lineRule="auto"/>
              <w:jc w:val="center"/>
              <w:rPr>
                <w:rFonts w:ascii="宋体"/>
                <w:kern w:val="0"/>
              </w:rPr>
            </w:pPr>
          </w:p>
        </w:tc>
        <w:tc>
          <w:tcPr>
            <w:tcW w:w="3083" w:type="dxa"/>
            <w:vAlign w:val="center"/>
          </w:tcPr>
          <w:p w14:paraId="11F3B41A" w14:textId="77777777" w:rsidR="00BF3BF8" w:rsidRDefault="00BF3BF8">
            <w:pPr>
              <w:spacing w:line="360" w:lineRule="auto"/>
              <w:jc w:val="center"/>
              <w:rPr>
                <w:rFonts w:ascii="宋体"/>
                <w:kern w:val="0"/>
              </w:rPr>
            </w:pPr>
          </w:p>
        </w:tc>
        <w:tc>
          <w:tcPr>
            <w:tcW w:w="2133" w:type="dxa"/>
            <w:vAlign w:val="center"/>
          </w:tcPr>
          <w:p w14:paraId="0E8EE93C" w14:textId="77777777" w:rsidR="00BF3BF8" w:rsidRDefault="00BF3BF8">
            <w:pPr>
              <w:spacing w:line="360" w:lineRule="auto"/>
              <w:jc w:val="center"/>
              <w:rPr>
                <w:rFonts w:ascii="宋体"/>
                <w:kern w:val="0"/>
              </w:rPr>
            </w:pPr>
          </w:p>
        </w:tc>
      </w:tr>
      <w:tr w:rsidR="00BF3BF8" w14:paraId="6B43ED2D" w14:textId="77777777">
        <w:trPr>
          <w:trHeight w:val="792"/>
          <w:jc w:val="center"/>
        </w:trPr>
        <w:tc>
          <w:tcPr>
            <w:tcW w:w="1242" w:type="dxa"/>
            <w:vAlign w:val="center"/>
          </w:tcPr>
          <w:p w14:paraId="0DC7142C" w14:textId="77777777" w:rsidR="00BF3BF8" w:rsidRDefault="00BF3BF8">
            <w:pPr>
              <w:spacing w:line="360" w:lineRule="auto"/>
              <w:jc w:val="center"/>
              <w:rPr>
                <w:rFonts w:ascii="宋体"/>
                <w:kern w:val="0"/>
              </w:rPr>
            </w:pPr>
          </w:p>
        </w:tc>
        <w:tc>
          <w:tcPr>
            <w:tcW w:w="2399" w:type="dxa"/>
            <w:vAlign w:val="center"/>
          </w:tcPr>
          <w:p w14:paraId="10A6ABC4" w14:textId="77777777" w:rsidR="00BF3BF8" w:rsidRDefault="00BF3BF8">
            <w:pPr>
              <w:spacing w:line="360" w:lineRule="auto"/>
              <w:jc w:val="center"/>
              <w:rPr>
                <w:rFonts w:ascii="宋体"/>
                <w:kern w:val="0"/>
              </w:rPr>
            </w:pPr>
          </w:p>
        </w:tc>
        <w:tc>
          <w:tcPr>
            <w:tcW w:w="3083" w:type="dxa"/>
            <w:vAlign w:val="center"/>
          </w:tcPr>
          <w:p w14:paraId="23F5B62A" w14:textId="77777777" w:rsidR="00BF3BF8" w:rsidRDefault="00BF3BF8">
            <w:pPr>
              <w:spacing w:line="360" w:lineRule="auto"/>
              <w:jc w:val="center"/>
              <w:rPr>
                <w:rFonts w:ascii="宋体"/>
                <w:kern w:val="0"/>
              </w:rPr>
            </w:pPr>
          </w:p>
        </w:tc>
        <w:tc>
          <w:tcPr>
            <w:tcW w:w="2133" w:type="dxa"/>
            <w:vAlign w:val="center"/>
          </w:tcPr>
          <w:p w14:paraId="6D1387F4" w14:textId="77777777" w:rsidR="00BF3BF8" w:rsidRDefault="00BF3BF8">
            <w:pPr>
              <w:spacing w:line="360" w:lineRule="auto"/>
              <w:jc w:val="center"/>
              <w:rPr>
                <w:rFonts w:ascii="宋体"/>
                <w:kern w:val="0"/>
              </w:rPr>
            </w:pPr>
          </w:p>
        </w:tc>
      </w:tr>
      <w:tr w:rsidR="00BF3BF8" w14:paraId="0BC43C67" w14:textId="77777777">
        <w:trPr>
          <w:trHeight w:val="792"/>
          <w:jc w:val="center"/>
        </w:trPr>
        <w:tc>
          <w:tcPr>
            <w:tcW w:w="1242" w:type="dxa"/>
            <w:vAlign w:val="center"/>
          </w:tcPr>
          <w:p w14:paraId="4249263F" w14:textId="77777777" w:rsidR="00BF3BF8" w:rsidRDefault="00BF3BF8">
            <w:pPr>
              <w:spacing w:line="360" w:lineRule="auto"/>
              <w:jc w:val="center"/>
              <w:rPr>
                <w:rFonts w:ascii="宋体"/>
                <w:kern w:val="0"/>
              </w:rPr>
            </w:pPr>
          </w:p>
        </w:tc>
        <w:tc>
          <w:tcPr>
            <w:tcW w:w="2399" w:type="dxa"/>
            <w:vAlign w:val="center"/>
          </w:tcPr>
          <w:p w14:paraId="574FD884" w14:textId="77777777" w:rsidR="00BF3BF8" w:rsidRDefault="00BF3BF8">
            <w:pPr>
              <w:spacing w:line="360" w:lineRule="auto"/>
              <w:jc w:val="center"/>
              <w:rPr>
                <w:rFonts w:ascii="宋体"/>
                <w:kern w:val="0"/>
              </w:rPr>
            </w:pPr>
          </w:p>
        </w:tc>
        <w:tc>
          <w:tcPr>
            <w:tcW w:w="3083" w:type="dxa"/>
            <w:vAlign w:val="center"/>
          </w:tcPr>
          <w:p w14:paraId="0595766F" w14:textId="77777777" w:rsidR="00BF3BF8" w:rsidRDefault="00BF3BF8">
            <w:pPr>
              <w:spacing w:line="360" w:lineRule="auto"/>
              <w:jc w:val="center"/>
              <w:rPr>
                <w:rFonts w:ascii="宋体"/>
                <w:kern w:val="0"/>
              </w:rPr>
            </w:pPr>
          </w:p>
        </w:tc>
        <w:tc>
          <w:tcPr>
            <w:tcW w:w="2133" w:type="dxa"/>
            <w:vAlign w:val="center"/>
          </w:tcPr>
          <w:p w14:paraId="1B494694" w14:textId="77777777" w:rsidR="00BF3BF8" w:rsidRDefault="00BF3BF8">
            <w:pPr>
              <w:spacing w:line="360" w:lineRule="auto"/>
              <w:jc w:val="center"/>
              <w:rPr>
                <w:rFonts w:ascii="宋体"/>
                <w:kern w:val="0"/>
              </w:rPr>
            </w:pPr>
          </w:p>
        </w:tc>
      </w:tr>
      <w:tr w:rsidR="00BF3BF8" w14:paraId="2BF42812" w14:textId="77777777">
        <w:trPr>
          <w:trHeight w:val="814"/>
          <w:jc w:val="center"/>
        </w:trPr>
        <w:tc>
          <w:tcPr>
            <w:tcW w:w="1242" w:type="dxa"/>
            <w:vAlign w:val="center"/>
          </w:tcPr>
          <w:p w14:paraId="0942485F" w14:textId="77777777" w:rsidR="00BF3BF8" w:rsidRDefault="00BF3BF8">
            <w:pPr>
              <w:spacing w:line="360" w:lineRule="auto"/>
              <w:jc w:val="center"/>
              <w:rPr>
                <w:rFonts w:ascii="宋体"/>
                <w:kern w:val="0"/>
              </w:rPr>
            </w:pPr>
          </w:p>
        </w:tc>
        <w:tc>
          <w:tcPr>
            <w:tcW w:w="2399" w:type="dxa"/>
            <w:vAlign w:val="center"/>
          </w:tcPr>
          <w:p w14:paraId="5F3DD525" w14:textId="77777777" w:rsidR="00BF3BF8" w:rsidRDefault="00BF3BF8">
            <w:pPr>
              <w:spacing w:line="360" w:lineRule="auto"/>
              <w:jc w:val="center"/>
              <w:rPr>
                <w:rFonts w:ascii="宋体"/>
                <w:kern w:val="0"/>
              </w:rPr>
            </w:pPr>
          </w:p>
        </w:tc>
        <w:tc>
          <w:tcPr>
            <w:tcW w:w="3083" w:type="dxa"/>
            <w:vAlign w:val="center"/>
          </w:tcPr>
          <w:p w14:paraId="5A852850" w14:textId="77777777" w:rsidR="00BF3BF8" w:rsidRDefault="00BF3BF8">
            <w:pPr>
              <w:spacing w:line="360" w:lineRule="auto"/>
              <w:jc w:val="center"/>
              <w:rPr>
                <w:rFonts w:ascii="宋体"/>
                <w:kern w:val="0"/>
              </w:rPr>
            </w:pPr>
          </w:p>
        </w:tc>
        <w:tc>
          <w:tcPr>
            <w:tcW w:w="2133" w:type="dxa"/>
            <w:vAlign w:val="center"/>
          </w:tcPr>
          <w:p w14:paraId="0FA40DDB" w14:textId="77777777" w:rsidR="00BF3BF8" w:rsidRDefault="00BF3BF8">
            <w:pPr>
              <w:spacing w:line="360" w:lineRule="auto"/>
              <w:jc w:val="center"/>
              <w:rPr>
                <w:rFonts w:ascii="宋体"/>
                <w:kern w:val="0"/>
              </w:rPr>
            </w:pPr>
          </w:p>
        </w:tc>
      </w:tr>
    </w:tbl>
    <w:p w14:paraId="146AC6CE" w14:textId="77777777" w:rsidR="00BF3BF8" w:rsidRDefault="00BF3BF8">
      <w:pPr>
        <w:spacing w:line="360" w:lineRule="auto"/>
        <w:ind w:left="735" w:hangingChars="350" w:hanging="735"/>
        <w:jc w:val="center"/>
        <w:rPr>
          <w:rFonts w:ascii="宋体"/>
        </w:rPr>
      </w:pPr>
    </w:p>
    <w:p w14:paraId="29343257" w14:textId="77777777" w:rsidR="00BF3BF8" w:rsidRDefault="00BF3BF8">
      <w:pPr>
        <w:spacing w:line="360" w:lineRule="auto"/>
        <w:rPr>
          <w:rFonts w:ascii="宋体"/>
        </w:rPr>
      </w:pPr>
    </w:p>
    <w:p w14:paraId="49C09A52" w14:textId="77777777" w:rsidR="00BF3BF8"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AD14BD7" w14:textId="77777777" w:rsidR="00BF3BF8"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48447FB3" w14:textId="77777777" w:rsidR="00BF3BF8" w:rsidRDefault="00000000">
      <w:pPr>
        <w:spacing w:line="360" w:lineRule="auto"/>
        <w:ind w:firstLineChars="200" w:firstLine="420"/>
        <w:rPr>
          <w:rFonts w:ascii="宋体"/>
          <w:kern w:val="0"/>
        </w:rPr>
      </w:pPr>
      <w:r>
        <w:rPr>
          <w:rFonts w:ascii="宋体" w:hAnsi="宋体" w:cs="宋体" w:hint="eastAsia"/>
          <w:kern w:val="0"/>
        </w:rPr>
        <w:t>日期：年月日</w:t>
      </w:r>
    </w:p>
    <w:p w14:paraId="1563A743" w14:textId="77777777" w:rsidR="00BF3BF8" w:rsidRDefault="00BF3BF8">
      <w:pPr>
        <w:spacing w:line="360" w:lineRule="auto"/>
        <w:ind w:left="735" w:hangingChars="350" w:hanging="735"/>
        <w:jc w:val="center"/>
        <w:rPr>
          <w:rFonts w:ascii="宋体"/>
        </w:rPr>
      </w:pPr>
    </w:p>
    <w:p w14:paraId="7E8F8671" w14:textId="77777777" w:rsidR="00BF3BF8" w:rsidRDefault="00000000">
      <w:pPr>
        <w:pStyle w:val="ac"/>
        <w:spacing w:line="360" w:lineRule="auto"/>
        <w:ind w:firstLineChars="200" w:firstLine="420"/>
      </w:pPr>
      <w:r>
        <w:rPr>
          <w:rFonts w:hAnsi="宋体" w:hint="eastAsia"/>
          <w:kern w:val="0"/>
        </w:rPr>
        <w:t>注：供应商必须据实填写，不得虚假应答，如与比选文件所列服务考核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供应商参与比选无论是响应还是不响应，都务必要填写此表格，明确是否响应比选文件中的服务考核。</w:t>
      </w:r>
    </w:p>
    <w:p w14:paraId="65154CEF" w14:textId="77777777" w:rsidR="00BF3BF8" w:rsidRDefault="00000000">
      <w:r>
        <w:rPr>
          <w:rFonts w:hint="eastAsia"/>
        </w:rPr>
        <w:br w:type="page"/>
      </w:r>
    </w:p>
    <w:p w14:paraId="4B69D305" w14:textId="77777777" w:rsidR="00BF3BF8" w:rsidRDefault="00000000">
      <w:pPr>
        <w:pStyle w:val="2"/>
        <w:numPr>
          <w:ilvl w:val="0"/>
          <w:numId w:val="0"/>
        </w:numPr>
        <w:spacing w:before="0" w:after="0" w:line="360" w:lineRule="auto"/>
        <w:jc w:val="center"/>
      </w:pPr>
      <w:r>
        <w:rPr>
          <w:rFonts w:hint="eastAsia"/>
        </w:rPr>
        <w:lastRenderedPageBreak/>
        <w:t>十</w:t>
      </w:r>
      <w:r>
        <w:t>、</w:t>
      </w:r>
      <w:r>
        <w:rPr>
          <w:rFonts w:hint="eastAsia"/>
        </w:rPr>
        <w:t>廉洁承诺书</w:t>
      </w:r>
    </w:p>
    <w:p w14:paraId="35D15436"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653AC0F7"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BF3BF8"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BF3BF8" w:rsidRDefault="00BF3BF8">
      <w:pPr>
        <w:pStyle w:val="a8"/>
        <w:rPr>
          <w:rFonts w:asciiTheme="minorEastAsia" w:eastAsiaTheme="minorEastAsia" w:hAnsiTheme="minorEastAsia"/>
        </w:rPr>
      </w:pPr>
    </w:p>
    <w:p w14:paraId="24CEBFA3" w14:textId="77777777" w:rsidR="00BF3BF8"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BF3BF8"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BF3BF8"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承诺时间：2026年   月   日</w:t>
      </w:r>
    </w:p>
    <w:p w14:paraId="05AF074B" w14:textId="77777777" w:rsidR="00BF3BF8" w:rsidRDefault="00BF3BF8">
      <w:pPr>
        <w:pStyle w:val="a8"/>
      </w:pPr>
    </w:p>
    <w:p w14:paraId="26B76B3D" w14:textId="77777777" w:rsidR="00BF3BF8" w:rsidRDefault="00BF3BF8"/>
    <w:p w14:paraId="6599D654" w14:textId="77777777" w:rsidR="00BF3BF8" w:rsidRDefault="00BF3BF8">
      <w:pPr>
        <w:pStyle w:val="a8"/>
      </w:pPr>
    </w:p>
    <w:p w14:paraId="59C0462E" w14:textId="77777777" w:rsidR="00BF3BF8" w:rsidRDefault="00BF3BF8"/>
    <w:p w14:paraId="4051419B" w14:textId="77777777" w:rsidR="00BF3BF8" w:rsidRDefault="00BF3BF8">
      <w:pPr>
        <w:pStyle w:val="a8"/>
      </w:pPr>
    </w:p>
    <w:p w14:paraId="084EAA8F" w14:textId="77777777" w:rsidR="00BF3BF8" w:rsidRDefault="00BF3BF8"/>
    <w:p w14:paraId="4CF1DBDB" w14:textId="77777777" w:rsidR="00BF3BF8" w:rsidRDefault="00BF3BF8">
      <w:pPr>
        <w:pStyle w:val="a8"/>
      </w:pPr>
    </w:p>
    <w:p w14:paraId="758C4B54" w14:textId="77777777" w:rsidR="00BF3BF8" w:rsidRDefault="00BF3BF8"/>
    <w:p w14:paraId="2232CF80" w14:textId="77777777" w:rsidR="00BF3BF8" w:rsidRDefault="00BF3BF8">
      <w:pPr>
        <w:pStyle w:val="a8"/>
      </w:pPr>
    </w:p>
    <w:p w14:paraId="124F3041" w14:textId="77777777" w:rsidR="00BF3BF8" w:rsidRDefault="00BF3BF8"/>
    <w:p w14:paraId="02FADD6C" w14:textId="77777777" w:rsidR="00BF3BF8" w:rsidRDefault="00000000">
      <w:pPr>
        <w:pStyle w:val="2"/>
        <w:numPr>
          <w:ilvl w:val="1"/>
          <w:numId w:val="0"/>
        </w:numPr>
        <w:tabs>
          <w:tab w:val="clear" w:pos="2045"/>
          <w:tab w:val="clear" w:pos="3828"/>
        </w:tabs>
        <w:ind w:left="3261"/>
        <w:rPr>
          <w:bCs w:val="0"/>
        </w:rPr>
      </w:pPr>
      <w:bookmarkStart w:id="37" w:name="_Toc365878703"/>
      <w:bookmarkStart w:id="38" w:name="_Toc361252259"/>
      <w:r>
        <w:rPr>
          <w:rFonts w:hint="eastAsia"/>
          <w:bCs w:val="0"/>
        </w:rPr>
        <w:lastRenderedPageBreak/>
        <w:t>十一、最后报价表</w:t>
      </w:r>
    </w:p>
    <w:p w14:paraId="6D0D275D" w14:textId="77777777" w:rsidR="00BF3BF8" w:rsidRDefault="00000000">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BF3BF8"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BF3BF8"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BF3BF8" w:rsidRDefault="00000000">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BF3BF8"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BF3BF8" w:rsidRDefault="00000000">
      <w:pPr>
        <w:spacing w:line="360" w:lineRule="auto"/>
        <w:rPr>
          <w:rFonts w:ascii="宋体" w:hAnsi="宋体" w:cs="宋体"/>
          <w:sz w:val="24"/>
        </w:rPr>
      </w:pPr>
      <w:r>
        <w:rPr>
          <w:rFonts w:ascii="宋体" w:hAnsi="宋体" w:cs="宋体" w:hint="eastAsia"/>
          <w:sz w:val="24"/>
        </w:rPr>
        <w:t>二、报价表格式：</w:t>
      </w:r>
    </w:p>
    <w:p w14:paraId="59FDC1B6" w14:textId="77777777" w:rsidR="00BF3BF8" w:rsidRDefault="00000000">
      <w:pPr>
        <w:jc w:val="center"/>
        <w:rPr>
          <w:rFonts w:ascii="宋体" w:hAnsi="宋体" w:cs="宋体"/>
          <w:b/>
          <w:sz w:val="32"/>
          <w:szCs w:val="32"/>
        </w:rPr>
      </w:pPr>
      <w:r>
        <w:rPr>
          <w:rFonts w:ascii="宋体" w:hAnsi="宋体" w:cs="宋体" w:hint="eastAsia"/>
          <w:b/>
          <w:sz w:val="32"/>
          <w:szCs w:val="32"/>
        </w:rPr>
        <w:t>最后报价表</w:t>
      </w:r>
    </w:p>
    <w:tbl>
      <w:tblPr>
        <w:tblStyle w:val="afb"/>
        <w:tblpPr w:leftFromText="180" w:rightFromText="180" w:vertAnchor="text" w:horzAnchor="page" w:tblpX="1642" w:tblpY="113"/>
        <w:tblOverlap w:val="never"/>
        <w:tblW w:w="4506" w:type="pct"/>
        <w:tblLook w:val="04A0" w:firstRow="1" w:lastRow="0" w:firstColumn="1" w:lastColumn="0" w:noHBand="0" w:noVBand="1"/>
      </w:tblPr>
      <w:tblGrid>
        <w:gridCol w:w="820"/>
        <w:gridCol w:w="1692"/>
        <w:gridCol w:w="1542"/>
        <w:gridCol w:w="1223"/>
        <w:gridCol w:w="1479"/>
        <w:gridCol w:w="1308"/>
      </w:tblGrid>
      <w:tr w:rsidR="00BF3BF8" w14:paraId="5B223E65" w14:textId="77777777">
        <w:trPr>
          <w:trHeight w:val="389"/>
        </w:trPr>
        <w:tc>
          <w:tcPr>
            <w:tcW w:w="509" w:type="pct"/>
            <w:vAlign w:val="center"/>
          </w:tcPr>
          <w:p w14:paraId="2FE85496" w14:textId="77777777" w:rsidR="00BF3BF8" w:rsidRDefault="00000000">
            <w:pPr>
              <w:jc w:val="center"/>
              <w:rPr>
                <w:rFonts w:ascii="宋体" w:hAnsi="宋体" w:cs="宋体"/>
              </w:rPr>
            </w:pPr>
            <w:r>
              <w:rPr>
                <w:rFonts w:ascii="宋体" w:hAnsi="宋体" w:cs="宋体" w:hint="eastAsia"/>
              </w:rPr>
              <w:t>序号</w:t>
            </w:r>
          </w:p>
        </w:tc>
        <w:tc>
          <w:tcPr>
            <w:tcW w:w="1049" w:type="pct"/>
            <w:vAlign w:val="center"/>
          </w:tcPr>
          <w:p w14:paraId="252C121B" w14:textId="77777777" w:rsidR="00BF3BF8" w:rsidRDefault="00000000">
            <w:pPr>
              <w:jc w:val="center"/>
              <w:rPr>
                <w:rFonts w:ascii="宋体" w:hAnsi="宋体" w:cs="宋体"/>
              </w:rPr>
            </w:pPr>
            <w:r>
              <w:rPr>
                <w:rFonts w:ascii="宋体" w:hAnsi="宋体" w:cs="宋体" w:hint="eastAsia"/>
              </w:rPr>
              <w:t>标的名称</w:t>
            </w:r>
          </w:p>
        </w:tc>
        <w:tc>
          <w:tcPr>
            <w:tcW w:w="956" w:type="pct"/>
            <w:vAlign w:val="center"/>
          </w:tcPr>
          <w:p w14:paraId="5D82153C" w14:textId="77777777" w:rsidR="00BF3BF8" w:rsidRDefault="00000000">
            <w:pPr>
              <w:jc w:val="center"/>
              <w:rPr>
                <w:rFonts w:ascii="宋体" w:hAnsi="宋体" w:cs="宋体"/>
              </w:rPr>
            </w:pPr>
            <w:r>
              <w:rPr>
                <w:rFonts w:ascii="宋体" w:hAnsi="宋体" w:cs="宋体" w:hint="eastAsia"/>
              </w:rPr>
              <w:t>单价最高限价（万元/年）</w:t>
            </w:r>
          </w:p>
        </w:tc>
        <w:tc>
          <w:tcPr>
            <w:tcW w:w="758" w:type="pct"/>
            <w:vAlign w:val="center"/>
          </w:tcPr>
          <w:p w14:paraId="240811DD" w14:textId="77777777" w:rsidR="00BF3BF8" w:rsidRDefault="00000000">
            <w:pPr>
              <w:jc w:val="center"/>
              <w:rPr>
                <w:rFonts w:ascii="宋体" w:hAnsi="宋体" w:cs="宋体"/>
              </w:rPr>
            </w:pPr>
            <w:r>
              <w:rPr>
                <w:rFonts w:ascii="宋体" w:hAnsi="宋体" w:cs="宋体" w:hint="eastAsia"/>
              </w:rPr>
              <w:t>服务期限</w:t>
            </w:r>
          </w:p>
        </w:tc>
        <w:tc>
          <w:tcPr>
            <w:tcW w:w="917" w:type="pct"/>
            <w:vAlign w:val="center"/>
          </w:tcPr>
          <w:p w14:paraId="60F1A7AA" w14:textId="77777777" w:rsidR="00BF3BF8" w:rsidRDefault="00000000">
            <w:pPr>
              <w:jc w:val="center"/>
              <w:rPr>
                <w:rFonts w:ascii="宋体" w:hAnsi="宋体" w:cs="宋体"/>
              </w:rPr>
            </w:pPr>
            <w:r>
              <w:rPr>
                <w:rFonts w:ascii="宋体" w:hAnsi="宋体" w:cs="宋体" w:hint="eastAsia"/>
              </w:rPr>
              <w:t>单价报价（万元/年）</w:t>
            </w:r>
          </w:p>
        </w:tc>
        <w:tc>
          <w:tcPr>
            <w:tcW w:w="807" w:type="pct"/>
            <w:vAlign w:val="center"/>
          </w:tcPr>
          <w:p w14:paraId="21432043" w14:textId="77777777" w:rsidR="00BF3BF8" w:rsidRDefault="00000000">
            <w:pPr>
              <w:jc w:val="center"/>
              <w:rPr>
                <w:rFonts w:ascii="宋体" w:hAnsi="宋体" w:cs="宋体"/>
              </w:rPr>
            </w:pPr>
            <w:r>
              <w:rPr>
                <w:rFonts w:ascii="宋体" w:hAnsi="宋体" w:cs="宋体" w:hint="eastAsia"/>
              </w:rPr>
              <w:t>总价报价（万元）</w:t>
            </w:r>
          </w:p>
        </w:tc>
      </w:tr>
      <w:tr w:rsidR="00BF3BF8" w14:paraId="6D800005" w14:textId="77777777">
        <w:trPr>
          <w:trHeight w:val="389"/>
        </w:trPr>
        <w:tc>
          <w:tcPr>
            <w:tcW w:w="509" w:type="pct"/>
            <w:vAlign w:val="center"/>
          </w:tcPr>
          <w:p w14:paraId="0B480AE9" w14:textId="77777777" w:rsidR="00BF3BF8" w:rsidRDefault="00000000">
            <w:pPr>
              <w:jc w:val="center"/>
              <w:rPr>
                <w:rFonts w:ascii="宋体" w:hAnsi="宋体" w:cs="宋体"/>
              </w:rPr>
            </w:pPr>
            <w:r>
              <w:rPr>
                <w:rFonts w:ascii="宋体" w:hAnsi="宋体" w:cs="宋体" w:hint="eastAsia"/>
              </w:rPr>
              <w:t>1</w:t>
            </w:r>
          </w:p>
        </w:tc>
        <w:tc>
          <w:tcPr>
            <w:tcW w:w="1049" w:type="pct"/>
            <w:vAlign w:val="center"/>
          </w:tcPr>
          <w:p w14:paraId="29BC7CAA" w14:textId="77777777" w:rsidR="00BF3BF8" w:rsidRDefault="00000000">
            <w:pPr>
              <w:jc w:val="center"/>
              <w:rPr>
                <w:rFonts w:ascii="宋体" w:hAnsi="宋体" w:cs="宋体"/>
              </w:rPr>
            </w:pPr>
            <w:proofErr w:type="gramStart"/>
            <w:r>
              <w:rPr>
                <w:rFonts w:ascii="宋体" w:hAnsi="宋体" w:cs="宋体" w:hint="eastAsia"/>
              </w:rPr>
              <w:t>防统方系统维保</w:t>
            </w:r>
            <w:proofErr w:type="gramEnd"/>
            <w:r>
              <w:rPr>
                <w:rFonts w:ascii="宋体" w:hAnsi="宋体" w:cs="宋体" w:hint="eastAsia"/>
              </w:rPr>
              <w:t>服务</w:t>
            </w:r>
          </w:p>
        </w:tc>
        <w:tc>
          <w:tcPr>
            <w:tcW w:w="956" w:type="pct"/>
            <w:vAlign w:val="center"/>
          </w:tcPr>
          <w:p w14:paraId="182E7C1B" w14:textId="77777777" w:rsidR="00BF3BF8" w:rsidRDefault="00000000">
            <w:pPr>
              <w:jc w:val="center"/>
              <w:rPr>
                <w:rFonts w:ascii="宋体" w:hAnsi="宋体" w:cs="宋体"/>
              </w:rPr>
            </w:pPr>
            <w:r>
              <w:rPr>
                <w:rFonts w:ascii="宋体" w:hAnsi="宋体" w:cs="宋体" w:hint="eastAsia"/>
              </w:rPr>
              <w:t>1.4</w:t>
            </w:r>
          </w:p>
        </w:tc>
        <w:tc>
          <w:tcPr>
            <w:tcW w:w="758" w:type="pct"/>
            <w:vAlign w:val="center"/>
          </w:tcPr>
          <w:p w14:paraId="218D52CC" w14:textId="77777777" w:rsidR="00BF3BF8" w:rsidRDefault="00000000">
            <w:pPr>
              <w:jc w:val="center"/>
              <w:rPr>
                <w:rFonts w:ascii="宋体" w:hAnsi="宋体" w:cs="宋体"/>
              </w:rPr>
            </w:pPr>
            <w:r>
              <w:rPr>
                <w:rFonts w:ascii="宋体" w:hAnsi="宋体" w:cs="宋体" w:hint="eastAsia"/>
              </w:rPr>
              <w:t>3年</w:t>
            </w:r>
          </w:p>
        </w:tc>
        <w:tc>
          <w:tcPr>
            <w:tcW w:w="917" w:type="pct"/>
            <w:vAlign w:val="center"/>
          </w:tcPr>
          <w:p w14:paraId="7750AEC2" w14:textId="77777777" w:rsidR="00BF3BF8" w:rsidRDefault="00BF3BF8">
            <w:pPr>
              <w:jc w:val="center"/>
              <w:rPr>
                <w:rFonts w:ascii="宋体" w:hAnsi="宋体" w:cs="宋体"/>
              </w:rPr>
            </w:pPr>
          </w:p>
        </w:tc>
        <w:tc>
          <w:tcPr>
            <w:tcW w:w="807" w:type="pct"/>
            <w:vAlign w:val="center"/>
          </w:tcPr>
          <w:p w14:paraId="6A96C324" w14:textId="77777777" w:rsidR="00BF3BF8" w:rsidRDefault="00BF3BF8">
            <w:pPr>
              <w:jc w:val="center"/>
              <w:rPr>
                <w:rFonts w:ascii="宋体" w:hAnsi="宋体" w:cs="宋体"/>
              </w:rPr>
            </w:pPr>
          </w:p>
        </w:tc>
      </w:tr>
      <w:tr w:rsidR="00BF3BF8" w14:paraId="25C79D94" w14:textId="77777777">
        <w:trPr>
          <w:trHeight w:val="976"/>
        </w:trPr>
        <w:tc>
          <w:tcPr>
            <w:tcW w:w="5000" w:type="pct"/>
            <w:gridSpan w:val="6"/>
            <w:vAlign w:val="center"/>
          </w:tcPr>
          <w:p w14:paraId="2F63C1D5" w14:textId="77777777" w:rsidR="00BF3BF8" w:rsidRDefault="00000000">
            <w:pPr>
              <w:jc w:val="center"/>
              <w:rPr>
                <w:rFonts w:ascii="宋体" w:hAnsi="宋体" w:cs="宋体"/>
              </w:rPr>
            </w:pPr>
            <w:r>
              <w:rPr>
                <w:rFonts w:ascii="宋体" w:hAnsi="宋体" w:cs="宋体" w:hint="eastAsia"/>
              </w:rPr>
              <w:t>总价报价：</w:t>
            </w:r>
            <w:r>
              <w:rPr>
                <w:rFonts w:ascii="宋体" w:hAnsi="宋体" w:cs="宋体" w:hint="eastAsia"/>
                <w:u w:val="single"/>
              </w:rPr>
              <w:t xml:space="preserve">           （大写：           ）</w:t>
            </w:r>
          </w:p>
        </w:tc>
      </w:tr>
    </w:tbl>
    <w:p w14:paraId="710218DA" w14:textId="77777777" w:rsidR="00BF3BF8" w:rsidRDefault="00BF3BF8">
      <w:pPr>
        <w:spacing w:line="360" w:lineRule="auto"/>
        <w:ind w:firstLineChars="200" w:firstLine="420"/>
        <w:jc w:val="left"/>
        <w:rPr>
          <w:rFonts w:ascii="宋体" w:hAnsi="宋体"/>
          <w:kern w:val="0"/>
        </w:rPr>
      </w:pPr>
    </w:p>
    <w:p w14:paraId="45DEBD7C" w14:textId="77777777" w:rsidR="00BF3BF8"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BF3BF8" w:rsidRDefault="00BF3BF8">
      <w:pPr>
        <w:adjustRightInd w:val="0"/>
        <w:spacing w:line="400" w:lineRule="exact"/>
        <w:jc w:val="left"/>
        <w:rPr>
          <w:rFonts w:ascii="宋体" w:hAnsi="宋体" w:cs="宋体"/>
          <w:color w:val="000000"/>
          <w:sz w:val="24"/>
        </w:rPr>
      </w:pPr>
    </w:p>
    <w:p w14:paraId="70B52CFF" w14:textId="77777777" w:rsidR="00BF3BF8"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BF3BF8"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BF3BF8"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BF3BF8" w:rsidRDefault="00000000">
      <w:r>
        <w:rPr>
          <w:rFonts w:hint="eastAsia"/>
        </w:rPr>
        <w:br w:type="page"/>
      </w:r>
    </w:p>
    <w:p w14:paraId="08906CEE" w14:textId="77777777" w:rsidR="00BF3BF8" w:rsidRDefault="00000000">
      <w:pPr>
        <w:pStyle w:val="2"/>
        <w:numPr>
          <w:ilvl w:val="0"/>
          <w:numId w:val="0"/>
        </w:numPr>
        <w:spacing w:before="0" w:after="0" w:line="360" w:lineRule="auto"/>
        <w:jc w:val="center"/>
        <w:rPr>
          <w:rFonts w:cs="Times New Roman"/>
        </w:rPr>
      </w:pPr>
      <w:r>
        <w:rPr>
          <w:rFonts w:hint="eastAsia"/>
        </w:rPr>
        <w:lastRenderedPageBreak/>
        <w:t>十二、</w:t>
      </w:r>
      <w:bookmarkEnd w:id="37"/>
      <w:bookmarkEnd w:id="38"/>
      <w:r>
        <w:rPr>
          <w:rFonts w:hint="eastAsia"/>
        </w:rPr>
        <w:t>其他材料（如有）</w:t>
      </w:r>
    </w:p>
    <w:p w14:paraId="27AF8C74" w14:textId="77777777" w:rsidR="00BF3BF8" w:rsidRDefault="00BF3BF8">
      <w:pPr>
        <w:spacing w:line="400" w:lineRule="exact"/>
        <w:ind w:left="840" w:hangingChars="350" w:hanging="840"/>
        <w:jc w:val="center"/>
        <w:rPr>
          <w:rFonts w:ascii="宋体"/>
          <w:sz w:val="24"/>
          <w:szCs w:val="24"/>
        </w:rPr>
      </w:pPr>
    </w:p>
    <w:p w14:paraId="14ABF524" w14:textId="77777777" w:rsidR="00BF3BF8"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BF3BF8" w:rsidRDefault="00BF3BF8">
      <w:pPr>
        <w:rPr>
          <w:rFonts w:ascii="宋体"/>
        </w:rPr>
      </w:pPr>
    </w:p>
    <w:p w14:paraId="1C0658CB" w14:textId="77777777" w:rsidR="00BF3BF8" w:rsidRDefault="00BF3BF8">
      <w:pPr>
        <w:pStyle w:val="4"/>
        <w:numPr>
          <w:ilvl w:val="0"/>
          <w:numId w:val="0"/>
        </w:numPr>
        <w:ind w:left="-1980"/>
        <w:rPr>
          <w:rFonts w:cs="Times New Roman"/>
          <w:color w:val="auto"/>
        </w:rPr>
      </w:pPr>
    </w:p>
    <w:sectPr w:rsidR="00BF3BF8">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53B9" w14:textId="77777777" w:rsidR="00AF7600" w:rsidRDefault="00AF7600">
      <w:r>
        <w:separator/>
      </w:r>
    </w:p>
  </w:endnote>
  <w:endnote w:type="continuationSeparator" w:id="0">
    <w:p w14:paraId="39DE5A90" w14:textId="77777777" w:rsidR="00AF7600" w:rsidRDefault="00AF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BF3BF8" w:rsidRDefault="00000000">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9</w:t>
    </w:r>
    <w:r>
      <w:rPr>
        <w:rStyle w:val="afd"/>
      </w:rPr>
      <w:fldChar w:fldCharType="end"/>
    </w:r>
  </w:p>
  <w:p w14:paraId="0ED9383B" w14:textId="77777777" w:rsidR="00BF3BF8" w:rsidRDefault="00BF3BF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BF3BF8" w:rsidRDefault="00000000">
    <w:pPr>
      <w:pStyle w:val="af2"/>
      <w:jc w:val="center"/>
    </w:pPr>
    <w:r>
      <w:fldChar w:fldCharType="begin"/>
    </w:r>
    <w:r>
      <w:instrText>PAGE   \* MERGEFORMAT</w:instrText>
    </w:r>
    <w:r>
      <w:fldChar w:fldCharType="separate"/>
    </w:r>
    <w:r>
      <w:t>1</w:t>
    </w:r>
    <w:r>
      <w:fldChar w:fldCharType="end"/>
    </w:r>
  </w:p>
  <w:p w14:paraId="300DBF2B" w14:textId="77777777" w:rsidR="00BF3BF8" w:rsidRDefault="00BF3BF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A24F" w14:textId="77777777" w:rsidR="00AF7600" w:rsidRDefault="00AF7600">
      <w:r>
        <w:separator/>
      </w:r>
    </w:p>
  </w:footnote>
  <w:footnote w:type="continuationSeparator" w:id="0">
    <w:p w14:paraId="62CA69D2" w14:textId="77777777" w:rsidR="00AF7600" w:rsidRDefault="00AF7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4817E"/>
    <w:multiLevelType w:val="singleLevel"/>
    <w:tmpl w:val="ACB4817E"/>
    <w:lvl w:ilvl="0">
      <w:start w:val="1"/>
      <w:numFmt w:val="decimal"/>
      <w:suff w:val="nothing"/>
      <w:lvlText w:val="（%1）"/>
      <w:lvlJc w:val="left"/>
    </w:lvl>
  </w:abstractNum>
  <w:abstractNum w:abstractNumId="1" w15:restartNumberingAfterBreak="0">
    <w:nsid w:val="BABF6D85"/>
    <w:multiLevelType w:val="singleLevel"/>
    <w:tmpl w:val="BABF6D85"/>
    <w:lvl w:ilvl="0">
      <w:start w:val="1"/>
      <w:numFmt w:val="decimal"/>
      <w:suff w:val="nothing"/>
      <w:lvlText w:val="（%1）"/>
      <w:lvlJc w:val="left"/>
    </w:lvl>
  </w:abstractNum>
  <w:abstractNum w:abstractNumId="2" w15:restartNumberingAfterBreak="0">
    <w:nsid w:val="DD629271"/>
    <w:multiLevelType w:val="singleLevel"/>
    <w:tmpl w:val="DD629271"/>
    <w:lvl w:ilvl="0">
      <w:start w:val="1"/>
      <w:numFmt w:val="decimal"/>
      <w:lvlText w:val="%1."/>
      <w:lvlJc w:val="left"/>
      <w:pPr>
        <w:tabs>
          <w:tab w:val="left" w:pos="312"/>
        </w:tabs>
      </w:pPr>
    </w:lvl>
  </w:abstractNum>
  <w:abstractNum w:abstractNumId="3"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5" w15:restartNumberingAfterBreak="0">
    <w:nsid w:val="2D74EFAC"/>
    <w:multiLevelType w:val="singleLevel"/>
    <w:tmpl w:val="2D74EFAC"/>
    <w:lvl w:ilvl="0">
      <w:start w:val="1"/>
      <w:numFmt w:val="decimal"/>
      <w:suff w:val="space"/>
      <w:lvlText w:val="%1."/>
      <w:lvlJc w:val="left"/>
    </w:lvl>
  </w:abstractNum>
  <w:num w:numId="1" w16cid:durableId="661586322">
    <w:abstractNumId w:val="4"/>
  </w:num>
  <w:num w:numId="2" w16cid:durableId="1213688388">
    <w:abstractNumId w:val="3"/>
  </w:num>
  <w:num w:numId="3" w16cid:durableId="964429982">
    <w:abstractNumId w:val="0"/>
  </w:num>
  <w:num w:numId="4" w16cid:durableId="1924874976">
    <w:abstractNumId w:val="1"/>
  </w:num>
  <w:num w:numId="5" w16cid:durableId="1499072940">
    <w:abstractNumId w:val="2"/>
  </w:num>
  <w:num w:numId="6" w16cid:durableId="972323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5665"/>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6CE5"/>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4B23"/>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25D9"/>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4A4"/>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AF7600"/>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361A"/>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3BF8"/>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C5858"/>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5D6EFF"/>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8D59C6"/>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3E5BEA"/>
    <w:rsid w:val="22543660"/>
    <w:rsid w:val="225C2514"/>
    <w:rsid w:val="22833F45"/>
    <w:rsid w:val="22920F68"/>
    <w:rsid w:val="22A255C7"/>
    <w:rsid w:val="22A46395"/>
    <w:rsid w:val="22BB5E26"/>
    <w:rsid w:val="22D622C7"/>
    <w:rsid w:val="230010F2"/>
    <w:rsid w:val="230706D2"/>
    <w:rsid w:val="23162280"/>
    <w:rsid w:val="2369313B"/>
    <w:rsid w:val="239768ED"/>
    <w:rsid w:val="23BE2162"/>
    <w:rsid w:val="23F95A94"/>
    <w:rsid w:val="23FE55A9"/>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EE1B16"/>
    <w:rsid w:val="27073B7F"/>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9E0761C"/>
    <w:rsid w:val="2A2658E2"/>
    <w:rsid w:val="2A46045B"/>
    <w:rsid w:val="2A532A2E"/>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64506"/>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897E25"/>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D9"/>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15998"/>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9D2D63"/>
    <w:rsid w:val="41A53138"/>
    <w:rsid w:val="41FD0523"/>
    <w:rsid w:val="42090B2C"/>
    <w:rsid w:val="424B180D"/>
    <w:rsid w:val="424E58C6"/>
    <w:rsid w:val="42701998"/>
    <w:rsid w:val="42786A9F"/>
    <w:rsid w:val="43574906"/>
    <w:rsid w:val="43707776"/>
    <w:rsid w:val="43A37B4B"/>
    <w:rsid w:val="43AA2C88"/>
    <w:rsid w:val="43E84E76"/>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6063A2"/>
    <w:rsid w:val="4AC26B09"/>
    <w:rsid w:val="4AD8530D"/>
    <w:rsid w:val="4B010A80"/>
    <w:rsid w:val="4B047121"/>
    <w:rsid w:val="4B5F4E00"/>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7A7C44"/>
    <w:rsid w:val="55886BA1"/>
    <w:rsid w:val="558E0FC6"/>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0053F8"/>
    <w:rsid w:val="5A2F1CE1"/>
    <w:rsid w:val="5AE12FDB"/>
    <w:rsid w:val="5B3277D6"/>
    <w:rsid w:val="5B484E08"/>
    <w:rsid w:val="5B505186"/>
    <w:rsid w:val="5B6F35C8"/>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7F47FCB"/>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9EE4B7F"/>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0719C"/>
  <w15:docId w15:val="{CB3D65A7-42F7-4C98-B381-E6A52C0E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locked/>
    <w:rPr>
      <w:b/>
    </w:rPr>
  </w:style>
  <w:style w:type="character" w:styleId="afd">
    <w:name w:val="page number"/>
    <w:basedOn w:val="a1"/>
    <w:uiPriority w:val="99"/>
    <w:qFormat/>
  </w:style>
  <w:style w:type="character" w:styleId="afe">
    <w:name w:val="FollowedHyperlink"/>
    <w:basedOn w:val="a1"/>
    <w:uiPriority w:val="99"/>
    <w:semiHidden/>
    <w:unhideWhenUsed/>
    <w:qFormat/>
    <w:locked/>
    <w:rPr>
      <w:color w:val="003399"/>
      <w:u w:val="none"/>
    </w:rPr>
  </w:style>
  <w:style w:type="character" w:styleId="aff">
    <w:name w:val="Hyperlink"/>
    <w:uiPriority w:val="99"/>
    <w:qFormat/>
    <w:rPr>
      <w:color w:val="0000FF"/>
      <w:u w:val="single"/>
    </w:rPr>
  </w:style>
  <w:style w:type="character" w:styleId="aff0">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1">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2">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3">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4">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5">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2580</Words>
  <Characters>14710</Characters>
  <Application>Microsoft Office Word</Application>
  <DocSecurity>0</DocSecurity>
  <Lines>122</Lines>
  <Paragraphs>34</Paragraphs>
  <ScaleCrop>false</ScaleCrop>
  <Company>www.ftpdown.com</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14</cp:revision>
  <cp:lastPrinted>2026-03-20T06:46:00Z</cp:lastPrinted>
  <dcterms:created xsi:type="dcterms:W3CDTF">2024-04-22T02:58:00Z</dcterms:created>
  <dcterms:modified xsi:type="dcterms:W3CDTF">2026-03-20T06:54:00Z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810A693B97CD4374BDA0D895472511A7</vt:lpwstr>
  </property>
  <property fmtid="{D5CDD505-2E9C-101B-9397-08002B2CF9AE}" pid="4" name="KSOTemplateDocerSaveRecord">
    <vt:lpwstr>eyJoZGlkIjoiOWVhNjMzNzJlZjBjZjdlYWMwODUzNjZlYTYzZGQ1YWMiLCJ1c2VySWQiOiIyMTY4NzIzMDIifQ==</vt:lpwstr>
  </property>
</Properties>
</file>