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p>
    <w:p>
      <w:pPr>
        <w:jc w:val="center"/>
        <w:rPr>
          <w:rFonts w:ascii="宋体" w:hAnsi="宋体" w:cs="宋体"/>
          <w:b/>
          <w:bCs/>
          <w:spacing w:val="-12"/>
          <w:sz w:val="48"/>
          <w:szCs w:val="48"/>
        </w:rPr>
      </w:pPr>
    </w:p>
    <w:p>
      <w:pPr>
        <w:jc w:val="center"/>
        <w:outlineLvl w:val="0"/>
        <w:rPr>
          <w:rFonts w:hint="default" w:ascii="宋体" w:hAnsi="宋体" w:cs="宋体"/>
          <w:b/>
          <w:bCs/>
          <w:spacing w:val="-12"/>
          <w:sz w:val="48"/>
          <w:szCs w:val="48"/>
          <w:lang w:val="en-US"/>
        </w:rPr>
      </w:pPr>
      <w:bookmarkStart w:id="0" w:name="OLE_LINK20"/>
      <w:bookmarkStart w:id="1" w:name="OLE_LINK18"/>
      <w:r>
        <w:rPr>
          <w:rFonts w:hint="eastAsia" w:ascii="宋体" w:hAnsi="宋体" w:cs="宋体"/>
          <w:b/>
          <w:bCs/>
          <w:spacing w:val="-12"/>
          <w:sz w:val="48"/>
          <w:szCs w:val="48"/>
          <w:lang w:eastAsia="zh-CN"/>
        </w:rPr>
        <w:t>资阳市中心医院绿植移栽采购项目</w:t>
      </w:r>
    </w:p>
    <w:bookmarkEnd w:id="0"/>
    <w:p>
      <w:pPr>
        <w:spacing w:line="360" w:lineRule="auto"/>
        <w:jc w:val="center"/>
        <w:rPr>
          <w:rFonts w:ascii="宋体" w:hAnsi="宋体" w:cs="宋体"/>
          <w:b/>
          <w:bCs/>
          <w:spacing w:val="42"/>
          <w:sz w:val="72"/>
          <w:szCs w:val="72"/>
        </w:rPr>
      </w:pPr>
    </w:p>
    <w:bookmarkEnd w:id="1"/>
    <w:p>
      <w:pPr>
        <w:spacing w:line="360" w:lineRule="auto"/>
        <w:jc w:val="center"/>
        <w:rPr>
          <w:rFonts w:ascii="宋体" w:hAnsi="宋体" w:cs="宋体"/>
          <w:b/>
          <w:bCs/>
          <w:spacing w:val="42"/>
          <w:sz w:val="72"/>
          <w:szCs w:val="72"/>
        </w:rPr>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十</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2" w:name="_Toc180296779"/>
      <w:bookmarkStart w:id="3" w:name="_Toc173895652"/>
      <w:bookmarkStart w:id="4" w:name="_Toc173895837"/>
      <w:bookmarkStart w:id="5" w:name="_Toc211679176"/>
      <w:r>
        <w:rPr>
          <w:rFonts w:hint="eastAsia" w:ascii="宋体" w:hAnsi="宋体" w:cs="宋体"/>
          <w:b/>
          <w:bCs/>
          <w:kern w:val="44"/>
          <w:sz w:val="32"/>
          <w:szCs w:val="32"/>
        </w:rPr>
        <w:t>第一章比选邀请</w:t>
      </w:r>
    </w:p>
    <w:p>
      <w:pPr>
        <w:pStyle w:val="15"/>
        <w:spacing w:line="360" w:lineRule="auto"/>
        <w:ind w:left="0" w:leftChars="0"/>
        <w:rPr>
          <w:rFonts w:ascii="宋体"/>
          <w:b/>
          <w:bCs/>
          <w:sz w:val="36"/>
          <w:szCs w:val="36"/>
        </w:rPr>
      </w:pPr>
    </w:p>
    <w:p>
      <w:pPr>
        <w:pStyle w:val="15"/>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lang w:eastAsia="zh-CN"/>
        </w:rPr>
        <w:t>资阳市中心医院绿植移栽采购项目</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15"/>
        <w:spacing w:after="0" w:line="360" w:lineRule="auto"/>
        <w:ind w:left="0" w:leftChars="0" w:firstLine="420" w:firstLineChars="200"/>
        <w:rPr>
          <w:rFonts w:hint="default" w:ascii="宋体" w:hAnsi="宋体" w:cs="宋体"/>
          <w:b/>
          <w:bCs/>
          <w:kern w:val="0"/>
          <w:lang w:val="en-US"/>
        </w:rPr>
      </w:pPr>
      <w:r>
        <w:rPr>
          <w:rFonts w:hint="eastAsia" w:ascii="宋体" w:hAnsi="宋体" w:cs="宋体"/>
          <w:b/>
          <w:bCs/>
          <w:kern w:val="0"/>
        </w:rPr>
        <w:t>二、比选项目：</w:t>
      </w:r>
      <w:bookmarkStart w:id="6" w:name="OLE_LINK5"/>
      <w:r>
        <w:rPr>
          <w:rFonts w:hint="eastAsia" w:ascii="宋体" w:hAnsi="宋体" w:cs="宋体"/>
          <w:b/>
          <w:bCs/>
          <w:kern w:val="0"/>
          <w:lang w:eastAsia="zh-CN"/>
        </w:rPr>
        <w:t>资阳市中心医院绿植移栽采购项目</w:t>
      </w:r>
    </w:p>
    <w:bookmarkEnd w:id="6"/>
    <w:p>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资阳市中心医院绿植移栽采购项目</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32900</w:t>
      </w:r>
      <w:r>
        <w:t>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7" w:name="PO_标书售卖开始时间_1"/>
      <w:r>
        <w:rPr>
          <w:rFonts w:ascii="宋体" w:hAnsi="宋体" w:cs="宋体"/>
          <w:highlight w:val="yellow"/>
        </w:rPr>
        <w:t>20</w:t>
      </w:r>
      <w:r>
        <w:rPr>
          <w:rFonts w:hint="eastAsia" w:ascii="宋体" w:hAnsi="宋体" w:cs="宋体"/>
          <w:highlight w:val="yellow"/>
        </w:rPr>
        <w:t>2</w:t>
      </w:r>
      <w:r>
        <w:rPr>
          <w:rFonts w:hint="eastAsia" w:ascii="宋体" w:hAnsi="宋体" w:cs="宋体"/>
          <w:highlight w:val="yellow"/>
          <w:lang w:val="en-US" w:eastAsia="zh-CN"/>
        </w:rPr>
        <w:t>5</w:t>
      </w:r>
      <w:r>
        <w:rPr>
          <w:rFonts w:hint="eastAsia" w:ascii="宋体" w:hAnsi="宋体" w:cs="宋体"/>
          <w:highlight w:val="yellow"/>
        </w:rPr>
        <w:t>年</w:t>
      </w:r>
      <w:r>
        <w:rPr>
          <w:rFonts w:hint="eastAsia" w:ascii="宋体" w:hAnsi="宋体" w:cs="宋体"/>
          <w:highlight w:val="yellow"/>
          <w:lang w:val="en-US" w:eastAsia="zh-CN"/>
        </w:rPr>
        <w:t>10</w:t>
      </w:r>
      <w:r>
        <w:rPr>
          <w:rFonts w:hint="eastAsia" w:ascii="宋体" w:hAnsi="宋体" w:cs="宋体"/>
          <w:highlight w:val="yellow"/>
        </w:rPr>
        <w:t>月</w:t>
      </w:r>
      <w:r>
        <w:rPr>
          <w:rFonts w:hint="eastAsia" w:ascii="宋体" w:hAnsi="宋体" w:cs="宋体"/>
          <w:highlight w:val="yellow"/>
          <w:lang w:val="en-US" w:eastAsia="zh-CN"/>
        </w:rPr>
        <w:t>27</w:t>
      </w:r>
      <w:r>
        <w:rPr>
          <w:rFonts w:hint="eastAsia" w:ascii="宋体" w:hAnsi="宋体" w:cs="宋体"/>
          <w:highlight w:val="yellow"/>
        </w:rPr>
        <w:t>日</w:t>
      </w:r>
      <w:bookmarkEnd w:id="7"/>
      <w:r>
        <w:rPr>
          <w:rFonts w:hint="eastAsia" w:ascii="宋体" w:hAnsi="宋体" w:cs="宋体"/>
          <w:highlight w:val="yellow"/>
        </w:rPr>
        <w:t>至</w:t>
      </w:r>
      <w:bookmarkStart w:id="8" w:name="PO_标书售卖结束时间_1"/>
      <w:r>
        <w:rPr>
          <w:rFonts w:ascii="宋体" w:hAnsi="宋体" w:cs="宋体"/>
          <w:highlight w:val="yellow"/>
        </w:rPr>
        <w:t>20</w:t>
      </w:r>
      <w:r>
        <w:rPr>
          <w:rFonts w:hint="eastAsia" w:ascii="宋体" w:hAnsi="宋体" w:cs="宋体"/>
          <w:highlight w:val="yellow"/>
        </w:rPr>
        <w:t>2</w:t>
      </w:r>
      <w:r>
        <w:rPr>
          <w:rFonts w:hint="eastAsia" w:ascii="宋体" w:hAnsi="宋体" w:cs="宋体"/>
          <w:highlight w:val="yellow"/>
          <w:lang w:val="en-US" w:eastAsia="zh-CN"/>
        </w:rPr>
        <w:t>5</w:t>
      </w:r>
      <w:r>
        <w:rPr>
          <w:rFonts w:hint="eastAsia" w:ascii="宋体" w:hAnsi="宋体" w:cs="宋体"/>
          <w:highlight w:val="yellow"/>
        </w:rPr>
        <w:t>年</w:t>
      </w:r>
      <w:bookmarkEnd w:id="8"/>
      <w:r>
        <w:rPr>
          <w:rFonts w:hint="eastAsia" w:ascii="宋体" w:hAnsi="宋体" w:cs="宋体"/>
          <w:highlight w:val="yellow"/>
          <w:lang w:val="en-US" w:eastAsia="zh-CN"/>
        </w:rPr>
        <w:t>10</w:t>
      </w:r>
      <w:r>
        <w:rPr>
          <w:rFonts w:hint="eastAsia" w:ascii="宋体" w:hAnsi="宋体" w:cs="宋体"/>
          <w:highlight w:val="yellow"/>
        </w:rPr>
        <w:t>月</w:t>
      </w:r>
      <w:r>
        <w:rPr>
          <w:rFonts w:hint="eastAsia" w:ascii="宋体" w:hAnsi="宋体" w:cs="宋体"/>
          <w:highlight w:val="yellow"/>
          <w:lang w:val="en-US" w:eastAsia="zh-CN"/>
        </w:rPr>
        <w:t>30</w:t>
      </w:r>
      <w:r>
        <w:rPr>
          <w:rFonts w:hint="eastAsia" w:ascii="宋体" w:hAnsi="宋体" w:cs="宋体"/>
          <w:highlight w:val="yellow"/>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9" w:name="OLE_LINK2"/>
      <w:bookmarkStart w:id="10" w:name="OLE_LINK1"/>
      <w:r>
        <w:rPr>
          <w:rFonts w:hint="eastAsia" w:ascii="宋体" w:hAnsi="宋体" w:cs="宋体"/>
          <w:b/>
          <w:bCs/>
          <w:spacing w:val="-6"/>
          <w:kern w:val="0"/>
        </w:rPr>
        <w:t>递交比选申请文件截止时间</w:t>
      </w:r>
      <w:bookmarkEnd w:id="9"/>
      <w:bookmarkEnd w:id="10"/>
      <w:r>
        <w:rPr>
          <w:rFonts w:hint="eastAsia" w:ascii="宋体" w:hAnsi="宋体" w:cs="宋体"/>
          <w:b/>
          <w:bCs/>
          <w:spacing w:val="-6"/>
          <w:kern w:val="0"/>
        </w:rPr>
        <w:t>及评审时间</w:t>
      </w:r>
      <w:r>
        <w:rPr>
          <w:rFonts w:hint="eastAsia" w:ascii="宋体" w:hAnsi="宋体" w:cs="宋体"/>
          <w:b/>
          <w:bCs/>
          <w:spacing w:val="-6"/>
          <w:kern w:val="0"/>
          <w:highlight w:val="none"/>
        </w:rPr>
        <w:t>：</w:t>
      </w:r>
      <w:r>
        <w:rPr>
          <w:rFonts w:ascii="宋体" w:hAnsi="宋体" w:cs="宋体"/>
          <w:spacing w:val="-6"/>
          <w:kern w:val="0"/>
          <w:highlight w:val="yellow"/>
        </w:rPr>
        <w:t>20</w:t>
      </w:r>
      <w:r>
        <w:rPr>
          <w:rFonts w:hint="eastAsia" w:ascii="宋体" w:hAnsi="宋体" w:cs="宋体"/>
          <w:spacing w:val="-6"/>
          <w:kern w:val="0"/>
          <w:highlight w:val="yellow"/>
        </w:rPr>
        <w:t>2</w:t>
      </w:r>
      <w:r>
        <w:rPr>
          <w:rFonts w:hint="eastAsia" w:ascii="宋体" w:hAnsi="宋体" w:cs="宋体"/>
          <w:spacing w:val="-6"/>
          <w:kern w:val="0"/>
          <w:highlight w:val="yellow"/>
          <w:lang w:val="en-US" w:eastAsia="zh-CN"/>
        </w:rPr>
        <w:t>5</w:t>
      </w:r>
      <w:r>
        <w:rPr>
          <w:rFonts w:hint="eastAsia" w:ascii="宋体" w:hAnsi="宋体" w:cs="宋体"/>
          <w:spacing w:val="-6"/>
          <w:kern w:val="0"/>
          <w:highlight w:val="yellow"/>
        </w:rPr>
        <w:t>年</w:t>
      </w:r>
      <w:r>
        <w:rPr>
          <w:rFonts w:hint="eastAsia" w:ascii="宋体" w:hAnsi="宋体" w:cs="宋体"/>
          <w:spacing w:val="-6"/>
          <w:kern w:val="0"/>
          <w:highlight w:val="yellow"/>
          <w:lang w:val="en-US" w:eastAsia="zh-CN"/>
        </w:rPr>
        <w:t>10</w:t>
      </w:r>
      <w:r>
        <w:rPr>
          <w:rFonts w:hint="eastAsia" w:ascii="宋体" w:hAnsi="宋体" w:cs="宋体"/>
          <w:spacing w:val="-6"/>
          <w:kern w:val="0"/>
          <w:highlight w:val="yellow"/>
        </w:rPr>
        <w:t>月</w:t>
      </w:r>
      <w:r>
        <w:rPr>
          <w:rFonts w:hint="eastAsia" w:ascii="宋体" w:hAnsi="宋体" w:cs="宋体"/>
          <w:spacing w:val="-6"/>
          <w:kern w:val="0"/>
          <w:highlight w:val="yellow"/>
          <w:lang w:val="en-US" w:eastAsia="zh-CN"/>
        </w:rPr>
        <w:t>31</w:t>
      </w:r>
      <w:r>
        <w:rPr>
          <w:rFonts w:hint="eastAsia" w:ascii="宋体" w:hAnsi="宋体" w:cs="宋体"/>
          <w:spacing w:val="-6"/>
          <w:kern w:val="0"/>
          <w:highlight w:val="yellow"/>
        </w:rPr>
        <w:t>日</w:t>
      </w:r>
      <w:r>
        <w:rPr>
          <w:rFonts w:hint="eastAsia" w:ascii="宋体" w:hAnsi="宋体" w:cs="宋体"/>
          <w:spacing w:val="-6"/>
          <w:kern w:val="0"/>
          <w:highlight w:val="yellow"/>
          <w:lang w:val="en-US" w:eastAsia="zh-CN"/>
        </w:rPr>
        <w:t xml:space="preserve"> 14：00</w:t>
      </w:r>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2"/>
      <w:bookmarkEnd w:id="3"/>
      <w:bookmarkEnd w:id="4"/>
      <w:bookmarkEnd w:id="5"/>
      <w:bookmarkStart w:id="11" w:name="_Toc173895653"/>
      <w:bookmarkStart w:id="12" w:name="_Toc173895838"/>
      <w:bookmarkStart w:id="13" w:name="_Toc180296780"/>
      <w:bookmarkStart w:id="14" w:name="_Toc211679177"/>
    </w:p>
    <w:p>
      <w:pPr>
        <w:spacing w:line="360" w:lineRule="auto"/>
        <w:ind w:firstLine="480" w:firstLineChars="192"/>
        <w:jc w:val="center"/>
        <w:rPr>
          <w:rFonts w:ascii="宋体"/>
          <w:b/>
          <w:bCs/>
          <w:kern w:val="44"/>
          <w:sz w:val="25"/>
          <w:szCs w:val="25"/>
        </w:rPr>
      </w:pPr>
    </w:p>
    <w:p>
      <w:pPr>
        <w:pStyle w:val="4"/>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5" w:name="_Toc180296782"/>
      <w:bookmarkStart w:id="16" w:name="_Toc211679179"/>
      <w:bookmarkStart w:id="17" w:name="_Toc173895840"/>
      <w:bookmarkStart w:id="18" w:name="_Toc173895655"/>
      <w:r>
        <w:rPr>
          <w:rFonts w:hint="eastAsia" w:ascii="宋体" w:hAnsi="宋体" w:cs="宋体"/>
          <w:kern w:val="0"/>
        </w:rPr>
        <w:t xml:space="preserve"> 供应商资格证明</w:t>
      </w:r>
      <w:bookmarkEnd w:id="15"/>
      <w:bookmarkEnd w:id="16"/>
      <w:bookmarkEnd w:id="17"/>
      <w:bookmarkEnd w:id="18"/>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tabs>
          <w:tab w:val="left" w:pos="720"/>
          <w:tab w:val="left" w:pos="1140"/>
        </w:tabs>
        <w:spacing w:line="360" w:lineRule="auto"/>
        <w:ind w:firstLine="420" w:firstLineChars="200"/>
        <w:rPr>
          <w:rFonts w:ascii="宋体"/>
          <w:kern w:val="0"/>
        </w:rPr>
      </w:pPr>
    </w:p>
    <w:p>
      <w:pPr>
        <w:pStyle w:val="4"/>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4"/>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4"/>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4"/>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5</w:t>
      </w:r>
      <w:r>
        <w:rPr>
          <w:rFonts w:hint="eastAsia" w:ascii="宋体" w:hAnsi="宋体" w:cs="宋体"/>
          <w:kern w:val="0"/>
        </w:rPr>
        <w:t>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4"/>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4"/>
        <w:numPr>
          <w:ilvl w:val="0"/>
          <w:numId w:val="0"/>
        </w:numPr>
        <w:spacing w:before="0" w:after="0" w:line="360" w:lineRule="auto"/>
        <w:jc w:val="left"/>
        <w:rPr>
          <w:rFonts w:cs="Times New Roman"/>
        </w:rPr>
      </w:pPr>
      <w:bookmarkStart w:id="19" w:name="_Toc177466666"/>
      <w:bookmarkStart w:id="20" w:name="_Toc210211733"/>
      <w:bookmarkStart w:id="21" w:name="_Toc115628325"/>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highlight w:val="yellow"/>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w:t>
      </w:r>
      <w:r>
        <w:rPr>
          <w:rFonts w:hint="eastAsia" w:ascii="宋体" w:hAnsi="宋体" w:cs="宋体"/>
          <w:kern w:val="0"/>
          <w:highlight w:val="none"/>
        </w:rPr>
        <w:t>品。本项目核心产品为：</w:t>
      </w:r>
      <w:r>
        <w:rPr>
          <w:rFonts w:hint="eastAsia" w:ascii="宋体" w:hAnsi="宋体" w:cs="宋体"/>
          <w:kern w:val="0"/>
          <w:highlight w:val="none"/>
          <w:lang w:val="en-US" w:eastAsia="zh-CN"/>
        </w:rPr>
        <w:t>不涉及。</w:t>
      </w:r>
    </w:p>
    <w:p>
      <w:pPr>
        <w:spacing w:line="360" w:lineRule="auto"/>
        <w:ind w:firstLine="403" w:firstLineChars="192"/>
        <w:outlineLvl w:val="2"/>
        <w:rPr>
          <w:rFonts w:ascii="宋体" w:hAnsi="宋体" w:cs="宋体"/>
          <w:b/>
          <w:kern w:val="0"/>
        </w:rPr>
      </w:pPr>
      <w:bookmarkStart w:id="22" w:name="_Toc508279863"/>
      <w:r>
        <w:rPr>
          <w:rFonts w:hint="eastAsia" w:ascii="宋体" w:hAnsi="宋体" w:cs="宋体"/>
          <w:b/>
          <w:kern w:val="0"/>
        </w:rPr>
        <w:t>3、 资格性审查。</w:t>
      </w:r>
      <w:bookmarkEnd w:id="22"/>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3"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3"/>
    </w:p>
    <w:p>
      <w:pPr>
        <w:spacing w:line="360" w:lineRule="auto"/>
        <w:ind w:firstLine="403" w:firstLineChars="192"/>
        <w:rPr>
          <w:rFonts w:ascii="宋体" w:hAnsi="宋体" w:cs="宋体"/>
          <w:kern w:val="0"/>
        </w:rPr>
      </w:pPr>
      <w:bookmarkStart w:id="24" w:name="_Toc508279865"/>
      <w:r>
        <w:rPr>
          <w:rFonts w:hint="eastAsia" w:ascii="宋体" w:hAnsi="宋体" w:cs="宋体"/>
          <w:kern w:val="0"/>
        </w:rPr>
        <w:t>3.2资格性审查结束后，出具资格性审查表。</w:t>
      </w:r>
      <w:bookmarkEnd w:id="24"/>
    </w:p>
    <w:p>
      <w:pPr>
        <w:spacing w:line="360" w:lineRule="auto"/>
        <w:ind w:firstLine="403" w:firstLineChars="192"/>
        <w:rPr>
          <w:rFonts w:ascii="宋体" w:hAnsi="宋体" w:cs="宋体"/>
          <w:kern w:val="0"/>
        </w:rPr>
      </w:pPr>
      <w:bookmarkStart w:id="25"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5"/>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hint="eastAsia"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hint="eastAsia" w:ascii="宋体" w:hAnsi="宋体" w:eastAsia="宋体" w:cs="宋体"/>
          <w:kern w:val="0"/>
          <w:lang w:eastAsia="zh-CN"/>
        </w:rPr>
      </w:pPr>
      <w:r>
        <w:rPr>
          <w:rFonts w:hint="eastAsia" w:ascii="宋体" w:hAnsi="宋体" w:cs="宋体"/>
          <w:kern w:val="0"/>
        </w:rPr>
        <w:t>3.4通过资格性审查的供应商不足3家的，终止本次采购活动，并发布终止采购活动公告</w:t>
      </w:r>
      <w:r>
        <w:rPr>
          <w:rFonts w:hint="eastAsia" w:ascii="宋体" w:hAnsi="宋体" w:cs="宋体"/>
          <w:kern w:val="0"/>
          <w:lang w:eastAsia="zh-CN"/>
        </w:rPr>
        <w:t>。</w:t>
      </w:r>
    </w:p>
    <w:p>
      <w:pPr>
        <w:numPr>
          <w:ilvl w:val="0"/>
          <w:numId w:val="3"/>
        </w:numPr>
        <w:spacing w:line="360" w:lineRule="auto"/>
        <w:ind w:firstLine="403" w:firstLineChars="192"/>
        <w:outlineLvl w:val="2"/>
        <w:rPr>
          <w:rFonts w:hint="eastAsia" w:ascii="宋体" w:hAnsi="宋体" w:cs="宋体"/>
          <w:b/>
          <w:kern w:val="0"/>
        </w:rPr>
      </w:pPr>
      <w:r>
        <w:rPr>
          <w:rFonts w:hint="eastAsia" w:ascii="宋体" w:hAnsi="宋体" w:cs="宋体"/>
          <w:b/>
          <w:kern w:val="0"/>
        </w:rPr>
        <w:t>最后报价</w:t>
      </w:r>
    </w:p>
    <w:p>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4"/>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1"/>
      <w:bookmarkEnd w:id="12"/>
      <w:bookmarkEnd w:id="13"/>
      <w:bookmarkEnd w:id="14"/>
      <w:bookmarkEnd w:id="19"/>
      <w:bookmarkEnd w:id="20"/>
      <w:bookmarkEnd w:id="21"/>
      <w:bookmarkStart w:id="26" w:name="_Toc173895657"/>
      <w:bookmarkStart w:id="27" w:name="_Toc173895842"/>
      <w:bookmarkStart w:id="28" w:name="_Toc180296784"/>
      <w:bookmarkStart w:id="29" w:name="_Toc211679181"/>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6"/>
      <w:bookmarkEnd w:id="27"/>
      <w:bookmarkEnd w:id="28"/>
      <w:bookmarkEnd w:id="29"/>
      <w:r>
        <w:rPr>
          <w:rFonts w:hint="eastAsia" w:ascii="宋体" w:hAnsi="宋体" w:cs="宋体"/>
          <w:b/>
          <w:bCs/>
          <w:kern w:val="44"/>
          <w:sz w:val="32"/>
          <w:szCs w:val="32"/>
        </w:rPr>
        <w:t>清单及技术要求</w:t>
      </w:r>
    </w:p>
    <w:p>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4"/>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highlight w:val="none"/>
        </w:rPr>
      </w:pPr>
      <w:r>
        <w:rPr>
          <w:rFonts w:hint="eastAsia" w:ascii="宋体" w:hAnsi="宋体" w:cs="宋体"/>
          <w:spacing w:val="-4"/>
        </w:rPr>
        <w:t>本项目共1个包，采购</w:t>
      </w:r>
      <w:r>
        <w:rPr>
          <w:rFonts w:hint="eastAsia" w:ascii="宋体" w:hAnsi="宋体" w:cs="宋体"/>
          <w:spacing w:val="-4"/>
          <w:lang w:eastAsia="zh-CN"/>
        </w:rPr>
        <w:t>资阳市中心医院绿植移栽采购项目</w:t>
      </w:r>
      <w:r>
        <w:rPr>
          <w:rFonts w:hint="eastAsia" w:ascii="宋体" w:hAnsi="宋体" w:cs="宋体"/>
          <w:spacing w:val="-4"/>
          <w:highlight w:val="none"/>
        </w:rPr>
        <w:t>。</w:t>
      </w:r>
      <w:r>
        <w:rPr>
          <w:rFonts w:hint="eastAsia" w:hAnsi="宋体"/>
          <w:kern w:val="0"/>
          <w:highlight w:val="none"/>
        </w:rPr>
        <w:t>本项目最高限价</w:t>
      </w:r>
      <w:r>
        <w:rPr>
          <w:rFonts w:hint="eastAsia" w:hAnsi="宋体"/>
          <w:kern w:val="0"/>
          <w:highlight w:val="none"/>
          <w:lang w:val="en-US" w:eastAsia="zh-CN"/>
        </w:rPr>
        <w:t>32900</w:t>
      </w:r>
      <w:r>
        <w:rPr>
          <w:highlight w:val="none"/>
        </w:rPr>
        <w:t>元</w:t>
      </w:r>
      <w:r>
        <w:rPr>
          <w:rFonts w:hint="eastAsia"/>
          <w:highlight w:val="none"/>
          <w:lang w:eastAsia="zh-CN"/>
        </w:rPr>
        <w:t>，</w:t>
      </w:r>
      <w:r>
        <w:rPr>
          <w:rFonts w:hint="eastAsia"/>
          <w:highlight w:val="none"/>
          <w:lang w:val="en-US" w:eastAsia="zh-CN"/>
        </w:rPr>
        <w:t>详见项目清单</w:t>
      </w:r>
      <w:r>
        <w:rPr>
          <w:rFonts w:hint="eastAsia" w:hAnsi="宋体"/>
          <w:kern w:val="0"/>
          <w:highlight w:val="none"/>
          <w:lang w:val="en-US" w:eastAsia="zh-CN"/>
        </w:rPr>
        <w:t>。</w:t>
      </w:r>
      <w:r>
        <w:rPr>
          <w:rFonts w:hint="eastAsia" w:hAnsi="宋体"/>
          <w:kern w:val="0"/>
          <w:highlight w:val="none"/>
        </w:rPr>
        <w:t>超过最高限价的报价为无效响应。</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★二、技术参数要求</w:t>
      </w:r>
    </w:p>
    <w:p>
      <w:pPr>
        <w:spacing w:line="500" w:lineRule="exact"/>
        <w:outlineLvl w:val="1"/>
        <w:rPr>
          <w:rFonts w:hint="eastAsia" w:ascii="宋体" w:hAnsi="宋体" w:eastAsia="宋体" w:cs="宋体"/>
          <w:b/>
          <w:bCs/>
          <w:kern w:val="2"/>
          <w:sz w:val="28"/>
          <w:szCs w:val="28"/>
          <w:lang w:val="en-US" w:eastAsia="zh-CN" w:bidi="ar-SA"/>
        </w:rPr>
      </w:pPr>
    </w:p>
    <w:p>
      <w:pPr>
        <w:widowControl/>
        <w:numPr>
          <w:ilvl w:val="0"/>
          <w:numId w:val="0"/>
        </w:numPr>
        <w:spacing w:line="240" w:lineRule="auto"/>
        <w:ind w:firstLine="210" w:firstLineChars="100"/>
        <w:outlineLvl w:val="9"/>
        <w:rPr>
          <w:rFonts w:hint="eastAsia" w:ascii="宋体" w:hAnsi="宋体" w:eastAsia="宋体" w:cs="宋体"/>
          <w:b/>
          <w:bCs/>
          <w:kern w:val="2"/>
          <w:sz w:val="28"/>
          <w:szCs w:val="28"/>
          <w:lang w:val="en-US" w:eastAsia="zh-CN" w:bidi="ar-SA"/>
        </w:rPr>
      </w:pPr>
      <w:r>
        <w:rPr>
          <w:rFonts w:hint="eastAsia" w:ascii="宋体" w:hAnsi="宋体"/>
          <w:b/>
          <w:highlight w:val="none"/>
          <w:lang w:val="en-US" w:eastAsia="zh-CN"/>
        </w:rPr>
        <w:t>（一）项目清单：</w:t>
      </w:r>
    </w:p>
    <w:tbl>
      <w:tblPr>
        <w:tblStyle w:val="28"/>
        <w:tblW w:w="9217"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1"/>
        <w:gridCol w:w="4419"/>
        <w:gridCol w:w="2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绿植移栽采购项目项目清单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名称</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桢楠</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红枫</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棵（米径约15cm）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香樟</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棵（米径约35cm）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银杏</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棵（米径约25cm）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元宝枫</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樱花树</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棵（米径约15cm）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桂花</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棵（米径约8cm）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芙蓉树</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铁树</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棵(高约1m）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海桐球</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棵（株高约1.5m，冠幅约2m）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红叶石楠</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棵（株高约3m,冠幅约2m）</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灌木移栽</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约100</w:t>
            </w:r>
          </w:p>
        </w:tc>
      </w:tr>
    </w:tbl>
    <w:p>
      <w:pPr>
        <w:spacing w:line="500" w:lineRule="exact"/>
        <w:outlineLvl w:val="1"/>
        <w:rPr>
          <w:rFonts w:hint="eastAsia" w:ascii="宋体" w:hAnsi="宋体" w:eastAsia="宋体" w:cs="宋体"/>
          <w:b/>
          <w:bCs/>
          <w:kern w:val="2"/>
          <w:sz w:val="28"/>
          <w:szCs w:val="28"/>
          <w:lang w:val="en-US" w:eastAsia="zh-CN" w:bidi="ar-SA"/>
        </w:rPr>
      </w:pPr>
    </w:p>
    <w:p>
      <w:pPr>
        <w:keepNext w:val="0"/>
        <w:keepLines w:val="0"/>
        <w:pageBreakBefore w:val="0"/>
        <w:widowControl w:val="0"/>
        <w:numPr>
          <w:ilvl w:val="0"/>
          <w:numId w:val="4"/>
        </w:numPr>
        <w:kinsoku/>
        <w:wordWrap/>
        <w:overflowPunct/>
        <w:topLinePunct w:val="0"/>
        <w:autoSpaceDE/>
        <w:autoSpaceDN/>
        <w:bidi w:val="0"/>
        <w:spacing w:line="360" w:lineRule="auto"/>
        <w:ind w:firstLine="0" w:firstLineChars="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部分绿植需根据采购人要求进行全冠移栽。</w:t>
      </w:r>
    </w:p>
    <w:p>
      <w:pPr>
        <w:spacing w:line="500" w:lineRule="exact"/>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rPr>
        <w:t>★</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b/>
          <w:lang w:val="en-US" w:eastAsia="zh-CN"/>
        </w:rPr>
      </w:pPr>
      <w:r>
        <w:rPr>
          <w:rFonts w:hint="eastAsia" w:ascii="宋体" w:hAnsi="宋体"/>
          <w:b/>
          <w:lang w:val="en-US" w:eastAsia="zh-CN"/>
        </w:rPr>
        <w:t>（一）履约地点：资阳市中心医院。</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b/>
          <w:lang w:val="en-US" w:eastAsia="zh-CN"/>
        </w:rPr>
      </w:pPr>
      <w:r>
        <w:rPr>
          <w:rFonts w:hint="eastAsia" w:ascii="宋体" w:hAnsi="宋体"/>
          <w:b/>
          <w:lang w:val="en-US" w:eastAsia="zh-CN"/>
        </w:rPr>
        <w:t>（二）履约时间：采购人通知施工后15天内完成移栽。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b/>
          <w:lang w:val="en-US" w:eastAsia="zh-CN"/>
        </w:rPr>
      </w:pPr>
      <w:r>
        <w:rPr>
          <w:rFonts w:hint="eastAsia" w:ascii="宋体" w:hAnsi="宋体"/>
          <w:b/>
          <w:lang w:val="en-US" w:eastAsia="zh-CN"/>
        </w:rPr>
        <w:t>（三）付款方法和条件：</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1.根据采购人要求移栽至指定地点验收合格后支付总费用的90%，6月后支付剩余10%费用（付款依据：移栽绿植存活率≥95%）。</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b/>
          <w:bCs/>
        </w:rPr>
      </w:pPr>
      <w:r>
        <w:rPr>
          <w:rFonts w:hint="eastAsia" w:ascii="宋体" w:hAnsi="宋体" w:eastAsia="宋体" w:cs="宋体"/>
          <w:b w:val="0"/>
          <w:bCs w:val="0"/>
          <w:color w:val="auto"/>
          <w:sz w:val="21"/>
          <w:szCs w:val="21"/>
          <w:lang w:val="en-US" w:eastAsia="zh-CN"/>
        </w:rPr>
        <w:t>2.成交供应商须向采购人出具合法有效完整的完税发票及凭证资料进行支付结算,资料不齐全的采购人有权拒绝付款且不承担违约责任。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3.报价为包干价，包括：机械费、移栽费、人工费、肥料费、维护费、清洁费、树枝处理费、税费等所有费用。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b/>
          <w:lang w:val="en-US" w:eastAsia="zh-CN"/>
        </w:rPr>
      </w:pPr>
      <w:r>
        <w:rPr>
          <w:rFonts w:hint="eastAsia" w:ascii="宋体" w:hAnsi="宋体"/>
          <w:b/>
          <w:lang w:val="en-US" w:eastAsia="zh-CN"/>
        </w:rPr>
        <w:t>（四）验收标准和方法：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验收</w:t>
      </w:r>
      <w:r>
        <w:rPr>
          <w:rFonts w:hint="eastAsia" w:ascii="宋体" w:hAnsi="宋体" w:cs="宋体"/>
          <w:b w:val="0"/>
          <w:bCs w:val="0"/>
          <w:color w:val="auto"/>
          <w:sz w:val="21"/>
          <w:szCs w:val="21"/>
          <w:lang w:val="en-US" w:eastAsia="zh-CN"/>
        </w:rPr>
        <w:t>参照</w:t>
      </w:r>
      <w:r>
        <w:rPr>
          <w:rFonts w:hint="eastAsia" w:ascii="宋体" w:hAnsi="宋体" w:eastAsia="宋体" w:cs="宋体"/>
          <w:b w:val="0"/>
          <w:bCs w:val="0"/>
          <w:color w:val="auto"/>
          <w:sz w:val="21"/>
          <w:szCs w:val="21"/>
          <w:lang w:val="en-US" w:eastAsia="zh-CN"/>
        </w:rPr>
        <w:t>《财政部关于进一步加强政府采购需求和履约验收管理的指导意见》（财库〔2016〕205号）的要求组织验收，以采购文件技术参数及要求及响应文件技术响应为准。如出现未在采购文件中明确规定的，以行业相关标准为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宋体" w:hAnsi="宋体"/>
          <w:b/>
          <w:lang w:val="en-US" w:eastAsia="zh-CN"/>
        </w:rPr>
      </w:pPr>
      <w:bookmarkStart w:id="30" w:name="OLE_LINK3"/>
      <w:r>
        <w:rPr>
          <w:rFonts w:hint="eastAsia" w:ascii="宋体" w:hAnsi="宋体"/>
          <w:b/>
          <w:lang w:val="en-US" w:eastAsia="zh-CN"/>
        </w:rPr>
        <w:t>（五）</w:t>
      </w:r>
      <w:bookmarkEnd w:id="30"/>
      <w:r>
        <w:rPr>
          <w:rFonts w:hint="eastAsia" w:ascii="宋体" w:hAnsi="宋体"/>
          <w:b/>
          <w:lang w:val="en-US" w:eastAsia="zh-CN"/>
        </w:rPr>
        <w:t>售后服务</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项目验收完成后，成交供应商提供至少6个月的售后服务</w:t>
      </w:r>
      <w:r>
        <w:rPr>
          <w:rFonts w:hint="eastAsia" w:ascii="宋体" w:hAnsi="宋体" w:eastAsia="宋体" w:cs="宋体"/>
          <w:b w:val="0"/>
          <w:bCs w:val="0"/>
          <w:color w:val="auto"/>
          <w:sz w:val="21"/>
          <w:szCs w:val="21"/>
          <w:lang w:val="en-US" w:eastAsia="zh-CN"/>
        </w:rPr>
        <w:t>。</w:t>
      </w:r>
      <w:r>
        <w:rPr>
          <w:rFonts w:hint="eastAsia"/>
        </w:rPr>
        <w:t>绿植移栽后需进行日常养护，确保移栽绿植存活率不低于95%。</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b/>
          <w:lang w:val="en-US" w:eastAsia="zh-CN"/>
        </w:rPr>
      </w:pPr>
      <w:r>
        <w:rPr>
          <w:rFonts w:hint="eastAsia" w:ascii="宋体" w:hAnsi="宋体"/>
          <w:b/>
          <w:lang w:val="en-US" w:eastAsia="zh-CN"/>
        </w:rPr>
        <w:t>（六）违约责任与解决争议的方法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1成交供应商必须遵守招、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文件的各项规定，保证采购工作的正常履行。</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2.如因</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工作人员在履行职务过程中的疏忽、失职、过错等故意或者过失原因给采购人造成损失或侵害，包括但不限于采购人本身的财产损失、由此而导致的采购对任何第三方的法律责任等，</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对此均应承担全部的赔偿责任。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3成交供应商必须遵守</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文件相关工作要求，若由于</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原因导致迟延履行，</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应承担约定的违约金。</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4成交供应商应当遵守采购人的相关项目需求及相关技术要求及实质性条款，实施完成招、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文件应当完全满足相关项目需求及相关技术要求及实质性条款，若</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未按要求履行招、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文件，采购人有权向</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要求赔偿合同总价款20%的违约金，若造成相关损失的，采购人有权要求</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承担所有赔偿责任。</w:t>
      </w:r>
    </w:p>
    <w:p>
      <w:pPr>
        <w:keepNext w:val="0"/>
        <w:keepLines w:val="0"/>
        <w:pageBreakBefore w:val="0"/>
        <w:widowControl w:val="0"/>
        <w:numPr>
          <w:ilvl w:val="-1"/>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5.有下列情形之一的，当事人可解除工作约定：①因不可抗力致使不能实现招、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文件要求（同于非</w:t>
      </w:r>
      <w:r>
        <w:rPr>
          <w:rFonts w:hint="eastAsia" w:ascii="宋体" w:hAnsi="宋体" w:cs="宋体"/>
          <w:b w:val="0"/>
          <w:bCs w:val="0"/>
          <w:color w:val="auto"/>
          <w:sz w:val="21"/>
          <w:szCs w:val="21"/>
          <w:lang w:val="en-US" w:eastAsia="zh-CN"/>
        </w:rPr>
        <w:t>成交供应商</w:t>
      </w:r>
      <w:r>
        <w:rPr>
          <w:rFonts w:hint="eastAsia" w:ascii="宋体" w:hAnsi="宋体" w:eastAsia="宋体" w:cs="宋体"/>
          <w:b w:val="0"/>
          <w:bCs w:val="0"/>
          <w:color w:val="auto"/>
          <w:sz w:val="21"/>
          <w:szCs w:val="21"/>
          <w:lang w:val="en-US" w:eastAsia="zh-CN"/>
        </w:rPr>
        <w:t>或采购人原因，致使招、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文件实质性条款无法实现的）；②当事人一方迟延履行招、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文件相关约定，经催告后在合理期限内仍未履行；③当事人一方迟延履行或者有其他违约行为致使不能实现招、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文件工作要求；④法律规定的其他情形。</w:t>
      </w:r>
    </w:p>
    <w:p>
      <w:pPr>
        <w:keepNext w:val="0"/>
        <w:keepLines w:val="0"/>
        <w:pageBreakBefore w:val="0"/>
        <w:widowControl w:val="0"/>
        <w:numPr>
          <w:ilvl w:val="-1"/>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6.如</w:t>
      </w:r>
      <w:r>
        <w:rPr>
          <w:rFonts w:hint="eastAsia" w:ascii="宋体" w:hAnsi="宋体" w:eastAsia="宋体" w:cs="宋体"/>
          <w:b w:val="0"/>
          <w:bCs w:val="0"/>
          <w:color w:val="auto"/>
          <w:sz w:val="21"/>
          <w:szCs w:val="21"/>
          <w:lang w:val="en-US" w:eastAsia="zh-CN"/>
        </w:rPr>
        <w:t>合同在履行中发生争议</w:t>
      </w:r>
      <w:r>
        <w:rPr>
          <w:rFonts w:hint="eastAsia" w:ascii="宋体" w:hAnsi="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采购人与供应商双方协商解决，协商不成的，任何一方可向采购人所在地的人民法院提起诉讼解决。</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Times New Roman"/>
          <w:b/>
          <w:lang w:val="en-US" w:eastAsia="zh-CN"/>
        </w:rPr>
      </w:pPr>
      <w:bookmarkStart w:id="31" w:name="OLE_LINK4"/>
      <w:r>
        <w:rPr>
          <w:rFonts w:hint="eastAsia" w:ascii="宋体" w:hAnsi="宋体" w:eastAsia="宋体" w:cs="Times New Roman"/>
          <w:b/>
          <w:lang w:val="en-US" w:eastAsia="zh-CN"/>
        </w:rPr>
        <w:t>（七）安全生产管理：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如</w:t>
      </w:r>
      <w:r>
        <w:rPr>
          <w:rFonts w:hint="eastAsia" w:hAnsi="宋体" w:eastAsia="宋体" w:cs="Times New Roman"/>
          <w:kern w:val="0"/>
          <w:lang w:val="en-US" w:eastAsia="zh-CN"/>
        </w:rPr>
        <w:t>因成交供应商</w:t>
      </w:r>
      <w:r>
        <w:rPr>
          <w:rFonts w:hint="eastAsia" w:ascii="Times New Roman" w:hAnsi="宋体" w:eastAsia="宋体" w:cs="Times New Roman"/>
          <w:kern w:val="0"/>
          <w:lang w:val="en-US" w:eastAsia="zh-CN"/>
        </w:rPr>
        <w:t>用工不当，给采购人及服务人员造成的损失由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承担；运维人员在服务期间发生伤亡事故，或在服务过程中造成第三人伤亡的，责任由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（1）</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必须遵守有关安全生产的法律、法规及采购人相关安全生产管理规定，加强安全生产管理，</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为该项目的安全责任人，建立、健全安全生产责任制度，完善安全生产条件，确保安全生产。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（2）</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在项目供货、安装、实施、使用、维护服务、售后服务期间，</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所发生的和因</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引起的一切安全事故或劳动纠纷等，其责任均由</w:t>
      </w:r>
      <w:r>
        <w:rPr>
          <w:rFonts w:hint="eastAsia" w:hAnsi="宋体" w:eastAsia="宋体" w:cs="Times New Roman"/>
          <w:kern w:val="0"/>
          <w:lang w:val="en-US" w:eastAsia="zh-CN"/>
        </w:rPr>
        <w:t>成交供应商</w:t>
      </w:r>
      <w:r>
        <w:rPr>
          <w:rFonts w:hint="eastAsia" w:ascii="Times New Roman" w:hAnsi="宋体" w:eastAsia="宋体" w:cs="Times New Roman"/>
          <w:kern w:val="0"/>
          <w:lang w:val="en-US" w:eastAsia="zh-CN"/>
        </w:rPr>
        <w:t>单方承担，与采购人无关。且不得因此影响项目进度.</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bookmarkEnd w:id="31"/>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2" w:name="_Toc173895846"/>
      <w:bookmarkStart w:id="33" w:name="_Toc173895658"/>
      <w:bookmarkStart w:id="34" w:name="_Toc180296788"/>
      <w:bookmarkStart w:id="35" w:name="_Toc211679185"/>
      <w:r>
        <w:rPr>
          <w:rFonts w:hint="eastAsia" w:ascii="宋体" w:hAnsi="宋体" w:cs="宋体"/>
          <w:b/>
          <w:bCs/>
          <w:kern w:val="44"/>
          <w:sz w:val="32"/>
          <w:szCs w:val="32"/>
        </w:rPr>
        <w:t>比选申请文件的相关格式</w:t>
      </w:r>
      <w:bookmarkEnd w:id="32"/>
      <w:bookmarkEnd w:id="33"/>
      <w:bookmarkEnd w:id="34"/>
      <w:r>
        <w:rPr>
          <w:rFonts w:hint="eastAsia" w:ascii="宋体" w:hAnsi="宋体" w:cs="宋体"/>
          <w:b/>
          <w:bCs/>
          <w:kern w:val="44"/>
          <w:sz w:val="32"/>
          <w:szCs w:val="32"/>
        </w:rPr>
        <w:t>及要求</w:t>
      </w:r>
      <w:bookmarkEnd w:id="35"/>
      <w:bookmarkStart w:id="36" w:name="_Toc173895659"/>
      <w:bookmarkStart w:id="37" w:name="_Toc173895847"/>
      <w:bookmarkStart w:id="38" w:name="_Toc211679186"/>
      <w:bookmarkStart w:id="39" w:name="_Toc180296789"/>
    </w:p>
    <w:p>
      <w:pPr>
        <w:rPr>
          <w:rFonts w:ascii="宋体"/>
        </w:rPr>
      </w:pPr>
    </w:p>
    <w:p>
      <w:pPr>
        <w:pStyle w:val="4"/>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4"/>
        <w:numPr>
          <w:ilvl w:val="0"/>
          <w:numId w:val="0"/>
        </w:numPr>
        <w:spacing w:before="0" w:after="0" w:line="360" w:lineRule="auto"/>
        <w:jc w:val="center"/>
        <w:rPr>
          <w:rFonts w:hint="eastAsia"/>
          <w:highlight w:val="none"/>
        </w:rPr>
      </w:pPr>
      <w:r>
        <w:rPr>
          <w:rFonts w:hint="eastAsia"/>
          <w:highlight w:val="none"/>
        </w:rPr>
        <w:t>二、报价一览表</w:t>
      </w:r>
    </w:p>
    <w:p>
      <w:pPr>
        <w:pStyle w:val="16"/>
        <w:spacing w:line="360" w:lineRule="auto"/>
      </w:pPr>
      <w:r>
        <w:rPr>
          <w:rFonts w:hint="eastAsia"/>
        </w:rPr>
        <w:t>包号：01包</w:t>
      </w:r>
    </w:p>
    <w:tbl>
      <w:tblPr>
        <w:tblStyle w:val="28"/>
        <w:tblW w:w="9217"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0"/>
        <w:gridCol w:w="2768"/>
        <w:gridCol w:w="870"/>
        <w:gridCol w:w="4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bookmarkStart w:id="40" w:name="OLE_LINK13" w:colFirst="4" w:colLast="4"/>
            <w:bookmarkStart w:id="41" w:name="OLE_LINK17"/>
            <w:r>
              <w:rPr>
                <w:rFonts w:hint="eastAsia" w:ascii="方正仿宋_GBK" w:hAnsi="方正仿宋_GBK" w:eastAsia="方正仿宋_GBK" w:cs="方正仿宋_GBK"/>
                <w:i w:val="0"/>
                <w:iCs w:val="0"/>
                <w:color w:val="000000"/>
                <w:kern w:val="0"/>
                <w:sz w:val="20"/>
                <w:szCs w:val="20"/>
                <w:u w:val="none"/>
                <w:lang w:val="en-US" w:eastAsia="zh-CN" w:bidi="ar"/>
              </w:rPr>
              <w:t>绿植移栽报价一览表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名称</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桢楠</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红枫</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棵（米径约15cm）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香樟</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棵（米径约35cm）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银杏</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棵（米径约25cm）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元宝枫</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樱花树</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棵（米径约15cm）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桂花</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棵（米径约8cm）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芙蓉树</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铁树</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棵(高约1m）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海桐球</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棵（株高约1.5m，冠幅约2m）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红叶石楠</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棵（株高约3m,冠幅约2m）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灌木移栽</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约100</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合计（元）</w:t>
            </w:r>
          </w:p>
        </w:tc>
        <w:tc>
          <w:tcPr>
            <w:tcW w:w="4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备注：报价为包干价，包括：机械费、移栽费、人工费、肥料费、维护费、清洁费、树枝处理费、税费等所有费用。</w:t>
            </w:r>
          </w:p>
        </w:tc>
      </w:tr>
      <w:bookmarkEnd w:id="40"/>
      <w:bookmarkEnd w:id="41"/>
    </w:tbl>
    <w:p/>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w:t>
      </w:r>
      <w:r>
        <w:rPr>
          <w:rFonts w:hint="eastAsia" w:ascii="宋体" w:hAnsi="宋体"/>
          <w:kern w:val="0"/>
          <w:lang w:val="en-US" w:eastAsia="zh-CN"/>
        </w:rPr>
        <w:t>机械费、移栽费、人工费、肥料费、维护费、清洁费、树枝处理费、税费</w:t>
      </w:r>
      <w:r>
        <w:rPr>
          <w:rFonts w:hint="eastAsia" w:ascii="宋体" w:hAnsi="宋体"/>
          <w:kern w:val="0"/>
        </w:rPr>
        <w:t>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6"/>
      <w:bookmarkEnd w:id="37"/>
      <w:bookmarkEnd w:id="38"/>
      <w:bookmarkEnd w:id="39"/>
      <w:r>
        <w:rPr>
          <w:rFonts w:hint="eastAsia"/>
        </w:rPr>
        <w:t>供应商资格证明材料</w:t>
      </w:r>
    </w:p>
    <w:p/>
    <w:p>
      <w:pPr>
        <w:pStyle w:val="16"/>
        <w:spacing w:line="360" w:lineRule="auto"/>
        <w:rPr>
          <w:rFonts w:hAnsi="宋体" w:cs="Times New Roman"/>
          <w:b/>
          <w:bCs/>
          <w:kern w:val="0"/>
        </w:rPr>
      </w:pPr>
      <w:r>
        <w:rPr>
          <w:rFonts w:hint="eastAsia" w:hAnsi="宋体"/>
          <w:b/>
          <w:bCs/>
          <w:kern w:val="0"/>
        </w:rPr>
        <w:t>供应商提交的资格证明材料包括以下内容：</w:t>
      </w:r>
    </w:p>
    <w:p>
      <w:pPr>
        <w:pStyle w:val="16"/>
        <w:numPr>
          <w:ilvl w:val="0"/>
          <w:numId w:val="5"/>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5"/>
        </w:numPr>
        <w:spacing w:line="360" w:lineRule="auto"/>
        <w:rPr>
          <w:rFonts w:hAnsi="宋体" w:cs="Times New Roman"/>
          <w:kern w:val="0"/>
        </w:rPr>
      </w:pPr>
      <w:r>
        <w:rPr>
          <w:rFonts w:hint="eastAsia" w:hAnsi="宋体"/>
          <w:kern w:val="0"/>
        </w:rPr>
        <w:t>法定代表人授权书；（原件，加盖鲜章）</w:t>
      </w:r>
    </w:p>
    <w:p>
      <w:pPr>
        <w:pStyle w:val="16"/>
        <w:numPr>
          <w:ilvl w:val="0"/>
          <w:numId w:val="5"/>
        </w:numPr>
        <w:spacing w:line="360" w:lineRule="auto"/>
        <w:rPr>
          <w:rFonts w:hAnsi="宋体" w:cs="Times New Roman"/>
          <w:kern w:val="0"/>
        </w:rPr>
      </w:pPr>
      <w:r>
        <w:rPr>
          <w:rFonts w:hint="eastAsia" w:hAnsi="宋体"/>
          <w:kern w:val="0"/>
        </w:rPr>
        <w:t>法定代表人身份证明文件；（复印件，加盖鲜章）</w:t>
      </w:r>
    </w:p>
    <w:p>
      <w:pPr>
        <w:pStyle w:val="16"/>
        <w:numPr>
          <w:ilvl w:val="0"/>
          <w:numId w:val="5"/>
        </w:numPr>
        <w:spacing w:line="360" w:lineRule="auto"/>
        <w:rPr>
          <w:rFonts w:hAnsi="宋体" w:cs="Times New Roman"/>
          <w:kern w:val="0"/>
        </w:rPr>
      </w:pPr>
      <w:r>
        <w:rPr>
          <w:rFonts w:hint="eastAsia" w:hAnsi="宋体"/>
          <w:kern w:val="0"/>
        </w:rPr>
        <w:t>代理人身份证明文件；（复印件，加盖鲜章）</w:t>
      </w:r>
    </w:p>
    <w:p>
      <w:pPr>
        <w:pStyle w:val="16"/>
        <w:numPr>
          <w:ilvl w:val="0"/>
          <w:numId w:val="5"/>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4"/>
        <w:numPr>
          <w:ilvl w:val="0"/>
          <w:numId w:val="0"/>
        </w:numPr>
        <w:spacing w:before="0" w:after="0"/>
        <w:jc w:val="center"/>
        <w:rPr>
          <w:rFonts w:cs="Times New Roman"/>
        </w:rPr>
      </w:pPr>
      <w:r>
        <w:rPr>
          <w:rFonts w:hint="eastAsia"/>
        </w:rPr>
        <w:t>四、承诺函</w:t>
      </w:r>
    </w:p>
    <w:p>
      <w:pPr>
        <w:rPr>
          <w:rFonts w:ascii="宋体"/>
          <w:b/>
          <w:bCs/>
        </w:rPr>
      </w:pPr>
    </w:p>
    <w:p>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8"/>
        <w:spacing w:line="400" w:lineRule="exact"/>
        <w:jc w:val="left"/>
        <w:rPr>
          <w:rFonts w:ascii="宋体"/>
        </w:rPr>
      </w:pPr>
      <w:r>
        <w:rPr>
          <w:rFonts w:hint="eastAsia" w:ascii="宋体" w:hAnsi="宋体" w:cs="宋体"/>
        </w:rPr>
        <w:t>一、具备本项目规定的条件：</w:t>
      </w:r>
    </w:p>
    <w:p>
      <w:pPr>
        <w:pStyle w:val="8"/>
        <w:spacing w:line="400" w:lineRule="exact"/>
        <w:jc w:val="left"/>
        <w:rPr>
          <w:rFonts w:ascii="宋体"/>
        </w:rPr>
      </w:pPr>
      <w:r>
        <w:rPr>
          <w:rFonts w:hint="eastAsia" w:ascii="宋体" w:hAnsi="宋体" w:cs="宋体"/>
        </w:rPr>
        <w:t>（一）在中华人民共和国境内注册，具有独立法人资格的合法企业；</w:t>
      </w:r>
    </w:p>
    <w:p>
      <w:pPr>
        <w:pStyle w:val="8"/>
        <w:spacing w:line="400" w:lineRule="exact"/>
        <w:jc w:val="left"/>
        <w:rPr>
          <w:rFonts w:ascii="宋体"/>
        </w:rPr>
      </w:pPr>
      <w:r>
        <w:rPr>
          <w:rFonts w:hint="eastAsia" w:ascii="宋体" w:hAnsi="宋体" w:cs="宋体"/>
        </w:rPr>
        <w:t>（二）具有良好的商业信誉和健全的财务会计制度；</w:t>
      </w:r>
    </w:p>
    <w:p>
      <w:pPr>
        <w:pStyle w:val="8"/>
        <w:spacing w:line="400" w:lineRule="exact"/>
        <w:jc w:val="left"/>
        <w:rPr>
          <w:rFonts w:ascii="宋体"/>
        </w:rPr>
      </w:pPr>
      <w:r>
        <w:rPr>
          <w:rFonts w:hint="eastAsia" w:ascii="宋体" w:hAnsi="宋体" w:cs="宋体"/>
        </w:rPr>
        <w:t>（三）具有履行合同所必需的设备和专业技术能力；</w:t>
      </w:r>
    </w:p>
    <w:p>
      <w:pPr>
        <w:pStyle w:val="8"/>
        <w:spacing w:line="400" w:lineRule="exact"/>
        <w:jc w:val="left"/>
        <w:rPr>
          <w:rFonts w:ascii="宋体"/>
        </w:rPr>
      </w:pPr>
      <w:r>
        <w:rPr>
          <w:rFonts w:hint="eastAsia" w:ascii="宋体" w:hAnsi="宋体" w:cs="宋体"/>
        </w:rPr>
        <w:t>（四）有依法缴纳税收和社会保障资金的良好记录；</w:t>
      </w:r>
    </w:p>
    <w:p>
      <w:pPr>
        <w:pStyle w:val="8"/>
        <w:spacing w:line="400" w:lineRule="exact"/>
        <w:jc w:val="left"/>
        <w:rPr>
          <w:rFonts w:ascii="宋体"/>
        </w:rPr>
      </w:pPr>
      <w:r>
        <w:rPr>
          <w:rFonts w:hint="eastAsia" w:ascii="宋体" w:hAnsi="宋体" w:cs="宋体"/>
        </w:rPr>
        <w:t>（五）参加采购活动前三年内，在经营活动中没有重大违法记录；</w:t>
      </w:r>
    </w:p>
    <w:p>
      <w:pPr>
        <w:pStyle w:val="8"/>
        <w:spacing w:line="400" w:lineRule="exact"/>
        <w:jc w:val="left"/>
        <w:rPr>
          <w:rFonts w:ascii="宋体"/>
        </w:rPr>
      </w:pPr>
      <w:r>
        <w:rPr>
          <w:rFonts w:hint="eastAsia" w:ascii="宋体" w:hAnsi="宋体" w:cs="宋体"/>
        </w:rPr>
        <w:t>（六）法律、行政法规规定的其他条件；</w:t>
      </w:r>
    </w:p>
    <w:p>
      <w:pPr>
        <w:pStyle w:val="8"/>
        <w:spacing w:line="400" w:lineRule="exact"/>
        <w:jc w:val="left"/>
        <w:rPr>
          <w:rFonts w:ascii="宋体"/>
        </w:rPr>
      </w:pPr>
      <w:r>
        <w:rPr>
          <w:rFonts w:hint="eastAsia" w:ascii="宋体" w:hAnsi="宋体" w:cs="宋体"/>
        </w:rPr>
        <w:t>（七）根据采购项目提出的特殊条件。</w:t>
      </w:r>
    </w:p>
    <w:p>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lang w:val="en-US" w:eastAsia="zh-CN" w:bidi="ar-SA"/>
        </w:rPr>
        <w:t>四</w:t>
      </w:r>
      <w:r>
        <w:rPr>
          <w:rFonts w:hint="eastAsia" w:ascii="宋体" w:hAnsi="宋体" w:eastAsia="宋体" w:cs="宋体"/>
          <w:kern w:val="2"/>
          <w:sz w:val="21"/>
          <w:szCs w:val="21"/>
          <w:highlight w:val="none"/>
          <w:lang w:val="en-US" w:eastAsia="zh-CN" w:bidi="ar-SA"/>
        </w:rPr>
        <w:t>、我单位如对比选文件有异议，已经在递交响应文件截止时间届满前依法进行维权救济，不存在对比选文件有异议的同时又参加比选以求侥幸中标（成交）或者为实现其他非法目的的行为。</w:t>
      </w:r>
    </w:p>
    <w:p>
      <w:pPr>
        <w:pStyle w:val="16"/>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16"/>
        <w:spacing w:line="360" w:lineRule="auto"/>
        <w:ind w:firstLine="420" w:firstLineChars="200"/>
        <w:rPr>
          <w:rFonts w:hAnsi="宋体" w:cs="Times New Roman"/>
          <w:kern w:val="0"/>
        </w:rPr>
      </w:pPr>
    </w:p>
    <w:p>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16"/>
        <w:spacing w:line="360" w:lineRule="auto"/>
        <w:rPr>
          <w:rFonts w:hAnsi="宋体" w:cs="Times New Roman"/>
          <w:kern w:val="0"/>
        </w:rPr>
      </w:pPr>
    </w:p>
    <w:p>
      <w:pPr>
        <w:pStyle w:val="16"/>
        <w:spacing w:line="360" w:lineRule="auto"/>
        <w:rPr>
          <w:rFonts w:hAnsi="宋体" w:cs="Times New Roman"/>
          <w:kern w:val="0"/>
        </w:rPr>
      </w:pPr>
    </w:p>
    <w:p>
      <w:pPr>
        <w:widowControl/>
        <w:jc w:val="left"/>
        <w:rPr>
          <w:rFonts w:ascii="宋体"/>
          <w:b/>
          <w:bCs/>
          <w:sz w:val="24"/>
          <w:szCs w:val="24"/>
        </w:rPr>
      </w:pPr>
    </w:p>
    <w:p>
      <w:pPr>
        <w:pStyle w:val="4"/>
        <w:numPr>
          <w:ilvl w:val="0"/>
          <w:numId w:val="0"/>
        </w:numPr>
        <w:spacing w:before="0" w:after="0" w:line="360" w:lineRule="auto"/>
        <w:jc w:val="center"/>
        <w:rPr>
          <w:rFonts w:cs="Times New Roman"/>
        </w:rPr>
      </w:pPr>
      <w:bookmarkStart w:id="42" w:name="_Toc518397160"/>
      <w:bookmarkStart w:id="43" w:name="_Toc518397109"/>
      <w:bookmarkStart w:id="44" w:name="_Toc185047520"/>
      <w:r>
        <w:br w:type="page"/>
      </w:r>
      <w:r>
        <w:rPr>
          <w:rFonts w:hint="eastAsia"/>
        </w:rPr>
        <w:t>五、</w:t>
      </w:r>
      <w:bookmarkEnd w:id="42"/>
      <w:bookmarkEnd w:id="43"/>
      <w:bookmarkEnd w:id="44"/>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16"/>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4"/>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56"/>
              <w:rPr>
                <w:rFonts w:ascii="宋体" w:hAnsi="宋体"/>
                <w:sz w:val="21"/>
                <w:szCs w:val="21"/>
              </w:rPr>
            </w:pPr>
            <w:r>
              <w:rPr>
                <w:rFonts w:hint="eastAsia" w:ascii="宋体" w:hAnsi="宋体"/>
                <w:sz w:val="21"/>
                <w:szCs w:val="21"/>
              </w:rPr>
              <w:t>序号</w:t>
            </w:r>
          </w:p>
        </w:tc>
        <w:tc>
          <w:tcPr>
            <w:tcW w:w="1315" w:type="dxa"/>
            <w:vAlign w:val="center"/>
          </w:tcPr>
          <w:p>
            <w:pPr>
              <w:pStyle w:val="56"/>
              <w:rPr>
                <w:rFonts w:ascii="宋体" w:hAnsi="宋体"/>
                <w:sz w:val="21"/>
                <w:szCs w:val="21"/>
              </w:rPr>
            </w:pPr>
            <w:r>
              <w:rPr>
                <w:rFonts w:hint="eastAsia" w:ascii="宋体" w:hAnsi="宋体"/>
                <w:sz w:val="21"/>
                <w:szCs w:val="21"/>
              </w:rPr>
              <w:t>技术内容</w:t>
            </w:r>
          </w:p>
        </w:tc>
        <w:tc>
          <w:tcPr>
            <w:tcW w:w="2629" w:type="dxa"/>
            <w:vAlign w:val="center"/>
          </w:tcPr>
          <w:p>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56"/>
              <w:rPr>
                <w:rFonts w:ascii="宋体" w:hAnsi="宋体"/>
                <w:sz w:val="21"/>
                <w:szCs w:val="21"/>
              </w:rPr>
            </w:pPr>
            <w:r>
              <w:rPr>
                <w:rFonts w:hint="eastAsia" w:ascii="宋体" w:hAnsi="宋体"/>
                <w:sz w:val="21"/>
                <w:szCs w:val="21"/>
              </w:rPr>
              <w:t>响应服务参数</w:t>
            </w:r>
          </w:p>
        </w:tc>
        <w:tc>
          <w:tcPr>
            <w:tcW w:w="1646" w:type="dxa"/>
            <w:vAlign w:val="center"/>
          </w:tcPr>
          <w:p>
            <w:pPr>
              <w:pStyle w:val="56"/>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56"/>
              <w:rPr>
                <w:rFonts w:ascii="宋体" w:hAnsi="宋体"/>
                <w:sz w:val="21"/>
                <w:szCs w:val="21"/>
              </w:rPr>
            </w:pPr>
          </w:p>
        </w:tc>
        <w:tc>
          <w:tcPr>
            <w:tcW w:w="1315" w:type="dxa"/>
          </w:tcPr>
          <w:p>
            <w:pPr>
              <w:pStyle w:val="56"/>
              <w:rPr>
                <w:rFonts w:ascii="宋体" w:hAnsi="宋体"/>
                <w:sz w:val="21"/>
                <w:szCs w:val="21"/>
              </w:rPr>
            </w:pPr>
          </w:p>
        </w:tc>
        <w:tc>
          <w:tcPr>
            <w:tcW w:w="2629" w:type="dxa"/>
          </w:tcPr>
          <w:p>
            <w:pPr>
              <w:pStyle w:val="56"/>
              <w:rPr>
                <w:rFonts w:ascii="宋体" w:hAnsi="宋体"/>
                <w:sz w:val="21"/>
                <w:szCs w:val="21"/>
              </w:rPr>
            </w:pPr>
          </w:p>
        </w:tc>
        <w:tc>
          <w:tcPr>
            <w:tcW w:w="2455" w:type="dxa"/>
          </w:tcPr>
          <w:p>
            <w:pPr>
              <w:pStyle w:val="56"/>
              <w:rPr>
                <w:rFonts w:ascii="宋体" w:hAnsi="宋体"/>
                <w:sz w:val="21"/>
                <w:szCs w:val="21"/>
              </w:rPr>
            </w:pPr>
          </w:p>
        </w:tc>
        <w:tc>
          <w:tcPr>
            <w:tcW w:w="1646" w:type="dxa"/>
          </w:tcPr>
          <w:p>
            <w:pPr>
              <w:pStyle w:val="56"/>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4"/>
        <w:numPr>
          <w:ilvl w:val="0"/>
          <w:numId w:val="0"/>
        </w:numPr>
        <w:spacing w:before="0" w:after="0" w:line="360" w:lineRule="auto"/>
        <w:jc w:val="center"/>
        <w:rPr>
          <w:rFonts w:cs="Times New Roman"/>
        </w:rPr>
      </w:pPr>
      <w:r>
        <w:br w:type="page"/>
      </w:r>
      <w:r>
        <w:rPr>
          <w:rFonts w:hint="eastAsia"/>
        </w:rPr>
        <w:t>七、商务应答表</w:t>
      </w:r>
    </w:p>
    <w:p>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28"/>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16"/>
              <w:spacing w:line="360" w:lineRule="auto"/>
              <w:jc w:val="center"/>
              <w:rPr>
                <w:rFonts w:hAnsi="宋体" w:cs="Times New Roman"/>
                <w:kern w:val="0"/>
              </w:rPr>
            </w:pPr>
            <w:r>
              <w:rPr>
                <w:rFonts w:hint="eastAsia" w:hAnsi="宋体"/>
                <w:kern w:val="0"/>
              </w:rPr>
              <w:t>序号</w:t>
            </w:r>
          </w:p>
        </w:tc>
        <w:tc>
          <w:tcPr>
            <w:tcW w:w="1728" w:type="dxa"/>
            <w:vAlign w:val="center"/>
          </w:tcPr>
          <w:p>
            <w:pPr>
              <w:pStyle w:val="16"/>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16"/>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16"/>
              <w:spacing w:line="360" w:lineRule="auto"/>
              <w:jc w:val="center"/>
              <w:rPr>
                <w:rFonts w:hAnsi="宋体" w:cs="Times New Roman"/>
                <w:kern w:val="0"/>
              </w:rPr>
            </w:pPr>
            <w:r>
              <w:rPr>
                <w:rFonts w:hint="eastAsia" w:hAnsi="宋体"/>
                <w:kern w:val="0"/>
              </w:rPr>
              <w:t>供应商应答</w:t>
            </w:r>
          </w:p>
        </w:tc>
        <w:tc>
          <w:tcPr>
            <w:tcW w:w="1240" w:type="dxa"/>
            <w:vAlign w:val="center"/>
          </w:tcPr>
          <w:p>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16"/>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r>
        <w:rPr>
          <w:rFonts w:hint="eastAsia"/>
        </w:rPr>
        <w:br w:type="page"/>
      </w:r>
    </w:p>
    <w:p>
      <w:pPr>
        <w:pStyle w:val="4"/>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pPr>
        <w:pStyle w:val="2"/>
      </w:pPr>
    </w:p>
    <w:p/>
    <w:p>
      <w:pPr>
        <w:pStyle w:val="2"/>
      </w:pPr>
    </w:p>
    <w:p/>
    <w:p>
      <w:pPr>
        <w:pStyle w:val="2"/>
      </w:pPr>
    </w:p>
    <w:p/>
    <w:p>
      <w:pPr>
        <w:pStyle w:val="2"/>
      </w:pPr>
    </w:p>
    <w:p/>
    <w:p>
      <w:pPr>
        <w:pStyle w:val="2"/>
      </w:pPr>
    </w:p>
    <w:p/>
    <w:p>
      <w:pPr>
        <w:pStyle w:val="4"/>
        <w:numPr>
          <w:ilvl w:val="1"/>
          <w:numId w:val="0"/>
        </w:numPr>
        <w:tabs>
          <w:tab w:val="clear" w:pos="2045"/>
          <w:tab w:val="clear" w:pos="3828"/>
        </w:tabs>
        <w:ind w:left="3261"/>
        <w:rPr>
          <w:bCs w:val="0"/>
        </w:rPr>
      </w:pPr>
      <w:bookmarkStart w:id="45" w:name="_Toc361252259"/>
      <w:bookmarkStart w:id="46" w:name="_Toc365878703"/>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16"/>
        <w:spacing w:line="360" w:lineRule="auto"/>
      </w:pPr>
      <w:r>
        <w:rPr>
          <w:rFonts w:hint="eastAsia" w:hAnsi="宋体"/>
          <w:kern w:val="0"/>
        </w:rPr>
        <w:t>包号：</w:t>
      </w:r>
      <w:r>
        <w:rPr>
          <w:rFonts w:hint="eastAsia" w:hAnsi="宋体"/>
          <w:kern w:val="0"/>
          <w:lang w:val="en-US" w:eastAsia="zh-CN"/>
        </w:rPr>
        <w:t>01包</w:t>
      </w:r>
    </w:p>
    <w:tbl>
      <w:tblPr>
        <w:tblStyle w:val="28"/>
        <w:tblW w:w="9217"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0"/>
        <w:gridCol w:w="2768"/>
        <w:gridCol w:w="820"/>
        <w:gridCol w:w="4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绿植移栽报价一览表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名称</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桢楠</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红枫</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棵（米径约15cm）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香樟</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棵（米径约35cm）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银杏</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棵（米径约25cm）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元宝枫</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樱花树</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棵（米径约15cm）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桂花</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棵（米径约8cm）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芙蓉树</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棵（米径约20cm）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铁树</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棵(高约1m）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海桐球</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棵（株高约1.5m，冠幅约2m）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红叶石楠</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棵（株高约3m,冠幅约2m）</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灌木移栽</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w:t>
            </w:r>
            <w:bookmarkStart w:id="47" w:name="_GoBack"/>
            <w:bookmarkEnd w:id="47"/>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约100</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 xml:space="preserve">                           合计（元）</w:t>
            </w:r>
          </w:p>
        </w:tc>
        <w:tc>
          <w:tcPr>
            <w:tcW w:w="4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9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备注：报价为包干价，包括：机械费、移栽费、人工费、肥料费、维护费、清洁费、树枝处理费、税费等所有费用。</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lang w:val="en-US" w:eastAsia="zh-CN"/>
        </w:rPr>
      </w:pPr>
      <w:r>
        <w:rPr>
          <w:rFonts w:hint="eastAsia"/>
        </w:rPr>
        <w:br w:type="page"/>
      </w:r>
      <w:bookmarkEnd w:id="45"/>
      <w:bookmarkEnd w:id="46"/>
    </w:p>
    <w:p>
      <w:pPr>
        <w:pStyle w:val="2"/>
        <w:rPr>
          <w:lang w:val="en-US" w:eastAsia="zh-CN"/>
        </w:rPr>
      </w:pPr>
    </w:p>
    <w:p>
      <w:pPr>
        <w:numPr>
          <w:ilvl w:val="0"/>
          <w:numId w:val="0"/>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十、</w:t>
      </w:r>
      <w:r>
        <w:rPr>
          <w:rFonts w:hint="eastAsia" w:ascii="宋体" w:hAnsi="宋体" w:eastAsia="宋体" w:cs="宋体"/>
          <w:b/>
          <w:bCs/>
          <w:kern w:val="2"/>
          <w:sz w:val="28"/>
          <w:szCs w:val="28"/>
          <w:highlight w:val="none"/>
          <w:lang w:val="en-US" w:eastAsia="zh-CN" w:bidi="ar-SA"/>
        </w:rPr>
        <w:t>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p>
      <w:pPr>
        <w:rPr>
          <w:rFonts w:hint="default"/>
          <w:lang w:val="en-US" w:eastAsia="zh-CN"/>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21</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BA875"/>
    <w:multiLevelType w:val="singleLevel"/>
    <w:tmpl w:val="B25BA875"/>
    <w:lvl w:ilvl="0" w:tentative="0">
      <w:start w:val="2"/>
      <w:numFmt w:val="chineseCounting"/>
      <w:suff w:val="nothing"/>
      <w:lvlText w:val="（%1）"/>
      <w:lvlJc w:val="left"/>
      <w:rPr>
        <w:rFonts w:hint="eastAsia"/>
      </w:r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D74EFAC"/>
    <w:multiLevelType w:val="singleLevel"/>
    <w:tmpl w:val="2D74EFAC"/>
    <w:lvl w:ilvl="0" w:tentative="0">
      <w:start w:val="1"/>
      <w:numFmt w:val="decimal"/>
      <w:suff w:val="space"/>
      <w:lvlText w:val="%1."/>
      <w:lvlJc w:val="left"/>
    </w:lvl>
  </w:abstractNum>
  <w:abstractNum w:abstractNumId="4">
    <w:nsid w:val="4345ACF2"/>
    <w:multiLevelType w:val="singleLevel"/>
    <w:tmpl w:val="4345ACF2"/>
    <w:lvl w:ilvl="0" w:tentative="0">
      <w:start w:val="4"/>
      <w:numFmt w:val="decimal"/>
      <w:suff w:val="space"/>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yZGMwZmUzMjhmZGExOGI4YmRjNjY1YWFjMGQxMzA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DD"/>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0516"/>
    <w:rsid w:val="017B190C"/>
    <w:rsid w:val="01BB67F7"/>
    <w:rsid w:val="01BF5575"/>
    <w:rsid w:val="01DD3C4D"/>
    <w:rsid w:val="01EA636A"/>
    <w:rsid w:val="021A27AB"/>
    <w:rsid w:val="02251150"/>
    <w:rsid w:val="02290C40"/>
    <w:rsid w:val="024E06A7"/>
    <w:rsid w:val="02654A25"/>
    <w:rsid w:val="02856A85"/>
    <w:rsid w:val="02A07216"/>
    <w:rsid w:val="02EE3C38"/>
    <w:rsid w:val="02F46440"/>
    <w:rsid w:val="02FA438B"/>
    <w:rsid w:val="03082F4B"/>
    <w:rsid w:val="03497EB8"/>
    <w:rsid w:val="0385459C"/>
    <w:rsid w:val="03912F41"/>
    <w:rsid w:val="03C52BEB"/>
    <w:rsid w:val="03E57777"/>
    <w:rsid w:val="040A4AA1"/>
    <w:rsid w:val="048B7990"/>
    <w:rsid w:val="04A04E94"/>
    <w:rsid w:val="04A171B4"/>
    <w:rsid w:val="04B120F9"/>
    <w:rsid w:val="04BD45DF"/>
    <w:rsid w:val="04EC335E"/>
    <w:rsid w:val="04F25C61"/>
    <w:rsid w:val="052102F4"/>
    <w:rsid w:val="054D4328"/>
    <w:rsid w:val="05593A33"/>
    <w:rsid w:val="0560706F"/>
    <w:rsid w:val="05726DA2"/>
    <w:rsid w:val="05BA4195"/>
    <w:rsid w:val="05CA273A"/>
    <w:rsid w:val="05CC726C"/>
    <w:rsid w:val="06093262"/>
    <w:rsid w:val="0624108F"/>
    <w:rsid w:val="067B57E2"/>
    <w:rsid w:val="06847ACE"/>
    <w:rsid w:val="06B153F1"/>
    <w:rsid w:val="06B477BD"/>
    <w:rsid w:val="06E45A7E"/>
    <w:rsid w:val="07150471"/>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731525"/>
    <w:rsid w:val="09880942"/>
    <w:rsid w:val="099948FD"/>
    <w:rsid w:val="09B836AD"/>
    <w:rsid w:val="09D516AE"/>
    <w:rsid w:val="09E50C48"/>
    <w:rsid w:val="09F558AC"/>
    <w:rsid w:val="0A0311E7"/>
    <w:rsid w:val="0A342878"/>
    <w:rsid w:val="0A4A63EE"/>
    <w:rsid w:val="0A985A73"/>
    <w:rsid w:val="0AB37C41"/>
    <w:rsid w:val="0AC7549A"/>
    <w:rsid w:val="0B0B182B"/>
    <w:rsid w:val="0B2A23E5"/>
    <w:rsid w:val="0B3D7F1C"/>
    <w:rsid w:val="0B5C58F1"/>
    <w:rsid w:val="0B674587"/>
    <w:rsid w:val="0B73117E"/>
    <w:rsid w:val="0B985648"/>
    <w:rsid w:val="0BC32105"/>
    <w:rsid w:val="0BEF5AD9"/>
    <w:rsid w:val="0BFB2CA8"/>
    <w:rsid w:val="0C0544CC"/>
    <w:rsid w:val="0C142961"/>
    <w:rsid w:val="0C253C4D"/>
    <w:rsid w:val="0C2A3F33"/>
    <w:rsid w:val="0C30328C"/>
    <w:rsid w:val="0C3676C7"/>
    <w:rsid w:val="0C873133"/>
    <w:rsid w:val="0C8A3444"/>
    <w:rsid w:val="0CC671CF"/>
    <w:rsid w:val="0CE642FD"/>
    <w:rsid w:val="0CFA5FDF"/>
    <w:rsid w:val="0D156991"/>
    <w:rsid w:val="0D246BD4"/>
    <w:rsid w:val="0D29372C"/>
    <w:rsid w:val="0D4F4C43"/>
    <w:rsid w:val="0D677904"/>
    <w:rsid w:val="0D8238FA"/>
    <w:rsid w:val="0D8900E5"/>
    <w:rsid w:val="0DEB14A0"/>
    <w:rsid w:val="0E0407B3"/>
    <w:rsid w:val="0E112A9F"/>
    <w:rsid w:val="0E230024"/>
    <w:rsid w:val="0E340889"/>
    <w:rsid w:val="0E600712"/>
    <w:rsid w:val="0E651252"/>
    <w:rsid w:val="0EA855E3"/>
    <w:rsid w:val="0EA93835"/>
    <w:rsid w:val="0EC266A4"/>
    <w:rsid w:val="0F386966"/>
    <w:rsid w:val="0F930041"/>
    <w:rsid w:val="0FC401FA"/>
    <w:rsid w:val="0FD85A54"/>
    <w:rsid w:val="0FFA3C1C"/>
    <w:rsid w:val="10443A9C"/>
    <w:rsid w:val="10541406"/>
    <w:rsid w:val="105552F6"/>
    <w:rsid w:val="10583483"/>
    <w:rsid w:val="10676DF8"/>
    <w:rsid w:val="1068327B"/>
    <w:rsid w:val="106D43EE"/>
    <w:rsid w:val="10726CD1"/>
    <w:rsid w:val="107D6B97"/>
    <w:rsid w:val="108245D5"/>
    <w:rsid w:val="10944070"/>
    <w:rsid w:val="10B335E5"/>
    <w:rsid w:val="10BC5375"/>
    <w:rsid w:val="10BD20EF"/>
    <w:rsid w:val="10C116E5"/>
    <w:rsid w:val="10CD30DE"/>
    <w:rsid w:val="10E16B8A"/>
    <w:rsid w:val="10E30B54"/>
    <w:rsid w:val="110F1949"/>
    <w:rsid w:val="11390774"/>
    <w:rsid w:val="11595888"/>
    <w:rsid w:val="11603F53"/>
    <w:rsid w:val="12014F29"/>
    <w:rsid w:val="127D0416"/>
    <w:rsid w:val="127F665A"/>
    <w:rsid w:val="12C36C74"/>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25809"/>
    <w:rsid w:val="14F43330"/>
    <w:rsid w:val="14F745A8"/>
    <w:rsid w:val="15023C9F"/>
    <w:rsid w:val="152722BE"/>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CD5DF6"/>
    <w:rsid w:val="17EF431F"/>
    <w:rsid w:val="18027B12"/>
    <w:rsid w:val="181D2B9D"/>
    <w:rsid w:val="181F64EF"/>
    <w:rsid w:val="182C2DE0"/>
    <w:rsid w:val="18436143"/>
    <w:rsid w:val="18455C50"/>
    <w:rsid w:val="18E45FED"/>
    <w:rsid w:val="19000FED"/>
    <w:rsid w:val="19141836"/>
    <w:rsid w:val="19185113"/>
    <w:rsid w:val="19454FEE"/>
    <w:rsid w:val="19566367"/>
    <w:rsid w:val="19940C3D"/>
    <w:rsid w:val="19B20586"/>
    <w:rsid w:val="19C239FC"/>
    <w:rsid w:val="19FB6F0E"/>
    <w:rsid w:val="1A045DC3"/>
    <w:rsid w:val="1A1104E0"/>
    <w:rsid w:val="1A1C5C79"/>
    <w:rsid w:val="1A9A17A9"/>
    <w:rsid w:val="1AC76DF0"/>
    <w:rsid w:val="1AC8333C"/>
    <w:rsid w:val="1AD61454"/>
    <w:rsid w:val="1B0436DA"/>
    <w:rsid w:val="1B0D3F1C"/>
    <w:rsid w:val="1B1B2919"/>
    <w:rsid w:val="1B5808E4"/>
    <w:rsid w:val="1B7B0983"/>
    <w:rsid w:val="1B866CAC"/>
    <w:rsid w:val="1B961A0F"/>
    <w:rsid w:val="1B9C004F"/>
    <w:rsid w:val="1BC7404D"/>
    <w:rsid w:val="1C3445B2"/>
    <w:rsid w:val="1C47643B"/>
    <w:rsid w:val="1C4C1CA3"/>
    <w:rsid w:val="1C56042C"/>
    <w:rsid w:val="1C5A616E"/>
    <w:rsid w:val="1C6E64A8"/>
    <w:rsid w:val="1C890801"/>
    <w:rsid w:val="1CD13A03"/>
    <w:rsid w:val="1D10139C"/>
    <w:rsid w:val="1D1502E7"/>
    <w:rsid w:val="1D285972"/>
    <w:rsid w:val="1D3820CE"/>
    <w:rsid w:val="1D3A0985"/>
    <w:rsid w:val="1D8B67FB"/>
    <w:rsid w:val="1D951428"/>
    <w:rsid w:val="1DA43419"/>
    <w:rsid w:val="1E2C3B3A"/>
    <w:rsid w:val="1E314EEC"/>
    <w:rsid w:val="1E5D1F46"/>
    <w:rsid w:val="1E897DA0"/>
    <w:rsid w:val="1EC229D6"/>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77276"/>
    <w:rsid w:val="20281BA1"/>
    <w:rsid w:val="20417C2B"/>
    <w:rsid w:val="20711CD8"/>
    <w:rsid w:val="20B27EFA"/>
    <w:rsid w:val="20BC4690"/>
    <w:rsid w:val="20F10A60"/>
    <w:rsid w:val="21224D81"/>
    <w:rsid w:val="213B4094"/>
    <w:rsid w:val="216F4EC7"/>
    <w:rsid w:val="21815B54"/>
    <w:rsid w:val="219E6AFD"/>
    <w:rsid w:val="21AF0D0A"/>
    <w:rsid w:val="21C54695"/>
    <w:rsid w:val="21E27199"/>
    <w:rsid w:val="21F33562"/>
    <w:rsid w:val="21FE134A"/>
    <w:rsid w:val="220B59C1"/>
    <w:rsid w:val="222F3BF9"/>
    <w:rsid w:val="22543660"/>
    <w:rsid w:val="225C2514"/>
    <w:rsid w:val="22833F45"/>
    <w:rsid w:val="22920F68"/>
    <w:rsid w:val="22943A5C"/>
    <w:rsid w:val="22A255C7"/>
    <w:rsid w:val="22A46395"/>
    <w:rsid w:val="22BB5E26"/>
    <w:rsid w:val="22D622C7"/>
    <w:rsid w:val="230010F2"/>
    <w:rsid w:val="230706D2"/>
    <w:rsid w:val="23162280"/>
    <w:rsid w:val="2369313B"/>
    <w:rsid w:val="239768ED"/>
    <w:rsid w:val="239F1DCA"/>
    <w:rsid w:val="241530DF"/>
    <w:rsid w:val="244A244D"/>
    <w:rsid w:val="24AA3A0B"/>
    <w:rsid w:val="24B90312"/>
    <w:rsid w:val="24BB5C18"/>
    <w:rsid w:val="24C83E91"/>
    <w:rsid w:val="24E7641E"/>
    <w:rsid w:val="25162E4E"/>
    <w:rsid w:val="25380CA0"/>
    <w:rsid w:val="254A62BB"/>
    <w:rsid w:val="2551032A"/>
    <w:rsid w:val="256911D0"/>
    <w:rsid w:val="257F6C45"/>
    <w:rsid w:val="25D42F6B"/>
    <w:rsid w:val="25E973B4"/>
    <w:rsid w:val="261E645E"/>
    <w:rsid w:val="26395046"/>
    <w:rsid w:val="263C7249"/>
    <w:rsid w:val="26501F69"/>
    <w:rsid w:val="265E2CFF"/>
    <w:rsid w:val="265F25D3"/>
    <w:rsid w:val="26631034"/>
    <w:rsid w:val="2685203A"/>
    <w:rsid w:val="26976529"/>
    <w:rsid w:val="26E85AB0"/>
    <w:rsid w:val="26EE1B16"/>
    <w:rsid w:val="27533F64"/>
    <w:rsid w:val="27793664"/>
    <w:rsid w:val="27822A1D"/>
    <w:rsid w:val="279462AC"/>
    <w:rsid w:val="27A6495D"/>
    <w:rsid w:val="27BD5803"/>
    <w:rsid w:val="27D52814"/>
    <w:rsid w:val="27DC54F9"/>
    <w:rsid w:val="27F613F9"/>
    <w:rsid w:val="28723FD3"/>
    <w:rsid w:val="28891121"/>
    <w:rsid w:val="288B76AF"/>
    <w:rsid w:val="28A15AB4"/>
    <w:rsid w:val="28C46D67"/>
    <w:rsid w:val="28E62B38"/>
    <w:rsid w:val="28F22A1C"/>
    <w:rsid w:val="29025FC5"/>
    <w:rsid w:val="29041902"/>
    <w:rsid w:val="29135897"/>
    <w:rsid w:val="291C465E"/>
    <w:rsid w:val="29A0718A"/>
    <w:rsid w:val="29A507F5"/>
    <w:rsid w:val="2A2658E2"/>
    <w:rsid w:val="2A46045B"/>
    <w:rsid w:val="2A532A2E"/>
    <w:rsid w:val="2A9B6D9E"/>
    <w:rsid w:val="2B85488A"/>
    <w:rsid w:val="2BBD4024"/>
    <w:rsid w:val="2BC2163A"/>
    <w:rsid w:val="2BD42700"/>
    <w:rsid w:val="2BF746B3"/>
    <w:rsid w:val="2C216795"/>
    <w:rsid w:val="2C245E51"/>
    <w:rsid w:val="2C267E1B"/>
    <w:rsid w:val="2C4556DD"/>
    <w:rsid w:val="2C586430"/>
    <w:rsid w:val="2C6E4D9C"/>
    <w:rsid w:val="2C7F39CF"/>
    <w:rsid w:val="2C835759"/>
    <w:rsid w:val="2C8A7DD3"/>
    <w:rsid w:val="2CAD22EA"/>
    <w:rsid w:val="2CC6549B"/>
    <w:rsid w:val="2CD51841"/>
    <w:rsid w:val="2CEC40B6"/>
    <w:rsid w:val="2CF25F4F"/>
    <w:rsid w:val="2D1C3C07"/>
    <w:rsid w:val="2D3A06C2"/>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145EE"/>
    <w:rsid w:val="2F45680A"/>
    <w:rsid w:val="2F6918CE"/>
    <w:rsid w:val="2F77273B"/>
    <w:rsid w:val="2F8A56E8"/>
    <w:rsid w:val="2FB93803"/>
    <w:rsid w:val="2FDC6A42"/>
    <w:rsid w:val="2FEA5603"/>
    <w:rsid w:val="30011C29"/>
    <w:rsid w:val="30185CCC"/>
    <w:rsid w:val="303D3CA5"/>
    <w:rsid w:val="30416F06"/>
    <w:rsid w:val="30444D13"/>
    <w:rsid w:val="304B42F4"/>
    <w:rsid w:val="30DF0B7A"/>
    <w:rsid w:val="30DF4A3C"/>
    <w:rsid w:val="31097D0B"/>
    <w:rsid w:val="311723C7"/>
    <w:rsid w:val="311D2557"/>
    <w:rsid w:val="313774ED"/>
    <w:rsid w:val="314F4955"/>
    <w:rsid w:val="317226E8"/>
    <w:rsid w:val="318A1232"/>
    <w:rsid w:val="31AA504A"/>
    <w:rsid w:val="31C6097D"/>
    <w:rsid w:val="31CB3B06"/>
    <w:rsid w:val="31D16A7B"/>
    <w:rsid w:val="31EF6F01"/>
    <w:rsid w:val="31F167D5"/>
    <w:rsid w:val="322E42AD"/>
    <w:rsid w:val="32963820"/>
    <w:rsid w:val="32981347"/>
    <w:rsid w:val="329D4BAF"/>
    <w:rsid w:val="32EB1476"/>
    <w:rsid w:val="32F83B93"/>
    <w:rsid w:val="335812BA"/>
    <w:rsid w:val="336D27D3"/>
    <w:rsid w:val="33DA2C67"/>
    <w:rsid w:val="33E362F7"/>
    <w:rsid w:val="33FE51CD"/>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6EC2A2B"/>
    <w:rsid w:val="37265173"/>
    <w:rsid w:val="37773A80"/>
    <w:rsid w:val="379261E6"/>
    <w:rsid w:val="37E1109A"/>
    <w:rsid w:val="380F026E"/>
    <w:rsid w:val="38147C17"/>
    <w:rsid w:val="38284F1B"/>
    <w:rsid w:val="38837DA0"/>
    <w:rsid w:val="388424B3"/>
    <w:rsid w:val="388C7957"/>
    <w:rsid w:val="3899266B"/>
    <w:rsid w:val="389D6BB3"/>
    <w:rsid w:val="389E51DD"/>
    <w:rsid w:val="38CC250B"/>
    <w:rsid w:val="39260D31"/>
    <w:rsid w:val="3942200C"/>
    <w:rsid w:val="39BD5D47"/>
    <w:rsid w:val="39DE552C"/>
    <w:rsid w:val="3A073C4A"/>
    <w:rsid w:val="3A110093"/>
    <w:rsid w:val="3A502507"/>
    <w:rsid w:val="3A532F29"/>
    <w:rsid w:val="3A775CE5"/>
    <w:rsid w:val="3ACC7DDF"/>
    <w:rsid w:val="3AD46C94"/>
    <w:rsid w:val="3ADB6274"/>
    <w:rsid w:val="3AEA41B5"/>
    <w:rsid w:val="3B027CA5"/>
    <w:rsid w:val="3B084B8F"/>
    <w:rsid w:val="3B143534"/>
    <w:rsid w:val="3B252920"/>
    <w:rsid w:val="3B351F1C"/>
    <w:rsid w:val="3B491430"/>
    <w:rsid w:val="3B876595"/>
    <w:rsid w:val="3BD22E49"/>
    <w:rsid w:val="3BDD601C"/>
    <w:rsid w:val="3C241E9D"/>
    <w:rsid w:val="3C552A24"/>
    <w:rsid w:val="3CA00003"/>
    <w:rsid w:val="3CB52AF5"/>
    <w:rsid w:val="3CDB07AE"/>
    <w:rsid w:val="3CE2527D"/>
    <w:rsid w:val="3D2F4655"/>
    <w:rsid w:val="3D622C7D"/>
    <w:rsid w:val="3D6D517E"/>
    <w:rsid w:val="3DBB4CCB"/>
    <w:rsid w:val="3E3F4D6C"/>
    <w:rsid w:val="3E877FC2"/>
    <w:rsid w:val="3E8F7AA2"/>
    <w:rsid w:val="3EA044DF"/>
    <w:rsid w:val="3EB166EF"/>
    <w:rsid w:val="3EB92D70"/>
    <w:rsid w:val="3EE67192"/>
    <w:rsid w:val="3EF773F5"/>
    <w:rsid w:val="3F033FEC"/>
    <w:rsid w:val="3F035608"/>
    <w:rsid w:val="3F23643C"/>
    <w:rsid w:val="3F577E93"/>
    <w:rsid w:val="3F6358F0"/>
    <w:rsid w:val="3F740A45"/>
    <w:rsid w:val="3F8C3FE1"/>
    <w:rsid w:val="3F980BD8"/>
    <w:rsid w:val="4033445D"/>
    <w:rsid w:val="40752CC7"/>
    <w:rsid w:val="407C36F3"/>
    <w:rsid w:val="40953369"/>
    <w:rsid w:val="40E37C31"/>
    <w:rsid w:val="40FA2A2D"/>
    <w:rsid w:val="41004C87"/>
    <w:rsid w:val="410332AB"/>
    <w:rsid w:val="418217D9"/>
    <w:rsid w:val="41A53138"/>
    <w:rsid w:val="41FD0523"/>
    <w:rsid w:val="42090B2C"/>
    <w:rsid w:val="422D27FD"/>
    <w:rsid w:val="424B180D"/>
    <w:rsid w:val="42701998"/>
    <w:rsid w:val="42786A9F"/>
    <w:rsid w:val="43574906"/>
    <w:rsid w:val="436F7EA2"/>
    <w:rsid w:val="43707776"/>
    <w:rsid w:val="43A37B4B"/>
    <w:rsid w:val="43AA2C88"/>
    <w:rsid w:val="4420119C"/>
    <w:rsid w:val="446E46AD"/>
    <w:rsid w:val="44B51E27"/>
    <w:rsid w:val="44B738AE"/>
    <w:rsid w:val="45062140"/>
    <w:rsid w:val="450B3BFA"/>
    <w:rsid w:val="451A3E3D"/>
    <w:rsid w:val="454F6655"/>
    <w:rsid w:val="45505AB1"/>
    <w:rsid w:val="45682C72"/>
    <w:rsid w:val="458D460F"/>
    <w:rsid w:val="45961716"/>
    <w:rsid w:val="45A32084"/>
    <w:rsid w:val="45A656D1"/>
    <w:rsid w:val="45E5392F"/>
    <w:rsid w:val="45FA6AFD"/>
    <w:rsid w:val="460D74FE"/>
    <w:rsid w:val="46274A64"/>
    <w:rsid w:val="46317690"/>
    <w:rsid w:val="46661252"/>
    <w:rsid w:val="469A6FE4"/>
    <w:rsid w:val="46A2233C"/>
    <w:rsid w:val="46AD1749"/>
    <w:rsid w:val="47044E98"/>
    <w:rsid w:val="470C6DF8"/>
    <w:rsid w:val="47866ABC"/>
    <w:rsid w:val="47AA76FA"/>
    <w:rsid w:val="480A63EB"/>
    <w:rsid w:val="484339D2"/>
    <w:rsid w:val="48671147"/>
    <w:rsid w:val="486A6E89"/>
    <w:rsid w:val="4885155F"/>
    <w:rsid w:val="48914416"/>
    <w:rsid w:val="48D80297"/>
    <w:rsid w:val="48E42798"/>
    <w:rsid w:val="48FD7CFE"/>
    <w:rsid w:val="496038EF"/>
    <w:rsid w:val="4994190E"/>
    <w:rsid w:val="49A05F7A"/>
    <w:rsid w:val="49C03205"/>
    <w:rsid w:val="49F27FBC"/>
    <w:rsid w:val="4A3A1A13"/>
    <w:rsid w:val="4A4831AD"/>
    <w:rsid w:val="4A6063A2"/>
    <w:rsid w:val="4A8E1972"/>
    <w:rsid w:val="4AC26B09"/>
    <w:rsid w:val="4AD8530D"/>
    <w:rsid w:val="4AEE3327"/>
    <w:rsid w:val="4B047121"/>
    <w:rsid w:val="4B432D62"/>
    <w:rsid w:val="4B773D97"/>
    <w:rsid w:val="4B79502F"/>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672A9"/>
    <w:rsid w:val="4F7D7C70"/>
    <w:rsid w:val="4F9A7642"/>
    <w:rsid w:val="4FCB13A4"/>
    <w:rsid w:val="4FD86DCF"/>
    <w:rsid w:val="4FFC0D0F"/>
    <w:rsid w:val="503502FF"/>
    <w:rsid w:val="50610B72"/>
    <w:rsid w:val="50681F00"/>
    <w:rsid w:val="507E34D2"/>
    <w:rsid w:val="50BC5A36"/>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3C0CA0"/>
    <w:rsid w:val="53536E98"/>
    <w:rsid w:val="53634C01"/>
    <w:rsid w:val="53715570"/>
    <w:rsid w:val="5371731E"/>
    <w:rsid w:val="53990623"/>
    <w:rsid w:val="5418600B"/>
    <w:rsid w:val="54227605"/>
    <w:rsid w:val="547043E7"/>
    <w:rsid w:val="54AC2F51"/>
    <w:rsid w:val="54AD6A7C"/>
    <w:rsid w:val="54C130EC"/>
    <w:rsid w:val="54DE6C35"/>
    <w:rsid w:val="551C3694"/>
    <w:rsid w:val="553574EA"/>
    <w:rsid w:val="553E5926"/>
    <w:rsid w:val="55532D00"/>
    <w:rsid w:val="55540CA5"/>
    <w:rsid w:val="555836E3"/>
    <w:rsid w:val="5575393E"/>
    <w:rsid w:val="557A46A9"/>
    <w:rsid w:val="55B1434A"/>
    <w:rsid w:val="56135E24"/>
    <w:rsid w:val="561F5757"/>
    <w:rsid w:val="56625644"/>
    <w:rsid w:val="566969D2"/>
    <w:rsid w:val="568A7075"/>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AD712E"/>
    <w:rsid w:val="59B91A1F"/>
    <w:rsid w:val="59C26B25"/>
    <w:rsid w:val="59C77C98"/>
    <w:rsid w:val="59E41579"/>
    <w:rsid w:val="5A2F1CE1"/>
    <w:rsid w:val="5AD34DB8"/>
    <w:rsid w:val="5AE12FDB"/>
    <w:rsid w:val="5B030A64"/>
    <w:rsid w:val="5B3277D6"/>
    <w:rsid w:val="5B484E08"/>
    <w:rsid w:val="5B5041DA"/>
    <w:rsid w:val="5B505186"/>
    <w:rsid w:val="5B793214"/>
    <w:rsid w:val="5B8A3673"/>
    <w:rsid w:val="5BC242B4"/>
    <w:rsid w:val="5BF771A0"/>
    <w:rsid w:val="5C02145B"/>
    <w:rsid w:val="5C1B251D"/>
    <w:rsid w:val="5C2C08FC"/>
    <w:rsid w:val="5C806824"/>
    <w:rsid w:val="5C8A31FF"/>
    <w:rsid w:val="5C945926"/>
    <w:rsid w:val="5CB63FF4"/>
    <w:rsid w:val="5CC91F79"/>
    <w:rsid w:val="5CCC1A69"/>
    <w:rsid w:val="5CED6091"/>
    <w:rsid w:val="5CFA65D6"/>
    <w:rsid w:val="5D2A288B"/>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84E13"/>
    <w:rsid w:val="5FFE00C4"/>
    <w:rsid w:val="600A2FD4"/>
    <w:rsid w:val="600D03CE"/>
    <w:rsid w:val="601C4AB5"/>
    <w:rsid w:val="6028345A"/>
    <w:rsid w:val="602F47E9"/>
    <w:rsid w:val="606326E4"/>
    <w:rsid w:val="606D70BF"/>
    <w:rsid w:val="607313AB"/>
    <w:rsid w:val="60901C95"/>
    <w:rsid w:val="60B40681"/>
    <w:rsid w:val="60C74A21"/>
    <w:rsid w:val="60CA5B9F"/>
    <w:rsid w:val="60D1730B"/>
    <w:rsid w:val="60E81AAA"/>
    <w:rsid w:val="61045C75"/>
    <w:rsid w:val="61114594"/>
    <w:rsid w:val="61601C7A"/>
    <w:rsid w:val="616A72E2"/>
    <w:rsid w:val="61EE4FF2"/>
    <w:rsid w:val="622C6936"/>
    <w:rsid w:val="623E641A"/>
    <w:rsid w:val="625B39D2"/>
    <w:rsid w:val="627D5CDF"/>
    <w:rsid w:val="627E5CE3"/>
    <w:rsid w:val="629B43B7"/>
    <w:rsid w:val="62B4342F"/>
    <w:rsid w:val="62F61991"/>
    <w:rsid w:val="62F85366"/>
    <w:rsid w:val="63426DB4"/>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5A4885"/>
    <w:rsid w:val="655C79E3"/>
    <w:rsid w:val="658D487D"/>
    <w:rsid w:val="65BF660F"/>
    <w:rsid w:val="66111377"/>
    <w:rsid w:val="662B5A52"/>
    <w:rsid w:val="66460813"/>
    <w:rsid w:val="66524D8D"/>
    <w:rsid w:val="665A551B"/>
    <w:rsid w:val="66805D9E"/>
    <w:rsid w:val="66915C71"/>
    <w:rsid w:val="66A22C94"/>
    <w:rsid w:val="66DB1226"/>
    <w:rsid w:val="66E8749F"/>
    <w:rsid w:val="67184F6B"/>
    <w:rsid w:val="67371E56"/>
    <w:rsid w:val="673D77EB"/>
    <w:rsid w:val="674C27FB"/>
    <w:rsid w:val="677B0314"/>
    <w:rsid w:val="67C10125"/>
    <w:rsid w:val="67E85125"/>
    <w:rsid w:val="67FD7022"/>
    <w:rsid w:val="683523F2"/>
    <w:rsid w:val="68774F7F"/>
    <w:rsid w:val="68DF23A7"/>
    <w:rsid w:val="69050959"/>
    <w:rsid w:val="6948388C"/>
    <w:rsid w:val="699658D9"/>
    <w:rsid w:val="69C9180A"/>
    <w:rsid w:val="69EC72A7"/>
    <w:rsid w:val="6A16012B"/>
    <w:rsid w:val="6A1D56B2"/>
    <w:rsid w:val="6A372C18"/>
    <w:rsid w:val="6A671419"/>
    <w:rsid w:val="6A7A2B04"/>
    <w:rsid w:val="6A7C1691"/>
    <w:rsid w:val="6A843983"/>
    <w:rsid w:val="6AD95A7D"/>
    <w:rsid w:val="6B40140C"/>
    <w:rsid w:val="6B70395E"/>
    <w:rsid w:val="6B720595"/>
    <w:rsid w:val="6BD623FB"/>
    <w:rsid w:val="6BE513EB"/>
    <w:rsid w:val="6BE7241B"/>
    <w:rsid w:val="6BEF0D5F"/>
    <w:rsid w:val="6C046B2A"/>
    <w:rsid w:val="6C050C53"/>
    <w:rsid w:val="6C0C1250"/>
    <w:rsid w:val="6C353187"/>
    <w:rsid w:val="6C4524F2"/>
    <w:rsid w:val="6C6475C8"/>
    <w:rsid w:val="6C6A0845"/>
    <w:rsid w:val="6C6E6699"/>
    <w:rsid w:val="6CC369E5"/>
    <w:rsid w:val="6CCD7863"/>
    <w:rsid w:val="6D2156DB"/>
    <w:rsid w:val="6D341690"/>
    <w:rsid w:val="6D4F4126"/>
    <w:rsid w:val="6D7838A9"/>
    <w:rsid w:val="6DC742B3"/>
    <w:rsid w:val="6DD469CF"/>
    <w:rsid w:val="6DF606F4"/>
    <w:rsid w:val="6E361438"/>
    <w:rsid w:val="6E4C3167"/>
    <w:rsid w:val="6E565C82"/>
    <w:rsid w:val="6E877718"/>
    <w:rsid w:val="6E881A43"/>
    <w:rsid w:val="6E9A3775"/>
    <w:rsid w:val="6EB70F02"/>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D34E79"/>
    <w:rsid w:val="6FEC6252"/>
    <w:rsid w:val="6FFE360F"/>
    <w:rsid w:val="7004359C"/>
    <w:rsid w:val="70052393"/>
    <w:rsid w:val="70111D7F"/>
    <w:rsid w:val="70322250"/>
    <w:rsid w:val="70446673"/>
    <w:rsid w:val="70651B61"/>
    <w:rsid w:val="70710506"/>
    <w:rsid w:val="707E4486"/>
    <w:rsid w:val="708D1198"/>
    <w:rsid w:val="709A3F00"/>
    <w:rsid w:val="70A15EF2"/>
    <w:rsid w:val="70B14B83"/>
    <w:rsid w:val="70F17302"/>
    <w:rsid w:val="712E63F7"/>
    <w:rsid w:val="714B3183"/>
    <w:rsid w:val="715C2793"/>
    <w:rsid w:val="71816E6E"/>
    <w:rsid w:val="71BB412E"/>
    <w:rsid w:val="71F97325"/>
    <w:rsid w:val="72031631"/>
    <w:rsid w:val="72115ECC"/>
    <w:rsid w:val="726245AA"/>
    <w:rsid w:val="726B5B54"/>
    <w:rsid w:val="727D7636"/>
    <w:rsid w:val="72D457B1"/>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D7299"/>
    <w:rsid w:val="758531D0"/>
    <w:rsid w:val="758A4B94"/>
    <w:rsid w:val="759D14BE"/>
    <w:rsid w:val="75BE5F9B"/>
    <w:rsid w:val="75E63744"/>
    <w:rsid w:val="75FC4D15"/>
    <w:rsid w:val="7614671D"/>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036C2"/>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8F3F36"/>
    <w:rsid w:val="7BED79CC"/>
    <w:rsid w:val="7BFC15CB"/>
    <w:rsid w:val="7C1F0741"/>
    <w:rsid w:val="7C2B0102"/>
    <w:rsid w:val="7C2F7BF3"/>
    <w:rsid w:val="7C664A57"/>
    <w:rsid w:val="7CAA44BB"/>
    <w:rsid w:val="7CAF663E"/>
    <w:rsid w:val="7CB42BB4"/>
    <w:rsid w:val="7CE704CD"/>
    <w:rsid w:val="7CF30B90"/>
    <w:rsid w:val="7D537911"/>
    <w:rsid w:val="7D9F4904"/>
    <w:rsid w:val="7DA52DFE"/>
    <w:rsid w:val="7DCF4ABD"/>
    <w:rsid w:val="7DE60785"/>
    <w:rsid w:val="7DE60C95"/>
    <w:rsid w:val="7DF804B8"/>
    <w:rsid w:val="7DFD38A6"/>
    <w:rsid w:val="7DFD787D"/>
    <w:rsid w:val="7E0576A1"/>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autoRedefine/>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autoRedefine/>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autoRedefine/>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autoRedefine/>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autoRedefine/>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autoRedefine/>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autoRedefine/>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autoRedefine/>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autoRedefine/>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1"/>
    <w:autoRedefine/>
    <w:qFormat/>
    <w:uiPriority w:val="99"/>
    <w:pPr>
      <w:spacing w:after="120"/>
    </w:pPr>
  </w:style>
  <w:style w:type="paragraph" w:styleId="8">
    <w:name w:val="Normal Indent"/>
    <w:basedOn w:val="1"/>
    <w:autoRedefine/>
    <w:qFormat/>
    <w:uiPriority w:val="99"/>
    <w:pPr>
      <w:spacing w:line="360" w:lineRule="auto"/>
      <w:ind w:firstLine="420" w:firstLineChars="200"/>
    </w:pPr>
  </w:style>
  <w:style w:type="paragraph" w:styleId="13">
    <w:name w:val="Document Map"/>
    <w:basedOn w:val="1"/>
    <w:link w:val="40"/>
    <w:autoRedefine/>
    <w:semiHidden/>
    <w:qFormat/>
    <w:uiPriority w:val="99"/>
    <w:rPr>
      <w:rFonts w:ascii="宋体" w:cs="宋体"/>
      <w:sz w:val="24"/>
      <w:szCs w:val="24"/>
    </w:rPr>
  </w:style>
  <w:style w:type="paragraph" w:styleId="14">
    <w:name w:val="annotation text"/>
    <w:basedOn w:val="1"/>
    <w:link w:val="38"/>
    <w:autoRedefine/>
    <w:semiHidden/>
    <w:qFormat/>
    <w:uiPriority w:val="99"/>
    <w:pPr>
      <w:jc w:val="left"/>
    </w:pPr>
  </w:style>
  <w:style w:type="paragraph" w:styleId="15">
    <w:name w:val="Body Text Indent"/>
    <w:basedOn w:val="1"/>
    <w:link w:val="42"/>
    <w:autoRedefine/>
    <w:qFormat/>
    <w:uiPriority w:val="99"/>
    <w:pPr>
      <w:spacing w:after="120"/>
      <w:ind w:left="420" w:leftChars="200"/>
    </w:pPr>
  </w:style>
  <w:style w:type="paragraph" w:styleId="16">
    <w:name w:val="Plain Text"/>
    <w:basedOn w:val="1"/>
    <w:link w:val="43"/>
    <w:autoRedefine/>
    <w:qFormat/>
    <w:uiPriority w:val="0"/>
    <w:rPr>
      <w:rFonts w:ascii="宋体" w:hAnsi="Courier New" w:cs="宋体"/>
    </w:rPr>
  </w:style>
  <w:style w:type="paragraph" w:styleId="17">
    <w:name w:val="Date"/>
    <w:basedOn w:val="1"/>
    <w:next w:val="1"/>
    <w:link w:val="44"/>
    <w:autoRedefine/>
    <w:qFormat/>
    <w:uiPriority w:val="99"/>
    <w:pPr>
      <w:ind w:left="100" w:leftChars="2500"/>
    </w:pPr>
  </w:style>
  <w:style w:type="paragraph" w:styleId="18">
    <w:name w:val="Body Text Indent 2"/>
    <w:basedOn w:val="1"/>
    <w:autoRedefine/>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autoRedefine/>
    <w:semiHidden/>
    <w:qFormat/>
    <w:uiPriority w:val="99"/>
    <w:rPr>
      <w:sz w:val="18"/>
      <w:szCs w:val="18"/>
    </w:rPr>
  </w:style>
  <w:style w:type="paragraph" w:styleId="20">
    <w:name w:val="footer"/>
    <w:basedOn w:val="1"/>
    <w:link w:val="46"/>
    <w:autoRedefine/>
    <w:qFormat/>
    <w:uiPriority w:val="99"/>
    <w:pPr>
      <w:tabs>
        <w:tab w:val="center" w:pos="4153"/>
        <w:tab w:val="right" w:pos="8306"/>
      </w:tabs>
      <w:snapToGrid w:val="0"/>
      <w:jc w:val="left"/>
    </w:pPr>
    <w:rPr>
      <w:sz w:val="18"/>
      <w:szCs w:val="18"/>
    </w:rPr>
  </w:style>
  <w:style w:type="paragraph" w:styleId="21">
    <w:name w:val="header"/>
    <w:basedOn w:val="1"/>
    <w:link w:val="47"/>
    <w:autoRedefine/>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autoRedefine/>
    <w:qFormat/>
    <w:uiPriority w:val="99"/>
    <w:pPr>
      <w:spacing w:after="120"/>
      <w:ind w:left="420" w:leftChars="200"/>
    </w:pPr>
    <w:rPr>
      <w:sz w:val="16"/>
      <w:szCs w:val="16"/>
    </w:rPr>
  </w:style>
  <w:style w:type="paragraph" w:styleId="24">
    <w:name w:val="toc 2"/>
    <w:basedOn w:val="1"/>
    <w:next w:val="1"/>
    <w:autoRedefine/>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autoRedefine/>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autoRedefine/>
    <w:semiHidden/>
    <w:qFormat/>
    <w:uiPriority w:val="99"/>
    <w:rPr>
      <w:b/>
      <w:bCs/>
    </w:rPr>
  </w:style>
  <w:style w:type="table" w:styleId="29">
    <w:name w:val="Table Grid"/>
    <w:basedOn w:val="2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autoRedefine/>
    <w:qFormat/>
    <w:uiPriority w:val="99"/>
  </w:style>
  <w:style w:type="character" w:styleId="32">
    <w:name w:val="Hyperlink"/>
    <w:autoRedefine/>
    <w:qFormat/>
    <w:uiPriority w:val="99"/>
    <w:rPr>
      <w:color w:val="0000FF"/>
      <w:u w:val="single"/>
    </w:rPr>
  </w:style>
  <w:style w:type="character" w:styleId="33">
    <w:name w:val="annotation reference"/>
    <w:autoRedefine/>
    <w:semiHidden/>
    <w:qFormat/>
    <w:uiPriority w:val="99"/>
    <w:rPr>
      <w:sz w:val="21"/>
      <w:szCs w:val="21"/>
    </w:rPr>
  </w:style>
  <w:style w:type="character" w:customStyle="1" w:styleId="34">
    <w:name w:val="标题 1 Char"/>
    <w:link w:val="3"/>
    <w:autoRedefine/>
    <w:qFormat/>
    <w:uiPriority w:val="9"/>
    <w:rPr>
      <w:b/>
      <w:bCs/>
      <w:kern w:val="44"/>
      <w:sz w:val="44"/>
      <w:szCs w:val="44"/>
    </w:rPr>
  </w:style>
  <w:style w:type="character" w:customStyle="1" w:styleId="35">
    <w:name w:val="标题 2 Char"/>
    <w:link w:val="4"/>
    <w:autoRedefine/>
    <w:semiHidden/>
    <w:qFormat/>
    <w:uiPriority w:val="9"/>
    <w:rPr>
      <w:rFonts w:ascii="Cambria" w:hAnsi="Cambria" w:eastAsia="宋体" w:cs="Times New Roman"/>
      <w:b/>
      <w:bCs/>
      <w:sz w:val="32"/>
      <w:szCs w:val="32"/>
    </w:rPr>
  </w:style>
  <w:style w:type="character" w:customStyle="1" w:styleId="36">
    <w:name w:val="标题 3 Char"/>
    <w:link w:val="5"/>
    <w:autoRedefine/>
    <w:semiHidden/>
    <w:qFormat/>
    <w:uiPriority w:val="9"/>
    <w:rPr>
      <w:b/>
      <w:bCs/>
      <w:sz w:val="32"/>
      <w:szCs w:val="32"/>
    </w:rPr>
  </w:style>
  <w:style w:type="character" w:customStyle="1" w:styleId="37">
    <w:name w:val="标题 4 Char"/>
    <w:link w:val="6"/>
    <w:autoRedefine/>
    <w:semiHidden/>
    <w:qFormat/>
    <w:uiPriority w:val="9"/>
    <w:rPr>
      <w:rFonts w:ascii="Cambria" w:hAnsi="Cambria" w:eastAsia="宋体" w:cs="Times New Roman"/>
      <w:b/>
      <w:bCs/>
      <w:sz w:val="28"/>
      <w:szCs w:val="28"/>
    </w:rPr>
  </w:style>
  <w:style w:type="character" w:customStyle="1" w:styleId="38">
    <w:name w:val="批注文字 Char"/>
    <w:link w:val="14"/>
    <w:autoRedefine/>
    <w:qFormat/>
    <w:locked/>
    <w:uiPriority w:val="99"/>
    <w:rPr>
      <w:kern w:val="2"/>
      <w:sz w:val="24"/>
      <w:szCs w:val="24"/>
    </w:rPr>
  </w:style>
  <w:style w:type="character" w:customStyle="1" w:styleId="39">
    <w:name w:val="批注主题 Char"/>
    <w:link w:val="27"/>
    <w:autoRedefine/>
    <w:qFormat/>
    <w:locked/>
    <w:uiPriority w:val="99"/>
    <w:rPr>
      <w:b/>
      <w:bCs/>
      <w:kern w:val="2"/>
      <w:sz w:val="24"/>
      <w:szCs w:val="24"/>
    </w:rPr>
  </w:style>
  <w:style w:type="character" w:customStyle="1" w:styleId="40">
    <w:name w:val="文档结构图 Char"/>
    <w:link w:val="13"/>
    <w:autoRedefine/>
    <w:qFormat/>
    <w:locked/>
    <w:uiPriority w:val="99"/>
    <w:rPr>
      <w:rFonts w:ascii="宋体" w:cs="宋体"/>
      <w:kern w:val="2"/>
      <w:sz w:val="24"/>
      <w:szCs w:val="24"/>
    </w:rPr>
  </w:style>
  <w:style w:type="character" w:customStyle="1" w:styleId="41">
    <w:name w:val="正文文本 Char"/>
    <w:link w:val="2"/>
    <w:autoRedefine/>
    <w:qFormat/>
    <w:locked/>
    <w:uiPriority w:val="99"/>
    <w:rPr>
      <w:kern w:val="2"/>
      <w:sz w:val="24"/>
      <w:szCs w:val="24"/>
    </w:rPr>
  </w:style>
  <w:style w:type="character" w:customStyle="1" w:styleId="42">
    <w:name w:val="正文文本缩进 Char"/>
    <w:link w:val="15"/>
    <w:autoRedefine/>
    <w:qFormat/>
    <w:locked/>
    <w:uiPriority w:val="99"/>
    <w:rPr>
      <w:kern w:val="2"/>
      <w:sz w:val="24"/>
      <w:szCs w:val="24"/>
    </w:rPr>
  </w:style>
  <w:style w:type="character" w:customStyle="1" w:styleId="43">
    <w:name w:val="纯文本 Char"/>
    <w:link w:val="16"/>
    <w:autoRedefine/>
    <w:qFormat/>
    <w:locked/>
    <w:uiPriority w:val="0"/>
    <w:rPr>
      <w:rFonts w:ascii="宋体" w:hAnsi="Courier New" w:cs="宋体"/>
      <w:kern w:val="2"/>
      <w:sz w:val="21"/>
      <w:szCs w:val="21"/>
    </w:rPr>
  </w:style>
  <w:style w:type="character" w:customStyle="1" w:styleId="44">
    <w:name w:val="日期 Char"/>
    <w:link w:val="17"/>
    <w:autoRedefine/>
    <w:semiHidden/>
    <w:qFormat/>
    <w:uiPriority w:val="99"/>
    <w:rPr>
      <w:szCs w:val="21"/>
    </w:rPr>
  </w:style>
  <w:style w:type="character" w:customStyle="1" w:styleId="45">
    <w:name w:val="批注框文本 Char"/>
    <w:link w:val="19"/>
    <w:autoRedefine/>
    <w:semiHidden/>
    <w:qFormat/>
    <w:uiPriority w:val="99"/>
    <w:rPr>
      <w:sz w:val="0"/>
      <w:szCs w:val="0"/>
    </w:rPr>
  </w:style>
  <w:style w:type="character" w:customStyle="1" w:styleId="46">
    <w:name w:val="页脚 Char"/>
    <w:link w:val="20"/>
    <w:autoRedefine/>
    <w:qFormat/>
    <w:locked/>
    <w:uiPriority w:val="99"/>
    <w:rPr>
      <w:kern w:val="2"/>
      <w:sz w:val="18"/>
      <w:szCs w:val="18"/>
    </w:rPr>
  </w:style>
  <w:style w:type="character" w:customStyle="1" w:styleId="47">
    <w:name w:val="页眉 Char"/>
    <w:link w:val="21"/>
    <w:autoRedefine/>
    <w:qFormat/>
    <w:locked/>
    <w:uiPriority w:val="99"/>
    <w:rPr>
      <w:kern w:val="2"/>
      <w:sz w:val="18"/>
      <w:szCs w:val="18"/>
    </w:rPr>
  </w:style>
  <w:style w:type="character" w:customStyle="1" w:styleId="48">
    <w:name w:val="正文文本缩进 3 Char"/>
    <w:link w:val="23"/>
    <w:autoRedefine/>
    <w:semiHidden/>
    <w:qFormat/>
    <w:uiPriority w:val="99"/>
    <w:rPr>
      <w:sz w:val="16"/>
      <w:szCs w:val="16"/>
    </w:rPr>
  </w:style>
  <w:style w:type="character" w:customStyle="1" w:styleId="49">
    <w:name w:val="标题 Char"/>
    <w:link w:val="26"/>
    <w:autoRedefine/>
    <w:qFormat/>
    <w:locked/>
    <w:uiPriority w:val="99"/>
    <w:rPr>
      <w:rFonts w:ascii="Cambria" w:hAnsi="Cambria" w:cs="Cambria"/>
      <w:b/>
      <w:bCs/>
      <w:sz w:val="32"/>
      <w:szCs w:val="32"/>
    </w:rPr>
  </w:style>
  <w:style w:type="character" w:customStyle="1" w:styleId="50">
    <w:name w:val="标题 3 Char Char Char"/>
    <w:autoRedefine/>
    <w:qFormat/>
    <w:uiPriority w:val="99"/>
    <w:rPr>
      <w:rFonts w:eastAsia="宋体"/>
      <w:b/>
      <w:bCs/>
      <w:kern w:val="2"/>
      <w:sz w:val="32"/>
      <w:szCs w:val="32"/>
      <w:lang w:val="en-US" w:eastAsia="zh-CN"/>
    </w:rPr>
  </w:style>
  <w:style w:type="character" w:customStyle="1" w:styleId="51">
    <w:name w:val="中等深浅网格 1 - 强调文字颜色 2字符"/>
    <w:link w:val="52"/>
    <w:autoRedefine/>
    <w:qFormat/>
    <w:locked/>
    <w:uiPriority w:val="99"/>
    <w:rPr>
      <w:kern w:val="2"/>
      <w:sz w:val="24"/>
      <w:szCs w:val="24"/>
    </w:rPr>
  </w:style>
  <w:style w:type="paragraph" w:customStyle="1" w:styleId="52">
    <w:name w:val="中等深浅网格 1 - 强调文字颜色 21"/>
    <w:basedOn w:val="1"/>
    <w:link w:val="51"/>
    <w:autoRedefine/>
    <w:qFormat/>
    <w:uiPriority w:val="99"/>
    <w:pPr>
      <w:ind w:firstLine="420" w:firstLineChars="200"/>
    </w:pPr>
  </w:style>
  <w:style w:type="character" w:customStyle="1" w:styleId="53">
    <w:name w:val="text91"/>
    <w:autoRedefine/>
    <w:qFormat/>
    <w:uiPriority w:val="99"/>
    <w:rPr>
      <w:sz w:val="18"/>
      <w:szCs w:val="18"/>
      <w:u w:val="none"/>
    </w:rPr>
  </w:style>
  <w:style w:type="character" w:customStyle="1" w:styleId="54">
    <w:name w:val="正文文本缩进 Char1"/>
    <w:autoRedefine/>
    <w:qFormat/>
    <w:uiPriority w:val="99"/>
    <w:rPr>
      <w:kern w:val="2"/>
      <w:sz w:val="24"/>
      <w:szCs w:val="24"/>
    </w:rPr>
  </w:style>
  <w:style w:type="paragraph" w:customStyle="1" w:styleId="55">
    <w:name w:val="Char1"/>
    <w:basedOn w:val="1"/>
    <w:autoRedefine/>
    <w:qFormat/>
    <w:uiPriority w:val="99"/>
    <w:rPr>
      <w:rFonts w:ascii="仿宋_GB2312" w:eastAsia="仿宋_GB2312" w:cs="仿宋_GB2312"/>
      <w:b/>
      <w:bCs/>
      <w:sz w:val="32"/>
      <w:szCs w:val="32"/>
    </w:rPr>
  </w:style>
  <w:style w:type="paragraph" w:customStyle="1" w:styleId="56">
    <w:name w:val="表格"/>
    <w:basedOn w:val="1"/>
    <w:autoRedefine/>
    <w:qFormat/>
    <w:uiPriority w:val="0"/>
    <w:pPr>
      <w:spacing w:line="400" w:lineRule="exact"/>
    </w:pPr>
    <w:rPr>
      <w:sz w:val="24"/>
      <w:szCs w:val="24"/>
    </w:rPr>
  </w:style>
  <w:style w:type="paragraph" w:customStyle="1" w:styleId="57">
    <w:name w:val="style33"/>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autoRedefine/>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autoRedefine/>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autoRedefine/>
    <w:qFormat/>
    <w:uiPriority w:val="99"/>
    <w:rPr>
      <w:rFonts w:ascii="Tahoma" w:hAnsi="Tahoma" w:cs="Tahoma"/>
      <w:b/>
      <w:bCs/>
      <w:sz w:val="36"/>
      <w:szCs w:val="36"/>
    </w:rPr>
  </w:style>
  <w:style w:type="paragraph" w:customStyle="1" w:styleId="62">
    <w:name w:val="正文首行缩进两字符"/>
    <w:basedOn w:val="1"/>
    <w:autoRedefine/>
    <w:qFormat/>
    <w:uiPriority w:val="99"/>
    <w:pPr>
      <w:spacing w:line="360" w:lineRule="auto"/>
      <w:ind w:firstLine="200" w:firstLineChars="200"/>
    </w:pPr>
  </w:style>
  <w:style w:type="paragraph" w:customStyle="1" w:styleId="63">
    <w:name w:val="列出段落1"/>
    <w:basedOn w:val="1"/>
    <w:autoRedefine/>
    <w:qFormat/>
    <w:uiPriority w:val="99"/>
    <w:pPr>
      <w:ind w:firstLine="420" w:firstLineChars="200"/>
    </w:pPr>
  </w:style>
  <w:style w:type="paragraph" w:customStyle="1" w:styleId="64">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autoRedefine/>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autoRedefine/>
    <w:qFormat/>
    <w:uiPriority w:val="99"/>
    <w:rPr>
      <w:rFonts w:ascii="宋体" w:hAnsi="宋体" w:eastAsia="宋体" w:cs="宋体"/>
      <w:color w:val="000000"/>
      <w:sz w:val="21"/>
      <w:szCs w:val="21"/>
      <w:u w:val="none"/>
    </w:rPr>
  </w:style>
  <w:style w:type="paragraph" w:customStyle="1" w:styleId="71">
    <w:name w:val="正文1"/>
    <w:autoRedefine/>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autoRedefine/>
    <w:qFormat/>
    <w:uiPriority w:val="99"/>
    <w:pPr>
      <w:spacing w:after="160" w:line="400" w:lineRule="exact"/>
      <w:ind w:firstLine="200" w:firstLineChars="200"/>
    </w:pPr>
    <w:rPr>
      <w:rFonts w:ascii="Calibri" w:hAnsi="Calibri" w:cs="Calibri"/>
      <w:sz w:val="24"/>
      <w:szCs w:val="24"/>
    </w:rPr>
  </w:style>
  <w:style w:type="character" w:customStyle="1" w:styleId="73">
    <w:name w:val="font111"/>
    <w:autoRedefine/>
    <w:qFormat/>
    <w:uiPriority w:val="99"/>
    <w:rPr>
      <w:rFonts w:ascii="E?" w:hAnsi="E?" w:eastAsia="Times New Roman" w:cs="E?"/>
      <w:color w:val="000000"/>
      <w:sz w:val="21"/>
      <w:szCs w:val="21"/>
      <w:u w:val="single"/>
    </w:rPr>
  </w:style>
  <w:style w:type="character" w:customStyle="1" w:styleId="74">
    <w:name w:val="font31"/>
    <w:autoRedefine/>
    <w:qFormat/>
    <w:uiPriority w:val="99"/>
    <w:rPr>
      <w:rFonts w:ascii="宋体" w:hAnsi="宋体" w:eastAsia="宋体" w:cs="宋体"/>
      <w:color w:val="000000"/>
      <w:sz w:val="21"/>
      <w:szCs w:val="21"/>
      <w:u w:val="none"/>
    </w:rPr>
  </w:style>
  <w:style w:type="paragraph" w:customStyle="1" w:styleId="75">
    <w:name w:val="修订5"/>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autoRedefine/>
    <w:qFormat/>
    <w:uiPriority w:val="99"/>
    <w:pPr>
      <w:ind w:firstLine="420" w:firstLineChars="200"/>
    </w:pPr>
  </w:style>
  <w:style w:type="paragraph" w:customStyle="1" w:styleId="77">
    <w:name w:val="修订6"/>
    <w:autoRedefine/>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autoRedefine/>
    <w:qFormat/>
    <w:uiPriority w:val="99"/>
    <w:pPr>
      <w:ind w:firstLine="420" w:firstLineChars="200"/>
    </w:pPr>
    <w:rPr>
      <w:rFonts w:ascii="Calibri" w:hAnsi="Calibri" w:cs="Calibri"/>
    </w:rPr>
  </w:style>
  <w:style w:type="character" w:customStyle="1" w:styleId="79">
    <w:name w:val="标题 5 Char"/>
    <w:basedOn w:val="30"/>
    <w:link w:val="7"/>
    <w:autoRedefine/>
    <w:qFormat/>
    <w:uiPriority w:val="0"/>
    <w:rPr>
      <w:rFonts w:ascii="宋体"/>
      <w:b/>
      <w:sz w:val="28"/>
    </w:rPr>
  </w:style>
  <w:style w:type="character" w:customStyle="1" w:styleId="80">
    <w:name w:val="标题 6 Char"/>
    <w:basedOn w:val="30"/>
    <w:link w:val="9"/>
    <w:autoRedefine/>
    <w:qFormat/>
    <w:uiPriority w:val="0"/>
    <w:rPr>
      <w:rFonts w:ascii="Arial" w:hAnsi="Arial" w:eastAsia="黑体"/>
      <w:b/>
      <w:sz w:val="24"/>
    </w:rPr>
  </w:style>
  <w:style w:type="character" w:customStyle="1" w:styleId="81">
    <w:name w:val="标题 7 Char"/>
    <w:basedOn w:val="30"/>
    <w:link w:val="10"/>
    <w:autoRedefine/>
    <w:qFormat/>
    <w:uiPriority w:val="0"/>
    <w:rPr>
      <w:rFonts w:ascii="宋体"/>
      <w:b/>
      <w:sz w:val="24"/>
    </w:rPr>
  </w:style>
  <w:style w:type="character" w:customStyle="1" w:styleId="82">
    <w:name w:val="标题 8 Char"/>
    <w:basedOn w:val="30"/>
    <w:link w:val="11"/>
    <w:autoRedefine/>
    <w:qFormat/>
    <w:uiPriority w:val="0"/>
    <w:rPr>
      <w:rFonts w:ascii="Arial" w:hAnsi="Arial" w:eastAsia="黑体"/>
      <w:sz w:val="24"/>
    </w:rPr>
  </w:style>
  <w:style w:type="character" w:customStyle="1" w:styleId="83">
    <w:name w:val="标题 9 Char"/>
    <w:basedOn w:val="30"/>
    <w:link w:val="12"/>
    <w:autoRedefine/>
    <w:qFormat/>
    <w:uiPriority w:val="0"/>
    <w:rPr>
      <w:rFonts w:ascii="Arial" w:hAnsi="Arial" w:eastAsia="黑体"/>
      <w:sz w:val="34"/>
    </w:rPr>
  </w:style>
  <w:style w:type="paragraph" w:customStyle="1" w:styleId="84">
    <w:name w:val="修订7"/>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autoRedefine/>
    <w:qFormat/>
    <w:uiPriority w:val="0"/>
    <w:rPr>
      <w:rFonts w:hint="eastAsia" w:ascii="Microsoft YaHei UI" w:hAnsi="Microsoft YaHei UI" w:eastAsia="Microsoft YaHei UI"/>
      <w:sz w:val="18"/>
      <w:szCs w:val="18"/>
    </w:rPr>
  </w:style>
  <w:style w:type="character" w:customStyle="1" w:styleId="88">
    <w:name w:val="font61"/>
    <w:basedOn w:val="30"/>
    <w:autoRedefine/>
    <w:qFormat/>
    <w:uiPriority w:val="0"/>
    <w:rPr>
      <w:rFonts w:hint="eastAsia" w:ascii="宋体" w:hAnsi="宋体" w:eastAsia="宋体" w:cs="宋体"/>
      <w:color w:val="000000"/>
      <w:sz w:val="22"/>
      <w:szCs w:val="22"/>
      <w:u w:val="none"/>
    </w:rPr>
  </w:style>
  <w:style w:type="character" w:customStyle="1" w:styleId="89">
    <w:name w:val="font71"/>
    <w:basedOn w:val="30"/>
    <w:autoRedefine/>
    <w:qFormat/>
    <w:uiPriority w:val="0"/>
    <w:rPr>
      <w:rFonts w:hint="eastAsia" w:ascii="宋体" w:hAnsi="宋体" w:eastAsia="宋体" w:cs="宋体"/>
      <w:color w:val="000000"/>
      <w:sz w:val="24"/>
      <w:szCs w:val="24"/>
      <w:u w:val="none"/>
    </w:rPr>
  </w:style>
  <w:style w:type="character" w:customStyle="1" w:styleId="90">
    <w:name w:val="font41"/>
    <w:basedOn w:val="30"/>
    <w:autoRedefine/>
    <w:qFormat/>
    <w:uiPriority w:val="0"/>
    <w:rPr>
      <w:rFonts w:hint="default" w:ascii="仿宋_GB2312" w:eastAsia="仿宋_GB2312" w:cs="仿宋_GB2312"/>
      <w:color w:val="000000"/>
      <w:sz w:val="24"/>
      <w:szCs w:val="24"/>
      <w:u w:val="none"/>
    </w:rPr>
  </w:style>
  <w:style w:type="character" w:customStyle="1" w:styleId="91">
    <w:name w:val="font81"/>
    <w:basedOn w:val="30"/>
    <w:autoRedefine/>
    <w:qFormat/>
    <w:uiPriority w:val="0"/>
    <w:rPr>
      <w:rFonts w:hint="eastAsia" w:ascii="宋体" w:hAnsi="宋体" w:eastAsia="宋体" w:cs="宋体"/>
      <w:color w:val="000000"/>
      <w:sz w:val="24"/>
      <w:szCs w:val="24"/>
      <w:u w:val="none"/>
    </w:rPr>
  </w:style>
  <w:style w:type="character" w:customStyle="1" w:styleId="92">
    <w:name w:val="font91"/>
    <w:basedOn w:val="30"/>
    <w:autoRedefine/>
    <w:qFormat/>
    <w:uiPriority w:val="0"/>
    <w:rPr>
      <w:rFonts w:hint="default" w:ascii="仿宋_GB2312" w:eastAsia="仿宋_GB2312" w:cs="仿宋_GB2312"/>
      <w:color w:val="000000"/>
      <w:sz w:val="24"/>
      <w:szCs w:val="24"/>
      <w:u w:val="none"/>
    </w:rPr>
  </w:style>
  <w:style w:type="character" w:customStyle="1" w:styleId="93">
    <w:name w:val="font01"/>
    <w:basedOn w:val="30"/>
    <w:autoRedefine/>
    <w:qFormat/>
    <w:uiPriority w:val="0"/>
    <w:rPr>
      <w:rFonts w:hint="eastAsia" w:ascii="宋体" w:hAnsi="宋体" w:eastAsia="宋体" w:cs="宋体"/>
      <w:color w:val="000000"/>
      <w:sz w:val="24"/>
      <w:szCs w:val="24"/>
      <w:u w:val="none"/>
    </w:rPr>
  </w:style>
  <w:style w:type="paragraph" w:customStyle="1" w:styleId="94">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95">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正文_1"/>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627D30F-6F3F-484B-A8DA-AAC31322CCA4}">
  <ds:schemaRefs/>
</ds:datastoreItem>
</file>

<file path=customXml/itemProps10.xml><?xml version="1.0" encoding="utf-8"?>
<ds:datastoreItem xmlns:ds="http://schemas.openxmlformats.org/officeDocument/2006/customXml" ds:itemID="{D1B86D0A-ABF1-4F19-8099-5C2F0FC74F66}">
  <ds:schemaRefs/>
</ds:datastoreItem>
</file>

<file path=customXml/itemProps2.xml><?xml version="1.0" encoding="utf-8"?>
<ds:datastoreItem xmlns:ds="http://schemas.openxmlformats.org/officeDocument/2006/customXml" ds:itemID="{F9C2D663-9D8C-4690-8BAF-0167C6E22CBF}">
  <ds:schemaRefs/>
</ds:datastoreItem>
</file>

<file path=customXml/itemProps3.xml><?xml version="1.0" encoding="utf-8"?>
<ds:datastoreItem xmlns:ds="http://schemas.openxmlformats.org/officeDocument/2006/customXml" ds:itemID="{95A4CFE3-C15C-4021-8B5D-8CDB5835E86A}">
  <ds:schemaRefs/>
</ds:datastoreItem>
</file>

<file path=customXml/itemProps4.xml><?xml version="1.0" encoding="utf-8"?>
<ds:datastoreItem xmlns:ds="http://schemas.openxmlformats.org/officeDocument/2006/customXml" ds:itemID="{9873C647-F5F7-4D96-A294-D6BF7D670F5B}">
  <ds:schemaRefs/>
</ds:datastoreItem>
</file>

<file path=customXml/itemProps5.xml><?xml version="1.0" encoding="utf-8"?>
<ds:datastoreItem xmlns:ds="http://schemas.openxmlformats.org/officeDocument/2006/customXml" ds:itemID="{DCD2D1E6-C742-4B86-9CE5-3674E4ADCC7E}">
  <ds:schemaRefs/>
</ds:datastoreItem>
</file>

<file path=customXml/itemProps6.xml><?xml version="1.0" encoding="utf-8"?>
<ds:datastoreItem xmlns:ds="http://schemas.openxmlformats.org/officeDocument/2006/customXml" ds:itemID="{9AA6C34C-2934-4196-9AB4-74964D6C16FF}">
  <ds:schemaRefs/>
</ds:datastoreItem>
</file>

<file path=customXml/itemProps7.xml><?xml version="1.0" encoding="utf-8"?>
<ds:datastoreItem xmlns:ds="http://schemas.openxmlformats.org/officeDocument/2006/customXml" ds:itemID="{BCB7B9A4-5771-4773-B0BF-58A4DB4DC65A}">
  <ds:schemaRefs/>
</ds:datastoreItem>
</file>

<file path=customXml/itemProps8.xml><?xml version="1.0" encoding="utf-8"?>
<ds:datastoreItem xmlns:ds="http://schemas.openxmlformats.org/officeDocument/2006/customXml" ds:itemID="{95071FDB-6B9B-4F8F-821E-B2D06DA6EF25}">
  <ds:schemaRefs/>
</ds:datastoreItem>
</file>

<file path=customXml/itemProps9.xml><?xml version="1.0" encoding="utf-8"?>
<ds:datastoreItem xmlns:ds="http://schemas.openxmlformats.org/officeDocument/2006/customXml" ds:itemID="{19224E77-174D-4DA6-88C6-4027E1D8D23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22</Pages>
  <Words>5040</Words>
  <Characters>5177</Characters>
  <Lines>1</Lines>
  <Paragraphs>1</Paragraphs>
  <TotalTime>1</TotalTime>
  <ScaleCrop>false</ScaleCrop>
  <LinksUpToDate>false</LinksUpToDate>
  <CharactersWithSpaces>5191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2024-04-22T02:58:00Z</dcterms:created>
  <dc:creator>cdedu</dc:creator>
  <cp:lastModifiedBy>陈锐</cp:lastModifiedBy>
  <cp:lastPrinted>2025-10-27T08:06:00Z</cp:lastPrinted>
  <dcterms:modified xsi:type="dcterms:W3CDTF">2025-10-27T09:17:36Z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810A693B97CD4374BDA0D895472511A7</vt:lpwstr>
  </property>
  <property fmtid="{D5CDD505-2E9C-101B-9397-08002B2CF9AE}" pid="4" name="KSOTemplateDocerSaveRecord">
    <vt:lpwstr>eyJoZGlkIjoiMWJhZDk0NTc2MTAxZTFkOTUzODk2ZTZiZTM2ZTVhZmMiLCJ1c2VySWQiOiIxMDgzNzU0MzQzIn0=</vt:lpwstr>
  </property>
</Properties>
</file>