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136" w:afterAutospacing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3"/>
        <w:shd w:val="clear" w:color="auto" w:fill="FFFFFF"/>
        <w:spacing w:before="0" w:beforeAutospacing="0" w:after="136" w:afterAutospacing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资料目录</w:t>
      </w:r>
    </w:p>
    <w:p>
      <w:pPr>
        <w:pStyle w:val="3"/>
        <w:shd w:val="clear" w:color="auto" w:fill="FFFFFF"/>
        <w:spacing w:before="0" w:beforeAutospacing="0" w:after="136" w:afterAutospacing="0"/>
        <w:rPr>
          <w:rFonts w:ascii="微软雅黑" w:hAnsi="微软雅黑" w:eastAsia="微软雅黑"/>
          <w:b/>
          <w:sz w:val="10"/>
          <w:szCs w:val="10"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一、配送企业相关资料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jc w:val="left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微软雅黑" w:hAnsi="微软雅黑" w:eastAsia="微软雅黑"/>
                <w:b/>
                <w:sz w:val="28"/>
                <w:szCs w:val="28"/>
              </w:rPr>
              <w:t>.《法人授权委托书（供应商对代理人授权）》（模版见附件3）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微软雅黑" w:hAnsi="微软雅黑" w:eastAsia="微软雅黑"/>
                <w:b/>
                <w:sz w:val="28"/>
                <w:szCs w:val="28"/>
              </w:rPr>
              <w:t>原件和被委托人身份证复印件</w:t>
            </w:r>
          </w:p>
        </w:tc>
        <w:tc>
          <w:tcPr>
            <w:tcW w:w="18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6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该部分资料独立成册；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Style w:val="6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2.同一个配送企业仅需提供一份；</w:t>
            </w:r>
          </w:p>
          <w:p>
            <w:pPr>
              <w:pStyle w:val="3"/>
              <w:spacing w:before="0" w:beforeAutospacing="0" w:after="136" w:afterAutospacing="0"/>
              <w:jc w:val="left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3.编制目录及页码。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/>
                <w:b/>
                <w:sz w:val="28"/>
                <w:szCs w:val="28"/>
              </w:rPr>
              <w:t>.配送企业资质证明材料</w:t>
            </w:r>
          </w:p>
        </w:tc>
        <w:tc>
          <w:tcPr>
            <w:tcW w:w="1843" w:type="dxa"/>
            <w:vMerge w:val="continue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default" w:ascii="微软雅黑" w:hAnsi="微软雅黑" w:eastAsia="微软雅黑"/>
                <w:b/>
                <w:sz w:val="28"/>
                <w:szCs w:val="28"/>
              </w:rPr>
              <w:t>3.24小时内配送到位，且到货剂量能够满足临床诊疗需要的承诺书（格式自拟）</w:t>
            </w:r>
          </w:p>
        </w:tc>
        <w:tc>
          <w:tcPr>
            <w:tcW w:w="1843" w:type="dxa"/>
            <w:vMerge w:val="continue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default" w:ascii="微软雅黑" w:hAnsi="微软雅黑" w:eastAsia="微软雅黑"/>
                <w:b/>
                <w:sz w:val="28"/>
                <w:szCs w:val="28"/>
              </w:rPr>
              <w:t>4.配送企业实力、信誉的确切证明材料</w:t>
            </w:r>
          </w:p>
        </w:tc>
        <w:tc>
          <w:tcPr>
            <w:tcW w:w="1843" w:type="dxa"/>
            <w:vMerge w:val="continue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default" w:ascii="微软雅黑" w:hAnsi="微软雅黑" w:eastAsia="微软雅黑"/>
                <w:b/>
                <w:sz w:val="28"/>
                <w:szCs w:val="28"/>
              </w:rPr>
              <w:t>5.参加本次采购项目前三年内，在经营活动中没有重大违法记录的证明材料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承诺函，格式自拟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43" w:type="dxa"/>
            <w:vMerge w:val="continue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二、药品资料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  <w:vAlign w:val="top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top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1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法人授权委托书（生产企业对配送企业授权）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原件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（模版见附件4）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2.生产企业资质证明材料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生产企业实力、信誉的确切证明材料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4.参加本次采购项目前三年内，在经营活动中没有重大违法记录的证明材料（承诺函，格式自拟）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default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药品品质证明材料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附药品说明书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药品在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四川医保公共服务——药品和医用耗材招采管理系统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的页面资料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eastAsia="zh-CN"/>
              </w:rPr>
              <w:t>（如有联合其他企业挂网的情况，合作企业必须出具授权委托书）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spacing w:before="0" w:beforeAutospacing="0" w:after="136" w:afterAutospacing="0"/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其他附件</w:t>
            </w:r>
          </w:p>
        </w:tc>
        <w:tc>
          <w:tcPr>
            <w:tcW w:w="1843" w:type="dxa"/>
          </w:tcPr>
          <w:p>
            <w:pPr>
              <w:pStyle w:val="3"/>
              <w:spacing w:before="0" w:beforeAutospacing="0" w:after="136" w:afterAutospacing="0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2"/>
          </w:tcPr>
          <w:p>
            <w:pPr>
              <w:pStyle w:val="3"/>
              <w:spacing w:before="0" w:beforeAutospacing="0" w:after="136" w:afterAutospacing="0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三、报价资料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ascii="微软雅黑" w:hAnsi="微软雅黑" w:eastAsia="微软雅黑"/>
                <w:b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药品报价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  <w:lang w:val="en-US" w:eastAsia="zh-CN"/>
              </w:rPr>
              <w:t>函（模版见附件5）</w:t>
            </w:r>
          </w:p>
        </w:tc>
        <w:tc>
          <w:tcPr>
            <w:tcW w:w="184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0" w:firstLineChars="0"/>
              <w:jc w:val="left"/>
              <w:textAlignment w:val="auto"/>
              <w:rPr>
                <w:rStyle w:val="6"/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lang w:val="en-US" w:eastAsia="zh-CN"/>
              </w:rPr>
              <w:t>1.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</w:rPr>
              <w:t>单独密封</w:t>
            </w:r>
            <w:r>
              <w:rPr>
                <w:rStyle w:val="6"/>
                <w:rFonts w:hint="eastAsia" w:ascii="方正仿宋简体" w:hAnsi="方正仿宋简体" w:eastAsia="方正仿宋简体" w:cs="方正仿宋简体"/>
                <w:color w:val="FF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6" w:afterAutospacing="0" w:line="520" w:lineRule="exact"/>
              <w:textAlignment w:val="auto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Style w:val="6"/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2.同一个企业提交的密封在一起。</w:t>
            </w:r>
          </w:p>
        </w:tc>
      </w:tr>
    </w:tbl>
    <w:p/>
    <w:p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备注：上述所有材料，均需加盖企业鲜章。</w:t>
      </w:r>
    </w:p>
    <w:p>
      <w:pPr>
        <w:ind w:firstLine="3362" w:firstLineChars="1200"/>
        <w:rPr>
          <w:rFonts w:ascii="微软雅黑" w:hAnsi="微软雅黑" w:eastAsia="微软雅黑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6BF4A"/>
    <w:multiLevelType w:val="singleLevel"/>
    <w:tmpl w:val="9B66BF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jNDcxMzQ4YTQ4Zjk0MjBhZGZjMmQ5MTMyNzFhMTAifQ=="/>
  </w:docVars>
  <w:rsids>
    <w:rsidRoot w:val="00D376DF"/>
    <w:rsid w:val="00286D38"/>
    <w:rsid w:val="0033794A"/>
    <w:rsid w:val="0044353A"/>
    <w:rsid w:val="004D2BD0"/>
    <w:rsid w:val="007D41E5"/>
    <w:rsid w:val="00863C0D"/>
    <w:rsid w:val="009A7BB5"/>
    <w:rsid w:val="00A30634"/>
    <w:rsid w:val="00D376DF"/>
    <w:rsid w:val="00E4408A"/>
    <w:rsid w:val="00E526F9"/>
    <w:rsid w:val="00FA41AE"/>
    <w:rsid w:val="01E45EC1"/>
    <w:rsid w:val="02C356A8"/>
    <w:rsid w:val="04EE4904"/>
    <w:rsid w:val="0A0020C3"/>
    <w:rsid w:val="1A005864"/>
    <w:rsid w:val="1C2F030D"/>
    <w:rsid w:val="220338C9"/>
    <w:rsid w:val="319D4585"/>
    <w:rsid w:val="34426E68"/>
    <w:rsid w:val="44CE0DF7"/>
    <w:rsid w:val="4D7D5778"/>
    <w:rsid w:val="4F570F96"/>
    <w:rsid w:val="52D82B88"/>
    <w:rsid w:val="5C7E2B64"/>
    <w:rsid w:val="5E127B56"/>
    <w:rsid w:val="66DC3C54"/>
    <w:rsid w:val="6A255641"/>
    <w:rsid w:val="6B3369A8"/>
    <w:rsid w:val="709B6C59"/>
    <w:rsid w:val="730E7401"/>
    <w:rsid w:val="7460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2021-03-09T05:36:00Z</dcterms:created>
  <dc:creator>Xiong sarah</dc:creator>
  <cp:lastModifiedBy>Administrator</cp:lastModifiedBy>
  <cp:lastPrinted>2024-11-25T08:37:37Z</cp:lastPrinted>
  <dcterms:modified xsi:type="dcterms:W3CDTF">2024-11-25T08:42:01Z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FB15D58200DF4E85AB25709DDA9F2057_12</vt:lpwstr>
  </property>
</Properties>
</file>