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/>
          <w:sz w:val="28"/>
          <w:szCs w:val="36"/>
        </w:rPr>
        <w:id w:val="147450881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/>
          <w:sz w:val="21"/>
          <w:szCs w:val="24"/>
        </w:rPr>
      </w:sdtEndPr>
      <w:sdtContent>
        <w:p>
          <w:pPr>
            <w:jc w:val="center"/>
            <w:rPr>
              <w:rFonts w:asciiTheme="minorEastAsia" w:hAnsiTheme="minorEastAsia" w:cstheme="minorEastAsia"/>
              <w:b/>
              <w:bCs/>
              <w:sz w:val="40"/>
              <w:szCs w:val="40"/>
            </w:rPr>
          </w:pPr>
          <w:r>
            <w:rPr>
              <w:rFonts w:hint="eastAsia" w:asciiTheme="minorEastAsia" w:hAnsiTheme="minorEastAsia" w:cstheme="minorEastAsia"/>
              <w:b/>
              <w:bCs/>
              <w:sz w:val="40"/>
              <w:szCs w:val="40"/>
            </w:rPr>
            <w:t>调研报名目录</w:t>
          </w:r>
        </w:p>
        <w:p>
          <w:pPr>
            <w:jc w:val="center"/>
          </w:pP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"_Toc23973" </w:instrText>
          </w:r>
          <w:r>
            <w:fldChar w:fldCharType="separate"/>
          </w:r>
          <w:r>
            <w:rPr>
              <w:rFonts w:hint="eastAsia"/>
            </w:rPr>
            <w:t>一、报名登记表</w:t>
          </w:r>
          <w:r>
            <w:tab/>
          </w:r>
          <w:r>
            <w:fldChar w:fldCharType="begin"/>
          </w:r>
          <w:r>
            <w:instrText xml:space="preserve"> PAGEREF _Toc23973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"_Toc9894" </w:instrText>
          </w:r>
          <w:r>
            <w:fldChar w:fldCharType="separate"/>
          </w:r>
          <w:r>
            <w:rPr>
              <w:rFonts w:hint="eastAsia"/>
            </w:rPr>
            <w:t>二、资质：</w:t>
          </w:r>
          <w:r>
            <w:tab/>
          </w:r>
          <w:r>
            <w:fldChar w:fldCharType="begin"/>
          </w:r>
          <w:r>
            <w:instrText xml:space="preserve"> PAGEREF _Toc9894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"_Toc14011" </w:instrText>
          </w:r>
          <w:r>
            <w:fldChar w:fldCharType="separate"/>
          </w:r>
          <w:r>
            <w:rPr>
              <w:rFonts w:hint="eastAsia"/>
            </w:rPr>
            <w:t>2.1营业执照</w:t>
          </w:r>
          <w:r>
            <w:tab/>
          </w:r>
          <w:r>
            <w:fldChar w:fldCharType="begin"/>
          </w:r>
          <w:r>
            <w:instrText xml:space="preserve"> PAGEREF _Toc14011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"_Toc1507" </w:instrText>
          </w:r>
          <w:r>
            <w:fldChar w:fldCharType="separate"/>
          </w:r>
          <w:r>
            <w:rPr>
              <w:rFonts w:hint="eastAsia"/>
            </w:rPr>
            <w:t>2.2法定代表人授权书</w:t>
          </w:r>
          <w:r>
            <w:tab/>
          </w:r>
          <w:r>
            <w:fldChar w:fldCharType="begin"/>
          </w:r>
          <w:r>
            <w:instrText xml:space="preserve"> PAGEREF _Toc1507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"_Toc6182" </w:instrText>
          </w:r>
          <w:r>
            <w:fldChar w:fldCharType="separate"/>
          </w:r>
          <w:r>
            <w:rPr>
              <w:rFonts w:hint="eastAsia"/>
            </w:rPr>
            <w:t>2.3法人及被授权人身份证</w:t>
          </w:r>
          <w:r>
            <w:tab/>
          </w:r>
          <w:r>
            <w:fldChar w:fldCharType="begin"/>
          </w:r>
          <w:r>
            <w:instrText xml:space="preserve"> PAGEREF _Toc6182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"_Toc10330" </w:instrText>
          </w:r>
          <w:r>
            <w:fldChar w:fldCharType="separate"/>
          </w:r>
          <w:r>
            <w:rPr>
              <w:rFonts w:hint="eastAsia"/>
            </w:rPr>
            <w:t>2.4公司资质</w:t>
          </w:r>
          <w:r>
            <w:tab/>
          </w:r>
          <w:r>
            <w:fldChar w:fldCharType="begin"/>
          </w:r>
          <w:r>
            <w:instrText xml:space="preserve"> PAGEREF _Toc10330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"_Toc4153" </w:instrText>
          </w:r>
          <w:r>
            <w:fldChar w:fldCharType="separate"/>
          </w:r>
          <w:r>
            <w:rPr>
              <w:rFonts w:hint="eastAsia"/>
            </w:rPr>
            <w:t>2.5软件资质</w:t>
          </w:r>
          <w:r>
            <w:tab/>
          </w:r>
          <w:r>
            <w:fldChar w:fldCharType="begin"/>
          </w:r>
          <w:r>
            <w:instrText xml:space="preserve"> PAGEREF _Toc4153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"_Toc1756" </w:instrText>
          </w:r>
          <w:r>
            <w:fldChar w:fldCharType="separate"/>
          </w:r>
          <w:r>
            <w:rPr>
              <w:rFonts w:hint="eastAsia"/>
            </w:rPr>
            <w:t>2.6本项目涉及资质</w:t>
          </w:r>
          <w:r>
            <w:tab/>
          </w:r>
          <w:r>
            <w:fldChar w:fldCharType="begin"/>
          </w:r>
          <w:r>
            <w:instrText xml:space="preserve"> PAGEREF _Toc1756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"_Toc28957" </w:instrText>
          </w:r>
          <w:r>
            <w:fldChar w:fldCharType="separate"/>
          </w:r>
          <w:r>
            <w:rPr>
              <w:rFonts w:hint="eastAsia"/>
            </w:rPr>
            <w:t>2.7开发商委托销售授权函</w:t>
          </w:r>
          <w:r>
            <w:tab/>
          </w:r>
          <w:r>
            <w:fldChar w:fldCharType="begin"/>
          </w:r>
          <w:r>
            <w:instrText xml:space="preserve"> PAGEREF _Toc28957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"_Toc32008" </w:instrText>
          </w:r>
          <w:r>
            <w:fldChar w:fldCharType="separate"/>
          </w:r>
          <w:r>
            <w:rPr>
              <w:rFonts w:hint="eastAsia"/>
            </w:rPr>
            <w:t>三、项目调研情况一览汇总表</w:t>
          </w:r>
          <w:r>
            <w:tab/>
          </w:r>
          <w:r>
            <w:fldChar w:fldCharType="begin"/>
          </w:r>
          <w:r>
            <w:instrText xml:space="preserve"> PAGEREF _Toc32008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"_Toc6575" </w:instrText>
          </w:r>
          <w:r>
            <w:fldChar w:fldCharType="separate"/>
          </w:r>
          <w:r>
            <w:rPr>
              <w:rFonts w:hint="eastAsia"/>
            </w:rPr>
            <w:t>四、 调研项目配置清单及分项报价明细</w:t>
          </w:r>
          <w:r>
            <w:tab/>
          </w:r>
          <w:r>
            <w:fldChar w:fldCharType="begin"/>
          </w:r>
          <w:r>
            <w:instrText xml:space="preserve"> PAGEREF _Toc6575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"_Toc24884" </w:instrText>
          </w:r>
          <w:r>
            <w:fldChar w:fldCharType="separate"/>
          </w:r>
          <w:r>
            <w:rPr>
              <w:rFonts w:hint="eastAsia"/>
            </w:rPr>
            <w:t>五、三甲综合医院同类项目案例</w:t>
          </w:r>
          <w:r>
            <w:tab/>
          </w:r>
          <w:r>
            <w:fldChar w:fldCharType="begin"/>
          </w:r>
          <w:r>
            <w:instrText xml:space="preserve"> PAGEREF _Toc24884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"_Toc22058" </w:instrText>
          </w:r>
          <w:r>
            <w:fldChar w:fldCharType="separate"/>
          </w:r>
          <w:r>
            <w:rPr>
              <w:rFonts w:hint="eastAsia"/>
            </w:rPr>
            <w:t>5.1 四川省内（  ）家</w:t>
          </w:r>
          <w:r>
            <w:tab/>
          </w:r>
          <w:r>
            <w:fldChar w:fldCharType="begin"/>
          </w:r>
          <w:r>
            <w:instrText xml:space="preserve"> PAGEREF _Toc22058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"_Toc26850" </w:instrText>
          </w:r>
          <w:r>
            <w:fldChar w:fldCharType="separate"/>
          </w:r>
          <w:r>
            <w:rPr>
              <w:rFonts w:hint="eastAsia"/>
            </w:rPr>
            <w:t>5.2 四川省外（  ）家</w:t>
          </w:r>
          <w:r>
            <w:tab/>
          </w:r>
          <w:r>
            <w:fldChar w:fldCharType="begin"/>
          </w:r>
          <w:r>
            <w:instrText xml:space="preserve"> PAGEREF _Toc26850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"_Toc8028" </w:instrText>
          </w:r>
          <w:r>
            <w:fldChar w:fldCharType="separate"/>
          </w:r>
          <w:r>
            <w:rPr>
              <w:rFonts w:hint="eastAsia"/>
            </w:rPr>
            <w:t>5.3三甲综合医院同类项目案例合同及验收佐证</w:t>
          </w:r>
          <w:r>
            <w:tab/>
          </w:r>
          <w:r>
            <w:fldChar w:fldCharType="begin"/>
          </w:r>
          <w:r>
            <w:instrText xml:space="preserve"> PAGEREF _Toc8028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"_Toc9658" </w:instrText>
          </w:r>
          <w:r>
            <w:fldChar w:fldCharType="separate"/>
          </w:r>
          <w:r>
            <w:rPr>
              <w:rFonts w:hint="eastAsia"/>
            </w:rPr>
            <w:t>六、报价表包含内容</w:t>
          </w:r>
          <w:r>
            <w:tab/>
          </w:r>
          <w:r>
            <w:fldChar w:fldCharType="begin"/>
          </w:r>
          <w:r>
            <w:instrText xml:space="preserve"> PAGEREF _Toc9658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"_Toc29743" </w:instrText>
          </w:r>
          <w:r>
            <w:fldChar w:fldCharType="separate"/>
          </w:r>
          <w:r>
            <w:rPr>
              <w:rFonts w:hint="eastAsia"/>
            </w:rPr>
            <w:t>七、建设方案</w:t>
          </w:r>
          <w:r>
            <w:tab/>
          </w:r>
          <w:r>
            <w:fldChar w:fldCharType="begin"/>
          </w:r>
          <w:r>
            <w:instrText xml:space="preserve"> PAGEREF _Toc29743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"_Toc1876" </w:instrText>
          </w:r>
          <w:r>
            <w:fldChar w:fldCharType="separate"/>
          </w:r>
          <w:r>
            <w:rPr>
              <w:rFonts w:hint="eastAsia"/>
            </w:rPr>
            <w:t>7.1 实施条件（实施所需的支持条件）</w:t>
          </w:r>
          <w:r>
            <w:tab/>
          </w:r>
          <w:r>
            <w:fldChar w:fldCharType="begin"/>
          </w:r>
          <w:r>
            <w:instrText xml:space="preserve"> PAGEREF _Toc1876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"_Toc10444" </w:instrText>
          </w:r>
          <w:r>
            <w:fldChar w:fldCharType="separate"/>
          </w:r>
          <w:r>
            <w:rPr>
              <w:rFonts w:hint="eastAsia"/>
            </w:rPr>
            <w:t>7.2 实施周期</w:t>
          </w:r>
          <w:r>
            <w:tab/>
          </w:r>
          <w:r>
            <w:fldChar w:fldCharType="begin"/>
          </w:r>
          <w:r>
            <w:instrText xml:space="preserve"> PAGEREF _Toc10444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"_Toc28764" </w:instrText>
          </w:r>
          <w:r>
            <w:fldChar w:fldCharType="separate"/>
          </w:r>
          <w:r>
            <w:rPr>
              <w:rFonts w:hint="eastAsia"/>
            </w:rPr>
            <w:t>7.3 系统运行环境</w:t>
          </w:r>
          <w:r>
            <w:tab/>
          </w:r>
          <w:r>
            <w:fldChar w:fldCharType="begin"/>
          </w:r>
          <w:r>
            <w:instrText xml:space="preserve"> PAGEREF _Toc28764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"_Toc8113" </w:instrText>
          </w:r>
          <w:r>
            <w:fldChar w:fldCharType="separate"/>
          </w:r>
          <w:r>
            <w:rPr>
              <w:rFonts w:hint="eastAsia"/>
            </w:rPr>
            <w:t>7.4 系统总体架构</w:t>
          </w:r>
          <w:r>
            <w:tab/>
          </w:r>
          <w:r>
            <w:fldChar w:fldCharType="begin"/>
          </w:r>
          <w:r>
            <w:instrText xml:space="preserve"> PAGEREF _Toc8113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/>
    <w:p/>
    <w:p/>
    <w:p/>
    <w:p/>
    <w:p/>
    <w:p/>
    <w:p/>
    <w:p/>
    <w:p/>
    <w:p/>
    <w:p>
      <w:p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numPr>
          <w:ilvl w:val="0"/>
          <w:numId w:val="1"/>
        </w:numPr>
        <w:spacing w:before="100" w:after="100"/>
        <w:jc w:val="both"/>
      </w:pPr>
      <w:bookmarkStart w:id="0" w:name="_Toc247514300"/>
      <w:bookmarkStart w:id="1" w:name="_Toc4705"/>
      <w:bookmarkStart w:id="2" w:name="_Toc152042597"/>
      <w:bookmarkStart w:id="3" w:name="_Toc7415"/>
      <w:bookmarkStart w:id="4" w:name="_Toc152045808"/>
      <w:bookmarkStart w:id="5" w:name="_Toc144974876"/>
      <w:bookmarkStart w:id="6" w:name="_Toc247527848"/>
      <w:bookmarkStart w:id="7" w:name="_Toc427002393"/>
      <w:bookmarkStart w:id="8" w:name="_Toc10065"/>
      <w:bookmarkStart w:id="9" w:name="_Toc9894"/>
      <w:bookmarkStart w:id="10" w:name="_Toc2669"/>
      <w:r>
        <w:rPr>
          <w:rFonts w:hint="eastAsia"/>
        </w:rPr>
        <w:t>报名登记表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7"/>
        <w:tblW w:w="554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510"/>
        <w:gridCol w:w="1026"/>
        <w:gridCol w:w="1281"/>
        <w:gridCol w:w="2413"/>
        <w:gridCol w:w="1234"/>
        <w:gridCol w:w="12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74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9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54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67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27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联系邮箱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（与报名邮箱一致）</w:t>
            </w:r>
          </w:p>
        </w:tc>
        <w:tc>
          <w:tcPr>
            <w:tcW w:w="65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是否为中小企业</w:t>
            </w:r>
          </w:p>
        </w:tc>
        <w:tc>
          <w:tcPr>
            <w:tcW w:w="67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7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pStyle w:val="2"/>
        <w:spacing w:before="100" w:after="100"/>
        <w:jc w:val="both"/>
      </w:pPr>
      <w:r>
        <w:rPr>
          <w:rFonts w:hint="eastAsia"/>
        </w:rPr>
        <w:t>二、资质：</w:t>
      </w:r>
      <w:bookmarkEnd w:id="9"/>
    </w:p>
    <w:p>
      <w:pPr>
        <w:pStyle w:val="3"/>
      </w:pPr>
      <w:bookmarkStart w:id="11" w:name="_Toc14011"/>
      <w:r>
        <w:rPr>
          <w:rFonts w:hint="eastAsia"/>
        </w:rPr>
        <w:t>2.1营业执照</w:t>
      </w:r>
      <w:bookmarkEnd w:id="10"/>
      <w:bookmarkEnd w:id="11"/>
      <w:bookmarkStart w:id="12" w:name="_Toc3036"/>
    </w:p>
    <w:p>
      <w:pPr>
        <w:pStyle w:val="3"/>
      </w:pPr>
      <w:bookmarkStart w:id="13" w:name="_Toc1507"/>
      <w:r>
        <w:rPr>
          <w:rFonts w:hint="eastAsia"/>
        </w:rPr>
        <w:t>2.2法定代表人授权书</w:t>
      </w:r>
      <w:bookmarkEnd w:id="12"/>
      <w:bookmarkEnd w:id="13"/>
    </w:p>
    <w:p>
      <w:pPr>
        <w:pStyle w:val="3"/>
      </w:pPr>
      <w:bookmarkStart w:id="14" w:name="_Toc5131"/>
      <w:bookmarkStart w:id="15" w:name="_Toc6182"/>
      <w:r>
        <w:rPr>
          <w:rFonts w:hint="eastAsia"/>
        </w:rPr>
        <w:t>2.3法人及被授权人身份证</w:t>
      </w:r>
      <w:bookmarkEnd w:id="14"/>
      <w:bookmarkEnd w:id="15"/>
    </w:p>
    <w:p>
      <w:pPr>
        <w:pStyle w:val="3"/>
      </w:pPr>
      <w:bookmarkStart w:id="16" w:name="_Toc22588"/>
      <w:bookmarkStart w:id="17" w:name="_Toc10330"/>
      <w:r>
        <w:rPr>
          <w:rFonts w:hint="eastAsia"/>
        </w:rPr>
        <w:t>2.4公司资质</w:t>
      </w:r>
      <w:bookmarkEnd w:id="16"/>
      <w:bookmarkEnd w:id="17"/>
    </w:p>
    <w:p>
      <w:pPr>
        <w:pStyle w:val="3"/>
      </w:pPr>
      <w:bookmarkStart w:id="18" w:name="_Toc4153"/>
      <w:r>
        <w:rPr>
          <w:rFonts w:hint="eastAsia"/>
        </w:rPr>
        <w:t>2.5软件资质</w:t>
      </w:r>
      <w:bookmarkEnd w:id="18"/>
    </w:p>
    <w:p>
      <w:pPr>
        <w:pStyle w:val="3"/>
      </w:pPr>
      <w:bookmarkStart w:id="19" w:name="_Toc11995"/>
      <w:bookmarkStart w:id="20" w:name="_Toc1756"/>
      <w:r>
        <w:rPr>
          <w:rFonts w:hint="eastAsia"/>
        </w:rPr>
        <w:t>2.6本项目涉及资质</w:t>
      </w:r>
      <w:bookmarkEnd w:id="19"/>
      <w:bookmarkEnd w:id="20"/>
    </w:p>
    <w:p>
      <w:pPr>
        <w:pStyle w:val="3"/>
        <w:rPr>
          <w:rFonts w:ascii="宋体" w:hAnsi="宋体" w:eastAsia="宋体" w:cs="宋体"/>
        </w:rPr>
      </w:pPr>
      <w:bookmarkStart w:id="21" w:name="_Toc28957"/>
      <w:bookmarkStart w:id="22" w:name="_Toc21787"/>
      <w:r>
        <w:rPr>
          <w:rFonts w:hint="eastAsia"/>
        </w:rPr>
        <w:t>2.7开发商委托销售授权函</w:t>
      </w:r>
      <w:bookmarkEnd w:id="21"/>
      <w:bookmarkEnd w:id="22"/>
    </w:p>
    <w:p>
      <w:pPr>
        <w:pStyle w:val="9"/>
        <w:rPr>
          <w:rFonts w:hAnsi="宋体"/>
        </w:rPr>
      </w:pPr>
    </w:p>
    <w:p>
      <w:pPr>
        <w:pStyle w:val="9"/>
        <w:rPr>
          <w:rFonts w:hAnsi="宋体"/>
        </w:rPr>
      </w:pPr>
    </w:p>
    <w:p>
      <w:pPr>
        <w:pStyle w:val="9"/>
        <w:rPr>
          <w:rFonts w:hAnsi="宋体"/>
        </w:rPr>
      </w:pPr>
    </w:p>
    <w:p>
      <w:pPr>
        <w:pStyle w:val="9"/>
        <w:rPr>
          <w:rFonts w:hAnsi="宋体"/>
        </w:rPr>
      </w:pPr>
    </w:p>
    <w:p>
      <w:pPr>
        <w:pStyle w:val="9"/>
        <w:rPr>
          <w:rFonts w:hAnsi="宋体"/>
        </w:rPr>
      </w:pPr>
    </w:p>
    <w:p>
      <w:pPr>
        <w:pStyle w:val="9"/>
        <w:rPr>
          <w:rFonts w:hAnsi="宋体"/>
        </w:rPr>
      </w:pP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spacing w:before="100" w:after="100"/>
        <w:jc w:val="both"/>
      </w:pPr>
      <w:bookmarkStart w:id="23" w:name="_Toc32008"/>
      <w:r>
        <w:rPr>
          <w:rFonts w:hint="eastAsia"/>
        </w:rPr>
        <w:t>三、项目调研情况一览汇总表</w:t>
      </w:r>
      <w:bookmarkEnd w:id="23"/>
    </w:p>
    <w:p>
      <w:pPr>
        <w:pStyle w:val="4"/>
        <w:rPr>
          <w:rFonts w:ascii="仿宋" w:hAnsi="仿宋" w:cs="仿宋"/>
          <w:color w:val="000000"/>
          <w:kern w:val="0"/>
          <w:lang w:val="en-US" w:bidi="ar"/>
        </w:rPr>
      </w:pPr>
      <w:r>
        <w:rPr>
          <w:rFonts w:hint="eastAsia" w:ascii="仿宋" w:hAnsi="仿宋" w:cs="仿宋"/>
          <w:color w:val="000000"/>
          <w:kern w:val="0"/>
          <w:lang w:val="en-US" w:bidi="ar"/>
        </w:rPr>
        <w:t xml:space="preserve">项目名称：                                 采购品目分类名称：                         </w:t>
      </w:r>
    </w:p>
    <w:p>
      <w:pPr>
        <w:pStyle w:val="4"/>
        <w:rPr>
          <w:rFonts w:ascii="仿宋" w:hAnsi="仿宋" w:cs="仿宋"/>
          <w:color w:val="000000"/>
          <w:kern w:val="0"/>
          <w:lang w:val="en-US" w:bidi="ar"/>
        </w:rPr>
      </w:pPr>
      <w:r>
        <w:rPr>
          <w:rFonts w:hint="eastAsia" w:ascii="仿宋" w:hAnsi="仿宋" w:cs="仿宋"/>
          <w:color w:val="000000"/>
          <w:kern w:val="0"/>
          <w:lang w:val="en-US" w:bidi="ar"/>
        </w:rPr>
        <w:t>供应商名称：                               联系人及联系电话：</w:t>
      </w:r>
    </w:p>
    <w:p/>
    <w:p>
      <w:pPr>
        <w:pStyle w:val="9"/>
        <w:tabs>
          <w:tab w:val="left" w:pos="6001"/>
        </w:tabs>
        <w:jc w:val="center"/>
        <w:rPr>
          <w:rFonts w:hint="default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调研情况一览表</w:t>
      </w:r>
    </w:p>
    <w:p>
      <w:pPr>
        <w:pStyle w:val="9"/>
      </w:pPr>
    </w:p>
    <w:tbl>
      <w:tblPr>
        <w:tblStyle w:val="7"/>
        <w:tblW w:w="141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7"/>
        <w:gridCol w:w="3366"/>
        <w:gridCol w:w="3102"/>
        <w:gridCol w:w="3003"/>
        <w:gridCol w:w="20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功能模块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报价（元)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9"/>
        <w:sectPr>
          <w:pgSz w:w="16838" w:h="11906" w:orient="landscape"/>
          <w:pgMar w:top="1134" w:right="1134" w:bottom="567" w:left="1134" w:header="851" w:footer="992" w:gutter="0"/>
          <w:cols w:space="425" w:num="1"/>
          <w:docGrid w:type="lines" w:linePitch="312" w:charSpace="0"/>
        </w:sectPr>
      </w:pPr>
    </w:p>
    <w:p>
      <w:pPr>
        <w:pStyle w:val="9"/>
        <w:rPr>
          <w:rFonts w:ascii="仿宋" w:hAnsi="仿宋" w:eastAsia="仿宋" w:cs="仿宋"/>
          <w:color w:val="0000FF"/>
          <w:kern w:val="2"/>
        </w:rPr>
      </w:pPr>
    </w:p>
    <w:p>
      <w:pPr>
        <w:pStyle w:val="2"/>
        <w:spacing w:before="100" w:after="100"/>
        <w:jc w:val="both"/>
        <w:rPr>
          <w:rFonts w:ascii="仿宋" w:hAnsi="仿宋" w:eastAsia="仿宋" w:cs="仿宋"/>
          <w:b w:val="0"/>
          <w:color w:val="000000"/>
          <w:kern w:val="2"/>
          <w:sz w:val="24"/>
        </w:rPr>
      </w:pPr>
      <w:bookmarkStart w:id="24" w:name="_Toc29743"/>
      <w:r>
        <w:rPr>
          <w:rFonts w:hint="eastAsia"/>
        </w:rPr>
        <w:t>七、建设方案</w:t>
      </w:r>
      <w:bookmarkEnd w:id="24"/>
    </w:p>
    <w:p>
      <w:bookmarkStart w:id="25" w:name="_Toc138151653"/>
      <w:r>
        <w:rPr>
          <w:rFonts w:hint="eastAsia"/>
        </w:rPr>
        <w:t>（包含以内容，其他内容自拟）</w:t>
      </w:r>
    </w:p>
    <w:p>
      <w:pPr>
        <w:pStyle w:val="3"/>
        <w:ind w:firstLine="482" w:firstLineChars="200"/>
      </w:pPr>
      <w:bookmarkStart w:id="26" w:name="_Toc1876"/>
      <w:r>
        <w:rPr>
          <w:rFonts w:hint="eastAsia"/>
        </w:rPr>
        <w:t>7.1 实施条件（实施所需的支持条件）</w:t>
      </w:r>
      <w:bookmarkEnd w:id="25"/>
      <w:bookmarkEnd w:id="26"/>
    </w:p>
    <w:p>
      <w:pPr>
        <w:pStyle w:val="3"/>
        <w:ind w:firstLine="482" w:firstLineChars="200"/>
      </w:pPr>
      <w:bookmarkStart w:id="27" w:name="_Toc138151654"/>
      <w:bookmarkStart w:id="28" w:name="_Toc10444"/>
      <w:r>
        <w:rPr>
          <w:rFonts w:hint="eastAsia"/>
        </w:rPr>
        <w:t>7.2 实施周期</w:t>
      </w:r>
      <w:bookmarkEnd w:id="27"/>
      <w:bookmarkEnd w:id="28"/>
    </w:p>
    <w:p>
      <w:pPr>
        <w:pStyle w:val="3"/>
        <w:ind w:firstLine="482" w:firstLineChars="200"/>
      </w:pPr>
      <w:bookmarkStart w:id="29" w:name="_Toc138151655"/>
      <w:bookmarkStart w:id="30" w:name="_Toc28764"/>
      <w:r>
        <w:rPr>
          <w:rFonts w:hint="eastAsia"/>
        </w:rPr>
        <w:t>7.3 系统运行环境</w:t>
      </w:r>
      <w:bookmarkEnd w:id="29"/>
      <w:bookmarkEnd w:id="30"/>
    </w:p>
    <w:p>
      <w:pPr>
        <w:pStyle w:val="3"/>
        <w:ind w:firstLine="482" w:firstLineChars="200"/>
      </w:pPr>
      <w:bookmarkStart w:id="31" w:name="_Toc8113"/>
      <w:bookmarkStart w:id="32" w:name="_Toc138151656"/>
      <w:r>
        <w:rPr>
          <w:rFonts w:hint="eastAsia"/>
        </w:rPr>
        <w:t>7.4 系统总体架构</w:t>
      </w:r>
      <w:bookmarkEnd w:id="31"/>
      <w:bookmarkEnd w:id="32"/>
    </w:p>
    <w:p/>
    <w:p/>
    <w:p/>
    <w:p>
      <w:bookmarkStart w:id="33" w:name="_GoBack"/>
      <w:bookmarkEnd w:id="33"/>
    </w:p>
    <w:sectPr>
      <w:pgSz w:w="16838" w:h="11906" w:orient="landscape"/>
      <w:pgMar w:top="1134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42AE7B"/>
    <w:multiLevelType w:val="singleLevel"/>
    <w:tmpl w:val="2242AE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E0D92"/>
    <w:rsid w:val="70FE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360" w:lineRule="auto"/>
      <w:jc w:val="center"/>
      <w:outlineLvl w:val="0"/>
    </w:pPr>
    <w:rPr>
      <w:b/>
      <w:kern w:val="44"/>
      <w:sz w:val="3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360" w:lineRule="auto"/>
      <w:outlineLvl w:val="1"/>
    </w:pPr>
    <w:rPr>
      <w:rFonts w:ascii="Arial" w:hAnsi="Arial" w:eastAsia="黑体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lang w:val="zh-CN" w:bidi="zh-CN"/>
    </w:rPr>
  </w:style>
  <w:style w:type="paragraph" w:styleId="5">
    <w:name w:val="toc 1"/>
    <w:basedOn w:val="1"/>
    <w:next w:val="1"/>
    <w:qFormat/>
    <w:uiPriority w:val="39"/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2025-02-18T06:21:00Z</dcterms:created>
  <dc:creator>zora</dc:creator>
  <cp:lastModifiedBy>zora</cp:lastModifiedBy>
  <dcterms:modified xsi:type="dcterms:W3CDTF">2025-02-18T06:21:33Z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C8AFFB5DF69344DA896D7252D28A7B87</vt:lpwstr>
  </property>
</Properties>
</file>