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auto"/>
          <w:sz w:val="36"/>
          <w:szCs w:val="36"/>
          <w:lang w:eastAsia="zh-CN"/>
        </w:rPr>
      </w:pPr>
      <w:bookmarkStart w:id="0" w:name="_GoBack"/>
      <w:r>
        <w:rPr>
          <w:rFonts w:hint="eastAsia" w:ascii="宋体" w:hAnsi="宋体" w:eastAsia="宋体" w:cs="宋体"/>
          <w:b/>
          <w:bCs/>
          <w:color w:val="auto"/>
          <w:sz w:val="36"/>
          <w:szCs w:val="36"/>
          <w:lang w:eastAsia="zh-CN"/>
        </w:rPr>
        <w:t>资阳市中心医院康复楼各楼层主供电缆购置、更换的市场询价（二次）公告</w:t>
      </w:r>
    </w:p>
    <w:bookmarkEnd w:id="0"/>
    <w:p>
      <w:pPr>
        <w:jc w:val="left"/>
        <w:rPr>
          <w:rFonts w:hint="eastAsia" w:ascii="仿宋" w:hAnsi="仿宋" w:eastAsia="仿宋" w:cs="仿宋"/>
          <w:b/>
          <w:bCs/>
          <w:color w:val="auto"/>
          <w:sz w:val="22"/>
          <w:szCs w:val="22"/>
          <w:lang w:eastAsia="zh-CN"/>
        </w:rPr>
      </w:pPr>
    </w:p>
    <w:p>
      <w:pPr>
        <w:ind w:firstLine="600" w:firstLineChars="200"/>
        <w:jc w:val="both"/>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rPr>
        <w:t>我院</w:t>
      </w:r>
      <w:r>
        <w:rPr>
          <w:rFonts w:hint="eastAsia" w:ascii="仿宋" w:hAnsi="仿宋" w:eastAsia="仿宋" w:cs="仿宋"/>
          <w:color w:val="auto"/>
          <w:sz w:val="30"/>
          <w:szCs w:val="30"/>
          <w:lang w:eastAsia="zh-CN"/>
        </w:rPr>
        <w:t>拟对新区医院康复楼各楼层的主供电缆进行购置、更换项目，现面向</w:t>
      </w:r>
      <w:r>
        <w:rPr>
          <w:rFonts w:hint="eastAsia" w:ascii="仿宋" w:hAnsi="仿宋" w:eastAsia="仿宋" w:cs="仿宋"/>
          <w:color w:val="auto"/>
          <w:sz w:val="30"/>
          <w:szCs w:val="30"/>
          <w:lang w:val="en-US" w:eastAsia="zh-CN"/>
        </w:rPr>
        <w:t>市场进行公开询价。</w:t>
      </w:r>
    </w:p>
    <w:p>
      <w:pPr>
        <w:numPr>
          <w:ilvl w:val="0"/>
          <w:numId w:val="1"/>
        </w:numPr>
        <w:ind w:left="210" w:leftChars="0" w:firstLine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资格要求：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1、具有独立承担民事责任能力；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2、具有良好的商业信誉和健全的财务会计制度；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3、具有履行合同所必需的设备和专业技术能力；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4、有依法缴纳税收和社会保障资金的良好记录；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5、参加政府采购活动前三年内，在经营活动中没有重大违法记录；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6、具备法律、行政法规规定的其他条件；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auto"/>
          <w:spacing w:val="0"/>
          <w:sz w:val="30"/>
          <w:szCs w:val="30"/>
        </w:rPr>
      </w:pPr>
      <w:r>
        <w:rPr>
          <w:rFonts w:hint="eastAsia" w:ascii="仿宋" w:hAnsi="仿宋" w:eastAsia="仿宋" w:cs="仿宋"/>
          <w:i w:val="0"/>
          <w:iCs w:val="0"/>
          <w:caps w:val="0"/>
          <w:color w:val="auto"/>
          <w:spacing w:val="0"/>
          <w:sz w:val="30"/>
          <w:szCs w:val="30"/>
          <w:shd w:val="clear" w:fill="FFFFFF"/>
        </w:rPr>
        <w:t>7、本项目不接受联合体</w:t>
      </w:r>
      <w:r>
        <w:rPr>
          <w:rFonts w:hint="eastAsia" w:ascii="仿宋" w:hAnsi="仿宋" w:eastAsia="仿宋" w:cs="仿宋"/>
          <w:i w:val="0"/>
          <w:iCs w:val="0"/>
          <w:caps w:val="0"/>
          <w:color w:val="auto"/>
          <w:spacing w:val="0"/>
          <w:sz w:val="30"/>
          <w:szCs w:val="30"/>
          <w:shd w:val="clear" w:fill="FFFFFF"/>
          <w:lang w:eastAsia="zh-CN"/>
        </w:rPr>
        <w:t>调研</w:t>
      </w:r>
      <w:r>
        <w:rPr>
          <w:rFonts w:hint="eastAsia" w:ascii="仿宋" w:hAnsi="仿宋" w:eastAsia="仿宋" w:cs="仿宋"/>
          <w:i w:val="0"/>
          <w:iCs w:val="0"/>
          <w:caps w:val="0"/>
          <w:color w:val="auto"/>
          <w:spacing w:val="0"/>
          <w:sz w:val="30"/>
          <w:szCs w:val="30"/>
          <w:shd w:val="clear" w:fill="FFFFFF"/>
        </w:rPr>
        <w:t>。</w:t>
      </w:r>
    </w:p>
    <w:p>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二、资质要</w:t>
      </w:r>
    </w:p>
    <w:p>
      <w:pPr>
        <w:numPr>
          <w:ilvl w:val="0"/>
          <w:numId w:val="0"/>
        </w:numPr>
        <w:jc w:val="both"/>
        <w:rPr>
          <w:rFonts w:hint="eastAsia" w:ascii="仿宋" w:hAnsi="仿宋" w:eastAsia="仿宋" w:cs="仿宋"/>
          <w:b w:val="0"/>
          <w:bCs w:val="0"/>
          <w:color w:val="auto"/>
          <w:sz w:val="30"/>
          <w:szCs w:val="30"/>
          <w:lang w:val="en-US" w:eastAsia="zh-CN"/>
        </w:rPr>
      </w:pPr>
      <w:r>
        <w:rPr>
          <w:rFonts w:hint="eastAsia" w:ascii="仿宋" w:hAnsi="仿宋" w:eastAsia="仿宋" w:cs="仿宋"/>
          <w:b w:val="0"/>
          <w:bCs w:val="0"/>
          <w:color w:val="auto"/>
          <w:sz w:val="30"/>
          <w:szCs w:val="30"/>
          <w:lang w:val="en-US" w:eastAsia="zh-CN"/>
        </w:rPr>
        <w:t>1、操作证：特种作业操作证(低压电工作业)。</w:t>
      </w:r>
    </w:p>
    <w:p>
      <w:pPr>
        <w:numPr>
          <w:ilvl w:val="0"/>
          <w:numId w:val="0"/>
        </w:numPr>
        <w:jc w:val="both"/>
        <w:rPr>
          <w:rFonts w:hint="eastAsia" w:ascii="仿宋" w:hAnsi="仿宋" w:eastAsia="仿宋" w:cs="仿宋"/>
          <w:b/>
          <w:bCs/>
          <w:color w:val="auto"/>
          <w:sz w:val="30"/>
          <w:szCs w:val="30"/>
          <w:lang w:val="en-US" w:eastAsia="zh-CN"/>
        </w:rPr>
      </w:pPr>
      <w:r>
        <w:rPr>
          <w:rFonts w:hint="eastAsia" w:ascii="仿宋" w:hAnsi="仿宋" w:eastAsia="仿宋" w:cs="仿宋"/>
          <w:b w:val="0"/>
          <w:bCs w:val="0"/>
          <w:color w:val="auto"/>
          <w:sz w:val="30"/>
          <w:szCs w:val="30"/>
          <w:lang w:val="en-US" w:eastAsia="zh-CN"/>
        </w:rPr>
        <w:t>2、企业资质证书：无。</w:t>
      </w:r>
    </w:p>
    <w:p>
      <w:pPr>
        <w:numPr>
          <w:ilvl w:val="0"/>
          <w:numId w:val="0"/>
        </w:numPr>
        <w:jc w:val="both"/>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lang w:val="en-US" w:eastAsia="zh-CN"/>
        </w:rPr>
        <w:t>三、材料要求：</w:t>
      </w:r>
    </w:p>
    <w:p>
      <w:pPr>
        <w:numPr>
          <w:ilvl w:val="0"/>
          <w:numId w:val="2"/>
        </w:numPr>
        <w:jc w:val="both"/>
        <w:rPr>
          <w:rFonts w:hint="eastAsia" w:ascii="仿宋" w:hAnsi="仿宋" w:eastAsia="仿宋" w:cs="仿宋"/>
          <w:b/>
          <w:bCs/>
          <w:i w:val="0"/>
          <w:iCs w:val="0"/>
          <w:caps w:val="0"/>
          <w:color w:val="auto"/>
          <w:spacing w:val="0"/>
          <w:sz w:val="30"/>
          <w:szCs w:val="30"/>
        </w:rPr>
      </w:pPr>
      <w:r>
        <w:rPr>
          <w:rFonts w:hint="eastAsia" w:ascii="仿宋" w:hAnsi="仿宋" w:eastAsia="仿宋" w:cs="仿宋"/>
          <w:b/>
          <w:bCs/>
          <w:i w:val="0"/>
          <w:iCs w:val="0"/>
          <w:caps w:val="0"/>
          <w:color w:val="auto"/>
          <w:spacing w:val="0"/>
          <w:sz w:val="30"/>
          <w:szCs w:val="30"/>
          <w:lang w:val="en-US" w:eastAsia="zh-CN"/>
        </w:rPr>
        <w:t xml:space="preserve">YJV电缆线必须符合国家(GB12706-2008)标准，额定电压450/750V及以下聚氯烯绝缘电缆。                                               </w:t>
      </w:r>
    </w:p>
    <w:p>
      <w:pPr>
        <w:numPr>
          <w:ilvl w:val="0"/>
          <w:numId w:val="0"/>
        </w:numPr>
        <w:jc w:val="both"/>
        <w:rPr>
          <w:rFonts w:hint="default"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2、电缆导体材质:采用纯度铜材料制成。</w:t>
      </w:r>
    </w:p>
    <w:p>
      <w:pPr>
        <w:pStyle w:val="2"/>
        <w:numPr>
          <w:ilvl w:val="0"/>
          <w:numId w:val="0"/>
        </w:numPr>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 xml:space="preserve">3、绝缘材质:需采用交联聚乙烯(XLPE)材料。                                              </w:t>
      </w:r>
    </w:p>
    <w:p>
      <w:pPr>
        <w:rPr>
          <w:rFonts w:hint="eastAsia" w:eastAsia="仿宋"/>
          <w:lang w:val="en-US" w:eastAsia="zh-CN"/>
        </w:rPr>
      </w:pPr>
      <w:r>
        <w:rPr>
          <w:rFonts w:hint="eastAsia" w:ascii="仿宋" w:hAnsi="仿宋" w:eastAsia="仿宋" w:cs="仿宋"/>
          <w:color w:val="auto"/>
          <w:sz w:val="28"/>
          <w:szCs w:val="28"/>
          <w:lang w:val="en-US" w:eastAsia="zh-CN"/>
        </w:rPr>
        <w:t>4、电缆护套材质:需采用聚氯乙烯(PVC)材料</w:t>
      </w:r>
    </w:p>
    <w:p>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五、报名文件要求：</w:t>
      </w:r>
    </w:p>
    <w:p>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包括但不限于以下内容：</w:t>
      </w:r>
    </w:p>
    <w:p>
      <w:pPr>
        <w:numPr>
          <w:ilvl w:val="0"/>
          <w:numId w:val="0"/>
        </w:numPr>
        <w:ind w:left="210" w:leftChars="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(一)资质性资料</w:t>
      </w:r>
    </w:p>
    <w:p>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1、供应商的营业执照副本复印件</w:t>
      </w:r>
    </w:p>
    <w:p>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default" w:ascii="仿宋" w:hAnsi="仿宋" w:eastAsia="仿宋" w:cs="仿宋"/>
          <w:color w:val="auto"/>
          <w:kern w:val="2"/>
          <w:sz w:val="28"/>
          <w:szCs w:val="28"/>
          <w:lang w:val="en-US" w:eastAsia="zh-CN" w:bidi="ar-SA"/>
        </w:rPr>
        <w:t>2、法人身份证复印件或法人授权代表身份证复印件及法人委托授权书。</w:t>
      </w:r>
    </w:p>
    <w:p>
      <w:pPr>
        <w:numPr>
          <w:ilvl w:val="0"/>
          <w:numId w:val="0"/>
        </w:numPr>
        <w:ind w:left="210" w:leftChars="0" w:firstLine="560" w:firstLineChars="200"/>
        <w:jc w:val="both"/>
        <w:rPr>
          <w:rFonts w:hint="eastAsia"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3、相关资质证书及业绩证明材料</w:t>
      </w:r>
    </w:p>
    <w:p>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4、其他资料</w:t>
      </w:r>
    </w:p>
    <w:p>
      <w:pPr>
        <w:numPr>
          <w:ilvl w:val="0"/>
          <w:numId w:val="0"/>
        </w:numPr>
        <w:ind w:left="210" w:leftChars="0"/>
        <w:jc w:val="both"/>
        <w:rPr>
          <w:rFonts w:hint="default" w:ascii="仿宋" w:hAnsi="仿宋" w:eastAsia="仿宋" w:cs="仿宋"/>
          <w:color w:val="auto"/>
          <w:kern w:val="2"/>
          <w:sz w:val="28"/>
          <w:szCs w:val="28"/>
          <w:lang w:val="en-US" w:eastAsia="zh-CN" w:bidi="ar-SA"/>
        </w:rPr>
      </w:pPr>
    </w:p>
    <w:p>
      <w:pPr>
        <w:numPr>
          <w:ilvl w:val="0"/>
          <w:numId w:val="0"/>
        </w:numPr>
        <w:ind w:left="210" w:leftChars="0" w:firstLine="560" w:firstLineChars="200"/>
        <w:jc w:val="both"/>
        <w:rPr>
          <w:rFonts w:hint="default" w:ascii="仿宋" w:hAnsi="仿宋" w:eastAsia="仿宋" w:cs="仿宋"/>
          <w:color w:val="auto"/>
          <w:kern w:val="2"/>
          <w:sz w:val="28"/>
          <w:szCs w:val="28"/>
          <w:lang w:val="en-US" w:eastAsia="zh-CN" w:bidi="ar-SA"/>
        </w:rPr>
      </w:pPr>
    </w:p>
    <w:p>
      <w:pPr>
        <w:numPr>
          <w:ilvl w:val="0"/>
          <w:numId w:val="0"/>
        </w:numPr>
        <w:ind w:left="210" w:leftChars="0"/>
        <w:jc w:val="both"/>
        <w:rPr>
          <w:rFonts w:hint="eastAsia" w:ascii="仿宋" w:hAnsi="仿宋" w:eastAsia="仿宋" w:cs="仿宋"/>
          <w:b/>
          <w:bCs/>
          <w:color w:val="auto"/>
          <w:sz w:val="30"/>
          <w:szCs w:val="30"/>
          <w:lang w:val="en-US" w:eastAsia="zh-CN"/>
        </w:rPr>
      </w:pPr>
      <w:r>
        <w:rPr>
          <w:rFonts w:hint="eastAsia" w:ascii="仿宋" w:hAnsi="仿宋" w:eastAsia="仿宋" w:cs="仿宋"/>
          <w:b/>
          <w:bCs/>
          <w:color w:val="auto"/>
          <w:sz w:val="30"/>
          <w:szCs w:val="30"/>
          <w:lang w:val="en-US" w:eastAsia="zh-CN"/>
        </w:rPr>
        <w:t>六、报名方式及时间：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560" w:firstLineChars="200"/>
        <w:jc w:val="both"/>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报名方式及时间：2025年1月7日至2025年1月13日网上报名，（发送公司营业执照、法人身份证复印件或法人授权代表身份证复印件及法人委托授权书和原厂盖章的承诺书加盖供应商公章扫描为PDF文件资料至公示邮箱即视为报名成功）报名邮箱：</w:t>
      </w:r>
      <w:r>
        <w:rPr>
          <w:rFonts w:hint="eastAsia" w:ascii="仿宋" w:hAnsi="仿宋" w:eastAsia="仿宋" w:cs="仿宋"/>
          <w:color w:val="auto"/>
          <w:kern w:val="2"/>
          <w:sz w:val="28"/>
          <w:szCs w:val="28"/>
          <w:lang w:val="en-US" w:eastAsia="zh-CN" w:bidi="ar-SA"/>
        </w:rPr>
        <w:fldChar w:fldCharType="begin"/>
      </w:r>
      <w:r>
        <w:rPr>
          <w:rFonts w:hint="eastAsia" w:ascii="仿宋" w:hAnsi="仿宋" w:eastAsia="仿宋" w:cs="仿宋"/>
          <w:color w:val="auto"/>
          <w:kern w:val="2"/>
          <w:sz w:val="28"/>
          <w:szCs w:val="28"/>
          <w:lang w:val="en-US" w:eastAsia="zh-CN" w:bidi="ar-SA"/>
        </w:rPr>
        <w:instrText xml:space="preserve"> HYPERLINK "mailto:2660123817@qq.com" </w:instrText>
      </w:r>
      <w:r>
        <w:rPr>
          <w:rFonts w:hint="eastAsia" w:ascii="仿宋" w:hAnsi="仿宋" w:eastAsia="仿宋" w:cs="仿宋"/>
          <w:color w:val="auto"/>
          <w:kern w:val="2"/>
          <w:sz w:val="28"/>
          <w:szCs w:val="28"/>
          <w:lang w:val="en-US" w:eastAsia="zh-CN" w:bidi="ar-SA"/>
        </w:rPr>
        <w:fldChar w:fldCharType="separate"/>
      </w:r>
      <w:r>
        <w:rPr>
          <w:rFonts w:hint="eastAsia" w:ascii="仿宋" w:hAnsi="仿宋" w:eastAsia="仿宋" w:cs="仿宋"/>
          <w:color w:val="auto"/>
          <w:kern w:val="2"/>
          <w:sz w:val="28"/>
          <w:szCs w:val="28"/>
          <w:lang w:val="en-US" w:eastAsia="zh-CN" w:bidi="ar-SA"/>
        </w:rPr>
        <w:t>1665345200@qq.com</w:t>
      </w:r>
      <w:r>
        <w:rPr>
          <w:rFonts w:hint="eastAsia" w:ascii="仿宋" w:hAnsi="仿宋" w:eastAsia="仿宋" w:cs="仿宋"/>
          <w:color w:val="auto"/>
          <w:kern w:val="2"/>
          <w:sz w:val="28"/>
          <w:szCs w:val="28"/>
          <w:lang w:val="en-US" w:eastAsia="zh-CN" w:bidi="ar-SA"/>
        </w:rPr>
        <w:fldChar w:fldCharType="end"/>
      </w:r>
      <w:r>
        <w:rPr>
          <w:rFonts w:hint="eastAsia" w:ascii="仿宋" w:hAnsi="仿宋" w:eastAsia="仿宋" w:cs="仿宋"/>
          <w:color w:val="auto"/>
          <w:kern w:val="2"/>
          <w:sz w:val="28"/>
          <w:szCs w:val="28"/>
          <w:lang w:val="en-US" w:eastAsia="zh-CN" w:bidi="ar-SA"/>
        </w:rPr>
        <w:t>   联系人：朱老师,联系电话：18982988251。</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default" w:ascii="仿宋" w:hAnsi="仿宋" w:eastAsia="仿宋" w:cs="仿宋"/>
          <w:b/>
          <w:bCs/>
          <w:i w:val="0"/>
          <w:iCs w:val="0"/>
          <w:caps w:val="0"/>
          <w:color w:val="auto"/>
          <w:spacing w:val="0"/>
          <w:sz w:val="30"/>
          <w:szCs w:val="30"/>
          <w:highlight w:val="none"/>
          <w:shd w:val="clear" w:color="auto" w:fill="auto"/>
          <w:lang w:val="en-US" w:eastAsia="zh-CN"/>
        </w:rPr>
      </w:pPr>
      <w:r>
        <w:rPr>
          <w:rFonts w:hint="eastAsia" w:ascii="仿宋" w:hAnsi="仿宋" w:eastAsia="仿宋" w:cs="仿宋"/>
          <w:b/>
          <w:bCs/>
          <w:i w:val="0"/>
          <w:iCs w:val="0"/>
          <w:caps w:val="0"/>
          <w:color w:val="auto"/>
          <w:spacing w:val="0"/>
          <w:sz w:val="30"/>
          <w:szCs w:val="30"/>
          <w:highlight w:val="none"/>
          <w:shd w:val="clear" w:color="auto" w:fill="auto"/>
          <w:lang w:val="en-US" w:eastAsia="zh-CN"/>
        </w:rPr>
        <w:t>七、现场踏勘时间: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1200" w:firstLineChars="400"/>
        <w:jc w:val="both"/>
        <w:rPr>
          <w:rFonts w:hint="default" w:ascii="仿宋" w:hAnsi="仿宋" w:eastAsia="仿宋" w:cs="仿宋"/>
          <w:i w:val="0"/>
          <w:iCs w:val="0"/>
          <w:caps w:val="0"/>
          <w:color w:val="auto"/>
          <w:spacing w:val="0"/>
          <w:sz w:val="30"/>
          <w:szCs w:val="30"/>
          <w:highlight w:val="none"/>
          <w:shd w:val="clear" w:color="auto" w:fill="auto"/>
          <w:lang w:val="en-US" w:eastAsia="zh-CN"/>
        </w:rPr>
      </w:pPr>
      <w:r>
        <w:rPr>
          <w:rFonts w:hint="eastAsia" w:ascii="仿宋" w:hAnsi="仿宋" w:eastAsia="仿宋" w:cs="仿宋"/>
          <w:i w:val="0"/>
          <w:iCs w:val="0"/>
          <w:caps w:val="0"/>
          <w:color w:val="auto"/>
          <w:spacing w:val="0"/>
          <w:sz w:val="30"/>
          <w:szCs w:val="30"/>
          <w:highlight w:val="none"/>
          <w:shd w:val="clear" w:color="auto" w:fill="auto"/>
          <w:lang w:val="en-US" w:eastAsia="zh-CN"/>
        </w:rPr>
        <w:t>2025年1月14日至1月16日17点前,</w:t>
      </w:r>
      <w:r>
        <w:rPr>
          <w:rFonts w:hint="eastAsia" w:ascii="仿宋" w:hAnsi="仿宋" w:eastAsia="仿宋" w:cs="仿宋"/>
          <w:i w:val="0"/>
          <w:iCs w:val="0"/>
          <w:caps w:val="0"/>
          <w:color w:val="auto"/>
          <w:spacing w:val="0"/>
          <w:sz w:val="30"/>
          <w:szCs w:val="30"/>
          <w:highlight w:val="none"/>
          <w:shd w:val="clear" w:color="auto" w:fill="auto"/>
          <w:lang w:eastAsia="zh-CN"/>
        </w:rPr>
        <w:t>不再另行组织现场踏勘</w:t>
      </w:r>
      <w:r>
        <w:rPr>
          <w:rFonts w:hint="eastAsia" w:ascii="仿宋" w:hAnsi="仿宋" w:eastAsia="仿宋" w:cs="仿宋"/>
          <w:i w:val="0"/>
          <w:iCs w:val="0"/>
          <w:caps w:val="0"/>
          <w:color w:val="auto"/>
          <w:spacing w:val="0"/>
          <w:sz w:val="30"/>
          <w:szCs w:val="30"/>
          <w:highlight w:val="none"/>
          <w:shd w:val="clear" w:color="auto" w:fill="auto"/>
          <w:lang w:val="en-US" w:eastAsia="zh-CN"/>
        </w:rPr>
        <w:t xml:space="preserve">。                                    </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i w:val="0"/>
          <w:iCs w:val="0"/>
          <w:caps w:val="0"/>
          <w:color w:val="auto"/>
          <w:spacing w:val="0"/>
          <w:sz w:val="30"/>
          <w:szCs w:val="30"/>
          <w:highlight w:val="none"/>
          <w:shd w:val="clear" w:color="auto" w:fill="auto"/>
          <w:lang w:eastAsia="zh-CN"/>
        </w:rPr>
      </w:pPr>
      <w:r>
        <w:rPr>
          <w:rFonts w:hint="eastAsia" w:ascii="仿宋" w:hAnsi="仿宋" w:eastAsia="仿宋" w:cs="仿宋"/>
          <w:i w:val="0"/>
          <w:iCs w:val="0"/>
          <w:caps w:val="0"/>
          <w:color w:val="auto"/>
          <w:spacing w:val="0"/>
          <w:sz w:val="30"/>
          <w:szCs w:val="30"/>
          <w:highlight w:val="none"/>
          <w:shd w:val="clear" w:color="auto" w:fill="auto"/>
          <w:lang w:eastAsia="zh-CN"/>
        </w:rPr>
        <w:t>八、报价时间</w:t>
      </w:r>
      <w:r>
        <w:rPr>
          <w:rFonts w:hint="eastAsia" w:ascii="仿宋" w:hAnsi="仿宋" w:eastAsia="仿宋" w:cs="仿宋"/>
          <w:i w:val="0"/>
          <w:iCs w:val="0"/>
          <w:caps w:val="0"/>
          <w:color w:val="auto"/>
          <w:spacing w:val="0"/>
          <w:sz w:val="30"/>
          <w:szCs w:val="30"/>
          <w:highlight w:val="none"/>
          <w:shd w:val="clear" w:color="auto" w:fill="auto"/>
        </w:rPr>
        <w:t>：</w:t>
      </w:r>
      <w:r>
        <w:rPr>
          <w:rFonts w:hint="eastAsia" w:ascii="仿宋" w:hAnsi="仿宋" w:eastAsia="仿宋" w:cs="仿宋"/>
          <w:i w:val="0"/>
          <w:iCs w:val="0"/>
          <w:caps w:val="0"/>
          <w:color w:val="auto"/>
          <w:spacing w:val="0"/>
          <w:sz w:val="30"/>
          <w:szCs w:val="30"/>
          <w:highlight w:val="none"/>
          <w:shd w:val="clear" w:color="auto" w:fill="auto"/>
          <w:lang w:val="en-US" w:eastAsia="zh-CN"/>
        </w:rPr>
        <w:t>2025年1月18日至1月19日17点前将报价清单发至公示邮箱</w:t>
      </w:r>
      <w:r>
        <w:rPr>
          <w:rFonts w:hint="eastAsia" w:ascii="仿宋" w:hAnsi="仿宋" w:eastAsia="仿宋" w:cs="仿宋"/>
          <w:i w:val="0"/>
          <w:iCs w:val="0"/>
          <w:caps w:val="0"/>
          <w:color w:val="auto"/>
          <w:spacing w:val="0"/>
          <w:sz w:val="30"/>
          <w:szCs w:val="30"/>
          <w:highlight w:val="none"/>
          <w:u w:val="none"/>
          <w:shd w:val="clear" w:color="auto" w:fill="auto"/>
        </w:rPr>
        <w:fldChar w:fldCharType="begin"/>
      </w:r>
      <w:r>
        <w:rPr>
          <w:rFonts w:hint="eastAsia" w:ascii="仿宋" w:hAnsi="仿宋" w:eastAsia="仿宋" w:cs="仿宋"/>
          <w:i w:val="0"/>
          <w:iCs w:val="0"/>
          <w:caps w:val="0"/>
          <w:color w:val="auto"/>
          <w:spacing w:val="0"/>
          <w:sz w:val="30"/>
          <w:szCs w:val="30"/>
          <w:highlight w:val="none"/>
          <w:u w:val="none"/>
          <w:shd w:val="clear" w:color="auto" w:fill="auto"/>
        </w:rPr>
        <w:instrText xml:space="preserve"> HYPERLINK "mailto:2660123817@qq.com" </w:instrText>
      </w:r>
      <w:r>
        <w:rPr>
          <w:rFonts w:hint="eastAsia" w:ascii="仿宋" w:hAnsi="仿宋" w:eastAsia="仿宋" w:cs="仿宋"/>
          <w:i w:val="0"/>
          <w:iCs w:val="0"/>
          <w:caps w:val="0"/>
          <w:color w:val="auto"/>
          <w:spacing w:val="0"/>
          <w:sz w:val="30"/>
          <w:szCs w:val="30"/>
          <w:highlight w:val="none"/>
          <w:u w:val="none"/>
          <w:shd w:val="clear" w:color="auto" w:fill="auto"/>
        </w:rPr>
        <w:fldChar w:fldCharType="separate"/>
      </w:r>
      <w:r>
        <w:rPr>
          <w:rStyle w:val="7"/>
          <w:rFonts w:hint="eastAsia" w:ascii="仿宋" w:hAnsi="仿宋" w:eastAsia="仿宋" w:cs="仿宋"/>
          <w:i w:val="0"/>
          <w:iCs w:val="0"/>
          <w:caps w:val="0"/>
          <w:color w:val="auto"/>
          <w:spacing w:val="0"/>
          <w:sz w:val="30"/>
          <w:szCs w:val="30"/>
          <w:highlight w:val="none"/>
          <w:u w:val="none"/>
          <w:shd w:val="clear" w:color="auto" w:fill="auto"/>
          <w:lang w:val="en-US" w:eastAsia="zh-CN"/>
        </w:rPr>
        <w:t>1665345200</w:t>
      </w:r>
      <w:r>
        <w:rPr>
          <w:rStyle w:val="7"/>
          <w:rFonts w:hint="eastAsia" w:ascii="仿宋" w:hAnsi="仿宋" w:eastAsia="仿宋" w:cs="仿宋"/>
          <w:i w:val="0"/>
          <w:iCs w:val="0"/>
          <w:caps w:val="0"/>
          <w:color w:val="auto"/>
          <w:spacing w:val="0"/>
          <w:sz w:val="30"/>
          <w:szCs w:val="30"/>
          <w:highlight w:val="none"/>
          <w:u w:val="none"/>
          <w:shd w:val="clear" w:color="auto" w:fill="auto"/>
        </w:rPr>
        <w:t>@qq.com</w:t>
      </w:r>
      <w:r>
        <w:rPr>
          <w:rFonts w:hint="eastAsia" w:ascii="仿宋" w:hAnsi="仿宋" w:eastAsia="仿宋" w:cs="仿宋"/>
          <w:i w:val="0"/>
          <w:iCs w:val="0"/>
          <w:caps w:val="0"/>
          <w:color w:val="auto"/>
          <w:spacing w:val="0"/>
          <w:sz w:val="30"/>
          <w:szCs w:val="30"/>
          <w:highlight w:val="none"/>
          <w:u w:val="none"/>
          <w:shd w:val="clear" w:color="auto" w:fill="auto"/>
        </w:rPr>
        <w:fldChar w:fldCharType="end"/>
      </w:r>
      <w:r>
        <w:rPr>
          <w:rFonts w:hint="eastAsia" w:ascii="仿宋" w:hAnsi="仿宋" w:eastAsia="仿宋" w:cs="仿宋"/>
          <w:i w:val="0"/>
          <w:iCs w:val="0"/>
          <w:caps w:val="0"/>
          <w:color w:val="auto"/>
          <w:spacing w:val="0"/>
          <w:sz w:val="30"/>
          <w:szCs w:val="30"/>
          <w:highlight w:val="none"/>
          <w:shd w:val="clear" w:color="auto" w:fill="auto"/>
        </w:rPr>
        <w:t>   联系人：</w:t>
      </w:r>
      <w:r>
        <w:rPr>
          <w:rFonts w:hint="eastAsia" w:ascii="仿宋" w:hAnsi="仿宋" w:eastAsia="仿宋" w:cs="仿宋"/>
          <w:i w:val="0"/>
          <w:iCs w:val="0"/>
          <w:caps w:val="0"/>
          <w:color w:val="auto"/>
          <w:spacing w:val="0"/>
          <w:sz w:val="30"/>
          <w:szCs w:val="30"/>
          <w:highlight w:val="none"/>
          <w:shd w:val="clear" w:color="auto" w:fill="auto"/>
          <w:lang w:eastAsia="zh-CN"/>
        </w:rPr>
        <w:t>朱</w:t>
      </w:r>
      <w:r>
        <w:rPr>
          <w:rFonts w:hint="eastAsia" w:ascii="仿宋" w:hAnsi="仿宋" w:eastAsia="仿宋" w:cs="仿宋"/>
          <w:i w:val="0"/>
          <w:iCs w:val="0"/>
          <w:caps w:val="0"/>
          <w:color w:val="auto"/>
          <w:spacing w:val="0"/>
          <w:sz w:val="30"/>
          <w:szCs w:val="30"/>
          <w:highlight w:val="none"/>
          <w:shd w:val="clear" w:color="auto" w:fill="auto"/>
        </w:rPr>
        <w:t>老师</w:t>
      </w:r>
      <w:r>
        <w:rPr>
          <w:rFonts w:hint="eastAsia" w:ascii="仿宋" w:hAnsi="仿宋" w:eastAsia="仿宋" w:cs="仿宋"/>
          <w:i w:val="0"/>
          <w:iCs w:val="0"/>
          <w:caps w:val="0"/>
          <w:color w:val="auto"/>
          <w:spacing w:val="0"/>
          <w:sz w:val="30"/>
          <w:szCs w:val="30"/>
          <w:highlight w:val="none"/>
          <w:shd w:val="clear" w:color="auto" w:fill="auto"/>
          <w:lang w:val="en-US" w:eastAsia="zh-CN"/>
        </w:rPr>
        <w:t>,联系电话：18982988251</w:t>
      </w:r>
      <w:r>
        <w:rPr>
          <w:rFonts w:hint="eastAsia" w:ascii="仿宋" w:hAnsi="仿宋" w:eastAsia="仿宋" w:cs="仿宋"/>
          <w:i w:val="0"/>
          <w:iCs w:val="0"/>
          <w:caps w:val="0"/>
          <w:color w:val="auto"/>
          <w:spacing w:val="0"/>
          <w:sz w:val="30"/>
          <w:szCs w:val="30"/>
          <w:highlight w:val="none"/>
          <w:shd w:val="clear" w:color="auto" w:fill="auto"/>
          <w:lang w:eastAsia="zh-CN"/>
        </w:rPr>
        <w:t>过时视为无效</w:t>
      </w:r>
      <w:r>
        <w:rPr>
          <w:rFonts w:hint="eastAsia" w:ascii="仿宋" w:hAnsi="仿宋" w:eastAsia="仿宋" w:cs="仿宋"/>
          <w:i w:val="0"/>
          <w:iCs w:val="0"/>
          <w:caps w:val="0"/>
          <w:color w:val="auto"/>
          <w:spacing w:val="0"/>
          <w:sz w:val="30"/>
          <w:szCs w:val="30"/>
          <w:highlight w:val="none"/>
          <w:shd w:val="clear" w:color="auto" w:fill="auto"/>
          <w:lang w:val="en-US" w:eastAsia="zh-CN"/>
        </w:rPr>
        <w:t>(国家法定节假日除外）</w:t>
      </w:r>
      <w:r>
        <w:rPr>
          <w:rFonts w:hint="eastAsia" w:ascii="仿宋" w:hAnsi="仿宋" w:eastAsia="仿宋" w:cs="仿宋"/>
          <w:i w:val="0"/>
          <w:iCs w:val="0"/>
          <w:caps w:val="0"/>
          <w:color w:val="auto"/>
          <w:spacing w:val="0"/>
          <w:sz w:val="30"/>
          <w:szCs w:val="30"/>
          <w:highlight w:val="none"/>
          <w:shd w:val="clear" w:color="auto" w:fill="auto"/>
          <w:lang w:eastAsia="zh-CN"/>
        </w:rPr>
        <w:t>。</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eastAsia="zh-CN"/>
        </w:rPr>
      </w:pPr>
      <w:r>
        <w:rPr>
          <w:rFonts w:hint="eastAsia" w:ascii="仿宋" w:hAnsi="仿宋" w:eastAsia="仿宋" w:cs="仿宋"/>
          <w:b/>
          <w:bCs/>
          <w:i w:val="0"/>
          <w:iCs w:val="0"/>
          <w:caps w:val="0"/>
          <w:color w:val="auto"/>
          <w:spacing w:val="0"/>
          <w:sz w:val="30"/>
          <w:szCs w:val="30"/>
          <w:shd w:val="clear" w:fill="FFFFFF"/>
          <w:lang w:val="en-US" w:eastAsia="zh-CN"/>
        </w:rPr>
        <w:t>八、此公告只作为市场询价摸底询价用，不作为招投标使用。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default" w:ascii="仿宋" w:hAnsi="仿宋" w:eastAsia="仿宋" w:cs="仿宋"/>
          <w:i w:val="0"/>
          <w:iCs w:val="0"/>
          <w:caps w:val="0"/>
          <w:color w:val="auto"/>
          <w:spacing w:val="0"/>
          <w:sz w:val="30"/>
          <w:szCs w:val="30"/>
          <w:shd w:val="clear" w:fill="FFFFFF"/>
          <w:lang w:val="en-US" w:eastAsia="zh-CN"/>
        </w:rPr>
      </w:pPr>
      <w:r>
        <w:rPr>
          <w:rFonts w:hint="eastAsia" w:ascii="仿宋" w:hAnsi="仿宋" w:eastAsia="仿宋" w:cs="仿宋"/>
          <w:i w:val="0"/>
          <w:iCs w:val="0"/>
          <w:caps w:val="0"/>
          <w:color w:val="auto"/>
          <w:spacing w:val="0"/>
          <w:sz w:val="30"/>
          <w:szCs w:val="30"/>
          <w:shd w:val="clear" w:fill="FFFFFF"/>
          <w:lang w:eastAsia="zh-CN"/>
        </w:rPr>
        <w:t>九、</w:t>
      </w:r>
      <w:r>
        <w:rPr>
          <w:rFonts w:hint="eastAsia" w:ascii="仿宋" w:hAnsi="仿宋" w:eastAsia="仿宋" w:cs="仿宋"/>
          <w:i w:val="0"/>
          <w:iCs w:val="0"/>
          <w:caps w:val="0"/>
          <w:color w:val="auto"/>
          <w:spacing w:val="0"/>
          <w:sz w:val="30"/>
          <w:szCs w:val="30"/>
          <w:shd w:val="clear" w:fill="FFFFFF"/>
        </w:rPr>
        <w:t>本次市场</w:t>
      </w:r>
      <w:r>
        <w:rPr>
          <w:rFonts w:hint="eastAsia" w:ascii="仿宋" w:hAnsi="仿宋" w:eastAsia="仿宋" w:cs="仿宋"/>
          <w:i w:val="0"/>
          <w:iCs w:val="0"/>
          <w:caps w:val="0"/>
          <w:color w:val="auto"/>
          <w:spacing w:val="0"/>
          <w:sz w:val="30"/>
          <w:szCs w:val="30"/>
          <w:shd w:val="clear" w:fill="FFFFFF"/>
          <w:lang w:eastAsia="zh-CN"/>
        </w:rPr>
        <w:t>询价</w:t>
      </w:r>
      <w:r>
        <w:rPr>
          <w:rFonts w:hint="eastAsia" w:ascii="仿宋" w:hAnsi="仿宋" w:eastAsia="仿宋" w:cs="仿宋"/>
          <w:i w:val="0"/>
          <w:iCs w:val="0"/>
          <w:caps w:val="0"/>
          <w:color w:val="auto"/>
          <w:spacing w:val="0"/>
          <w:sz w:val="30"/>
          <w:szCs w:val="30"/>
          <w:shd w:val="clear" w:fill="FFFFFF"/>
        </w:rPr>
        <w:t>公告在资阳市</w:t>
      </w:r>
      <w:r>
        <w:rPr>
          <w:rFonts w:hint="eastAsia" w:ascii="仿宋" w:hAnsi="仿宋" w:eastAsia="仿宋" w:cs="仿宋"/>
          <w:i w:val="0"/>
          <w:iCs w:val="0"/>
          <w:caps w:val="0"/>
          <w:color w:val="auto"/>
          <w:spacing w:val="0"/>
          <w:sz w:val="30"/>
          <w:szCs w:val="30"/>
          <w:shd w:val="clear" w:fill="FFFFFF"/>
          <w:lang w:eastAsia="zh-CN"/>
        </w:rPr>
        <w:t>中心</w:t>
      </w:r>
      <w:r>
        <w:rPr>
          <w:rFonts w:hint="eastAsia" w:ascii="仿宋" w:hAnsi="仿宋" w:eastAsia="仿宋" w:cs="仿宋"/>
          <w:i w:val="0"/>
          <w:iCs w:val="0"/>
          <w:caps w:val="0"/>
          <w:color w:val="auto"/>
          <w:spacing w:val="0"/>
          <w:sz w:val="30"/>
          <w:szCs w:val="30"/>
          <w:shd w:val="clear" w:fill="FFFFFF"/>
        </w:rPr>
        <w:t>医院官</w:t>
      </w:r>
      <w:r>
        <w:rPr>
          <w:rFonts w:hint="eastAsia" w:ascii="仿宋" w:hAnsi="仿宋" w:eastAsia="仿宋" w:cs="仿宋"/>
          <w:i w:val="0"/>
          <w:iCs w:val="0"/>
          <w:caps w:val="0"/>
          <w:color w:val="auto"/>
          <w:spacing w:val="0"/>
          <w:sz w:val="30"/>
          <w:szCs w:val="30"/>
          <w:shd w:val="clear" w:fill="FFFFFF"/>
          <w:lang w:eastAsia="zh-CN"/>
        </w:rPr>
        <w:t>网</w:t>
      </w:r>
      <w:r>
        <w:rPr>
          <w:rFonts w:hint="eastAsia" w:ascii="仿宋" w:hAnsi="仿宋" w:eastAsia="仿宋" w:cs="仿宋"/>
          <w:i w:val="0"/>
          <w:iCs w:val="0"/>
          <w:caps w:val="0"/>
          <w:color w:val="auto"/>
          <w:spacing w:val="0"/>
          <w:sz w:val="30"/>
          <w:szCs w:val="30"/>
          <w:shd w:val="clear" w:fill="FFFFFF"/>
          <w:lang w:val="en-US" w:eastAsia="zh-CN"/>
        </w:rPr>
        <w:t>公布</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r>
        <w:rPr>
          <w:rFonts w:hint="eastAsia" w:ascii="仿宋" w:hAnsi="仿宋" w:eastAsia="仿宋" w:cs="仿宋"/>
          <w:b/>
          <w:bCs/>
          <w:i w:val="0"/>
          <w:iCs w:val="0"/>
          <w:caps w:val="0"/>
          <w:color w:val="auto"/>
          <w:spacing w:val="0"/>
          <w:sz w:val="30"/>
          <w:szCs w:val="30"/>
          <w:shd w:val="clear" w:fill="FFFFFF"/>
          <w:lang w:val="en-US" w:eastAsia="zh-CN"/>
        </w:rPr>
        <w:t>十、附:康复楼电缆规格、型号</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98"/>
        <w:gridCol w:w="3383"/>
        <w:gridCol w:w="2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ind w:firstLine="560"/>
              <w:jc w:val="center"/>
              <w:rPr>
                <w:rFonts w:hint="default"/>
                <w:sz w:val="28"/>
                <w:szCs w:val="36"/>
                <w:lang w:val="en-US" w:eastAsia="zh-CN"/>
              </w:rPr>
            </w:pPr>
            <w:r>
              <w:rPr>
                <w:rFonts w:hint="eastAsia"/>
                <w:sz w:val="28"/>
                <w:szCs w:val="36"/>
                <w:lang w:val="en-US" w:eastAsia="zh-CN"/>
              </w:rPr>
              <w:t>规格</w:t>
            </w:r>
          </w:p>
        </w:tc>
        <w:tc>
          <w:tcPr>
            <w:tcW w:w="3383" w:type="dxa"/>
          </w:tcPr>
          <w:p>
            <w:pPr>
              <w:ind w:firstLine="560"/>
              <w:jc w:val="center"/>
              <w:rPr>
                <w:rFonts w:hint="default"/>
                <w:sz w:val="28"/>
                <w:szCs w:val="36"/>
                <w:lang w:val="en-US" w:eastAsia="zh-CN"/>
              </w:rPr>
            </w:pPr>
            <w:r>
              <w:rPr>
                <w:rFonts w:hint="eastAsia"/>
                <w:sz w:val="28"/>
                <w:szCs w:val="36"/>
                <w:lang w:val="en-US" w:eastAsia="zh-CN"/>
              </w:rPr>
              <w:t>型号</w:t>
            </w:r>
          </w:p>
        </w:tc>
        <w:tc>
          <w:tcPr>
            <w:tcW w:w="2841" w:type="dxa"/>
          </w:tcPr>
          <w:p>
            <w:pPr>
              <w:ind w:firstLine="560"/>
              <w:jc w:val="center"/>
              <w:rPr>
                <w:rFonts w:hint="default"/>
                <w:sz w:val="28"/>
                <w:szCs w:val="36"/>
                <w:lang w:val="en-US" w:eastAsia="zh-CN"/>
              </w:rPr>
            </w:pPr>
            <w:r>
              <w:rPr>
                <w:rFonts w:hint="eastAsia"/>
                <w:sz w:val="28"/>
                <w:szCs w:val="36"/>
                <w:lang w:val="en-US" w:eastAsia="zh-CN"/>
              </w:rPr>
              <w:t>数量（米）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ind w:firstLine="560"/>
              <w:jc w:val="center"/>
              <w:rPr>
                <w:rFonts w:hint="default"/>
                <w:sz w:val="28"/>
                <w:szCs w:val="36"/>
                <w:lang w:val="en-US" w:eastAsia="zh-CN"/>
              </w:rPr>
            </w:pPr>
            <w:r>
              <w:rPr>
                <w:rFonts w:hint="eastAsia"/>
                <w:sz w:val="28"/>
                <w:szCs w:val="36"/>
                <w:lang w:val="en-US" w:eastAsia="zh-CN"/>
              </w:rPr>
              <w:t>240mm²</w:t>
            </w:r>
          </w:p>
        </w:tc>
        <w:tc>
          <w:tcPr>
            <w:tcW w:w="3383" w:type="dxa"/>
          </w:tcPr>
          <w:p>
            <w:pPr>
              <w:ind w:firstLine="560"/>
              <w:jc w:val="center"/>
              <w:rPr>
                <w:rFonts w:hint="default"/>
                <w:sz w:val="28"/>
                <w:szCs w:val="36"/>
                <w:lang w:val="en-US" w:eastAsia="zh-CN"/>
              </w:rPr>
            </w:pPr>
            <w:r>
              <w:rPr>
                <w:rFonts w:hint="eastAsia"/>
                <w:sz w:val="28"/>
                <w:szCs w:val="36"/>
                <w:lang w:val="en-US" w:eastAsia="zh-CN"/>
              </w:rPr>
              <w:t>YJV22 4*240+1*120</w:t>
            </w:r>
          </w:p>
        </w:tc>
        <w:tc>
          <w:tcPr>
            <w:tcW w:w="2841" w:type="dxa"/>
          </w:tcPr>
          <w:p>
            <w:pPr>
              <w:ind w:firstLine="560"/>
              <w:jc w:val="center"/>
              <w:rPr>
                <w:rFonts w:hint="default"/>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ind w:firstLine="560"/>
              <w:jc w:val="center"/>
              <w:rPr>
                <w:rFonts w:hint="default"/>
                <w:sz w:val="28"/>
                <w:szCs w:val="36"/>
                <w:lang w:val="en-US" w:eastAsia="zh-CN"/>
              </w:rPr>
            </w:pPr>
            <w:r>
              <w:rPr>
                <w:rFonts w:hint="eastAsia"/>
                <w:sz w:val="28"/>
                <w:szCs w:val="36"/>
                <w:lang w:val="en-US" w:eastAsia="zh-CN"/>
              </w:rPr>
              <w:t>95mm²</w:t>
            </w:r>
          </w:p>
        </w:tc>
        <w:tc>
          <w:tcPr>
            <w:tcW w:w="3383" w:type="dxa"/>
            <w:shd w:val="clear" w:color="auto" w:fill="auto"/>
            <w:vAlign w:val="top"/>
          </w:tcPr>
          <w:p>
            <w:pPr>
              <w:ind w:firstLine="560"/>
              <w:jc w:val="center"/>
              <w:rPr>
                <w:rFonts w:hint="default"/>
                <w:sz w:val="28"/>
                <w:szCs w:val="36"/>
                <w:lang w:val="en-US" w:eastAsia="zh-CN"/>
              </w:rPr>
            </w:pPr>
            <w:r>
              <w:rPr>
                <w:rFonts w:hint="eastAsia"/>
                <w:sz w:val="28"/>
                <w:szCs w:val="36"/>
                <w:lang w:val="en-US" w:eastAsia="zh-CN"/>
              </w:rPr>
              <w:t>YJV22 4*95+1*50</w:t>
            </w:r>
          </w:p>
        </w:tc>
        <w:tc>
          <w:tcPr>
            <w:tcW w:w="2841" w:type="dxa"/>
          </w:tcPr>
          <w:p>
            <w:pPr>
              <w:ind w:firstLine="560"/>
              <w:jc w:val="center"/>
              <w:rPr>
                <w:rFonts w:hint="default"/>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tcPr>
          <w:p>
            <w:pPr>
              <w:ind w:firstLine="560"/>
              <w:jc w:val="center"/>
              <w:rPr>
                <w:rFonts w:hint="default"/>
                <w:sz w:val="28"/>
                <w:szCs w:val="36"/>
                <w:lang w:val="en-US" w:eastAsia="zh-CN"/>
              </w:rPr>
            </w:pPr>
            <w:r>
              <w:rPr>
                <w:rFonts w:hint="eastAsia"/>
                <w:sz w:val="28"/>
                <w:szCs w:val="36"/>
                <w:lang w:val="en-US" w:eastAsia="zh-CN"/>
              </w:rPr>
              <w:t>50mm²</w:t>
            </w:r>
          </w:p>
        </w:tc>
        <w:tc>
          <w:tcPr>
            <w:tcW w:w="3383" w:type="dxa"/>
          </w:tcPr>
          <w:p>
            <w:pPr>
              <w:ind w:firstLine="560"/>
              <w:jc w:val="center"/>
              <w:rPr>
                <w:rFonts w:hint="default"/>
                <w:sz w:val="28"/>
                <w:szCs w:val="36"/>
                <w:lang w:val="en-US" w:eastAsia="zh-CN"/>
              </w:rPr>
            </w:pPr>
            <w:r>
              <w:rPr>
                <w:rFonts w:hint="eastAsia"/>
                <w:sz w:val="28"/>
                <w:szCs w:val="36"/>
                <w:lang w:val="en-US" w:eastAsia="zh-CN"/>
              </w:rPr>
              <w:t>YJV22 4*50+1*25</w:t>
            </w:r>
          </w:p>
        </w:tc>
        <w:tc>
          <w:tcPr>
            <w:tcW w:w="2841" w:type="dxa"/>
          </w:tcPr>
          <w:p>
            <w:pPr>
              <w:ind w:firstLine="560"/>
              <w:jc w:val="center"/>
              <w:rPr>
                <w:rFonts w:hint="default"/>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vAlign w:val="top"/>
          </w:tcPr>
          <w:p>
            <w:pPr>
              <w:ind w:firstLine="560" w:firstLineChars="0"/>
              <w:jc w:val="center"/>
              <w:rPr>
                <w:rFonts w:hint="eastAsia" w:asciiTheme="minorHAnsi" w:hAnsiTheme="minorHAnsi" w:eastAsiaTheme="minorEastAsia" w:cstheme="minorBidi"/>
                <w:kern w:val="2"/>
                <w:sz w:val="28"/>
                <w:szCs w:val="36"/>
                <w:lang w:val="en-US" w:eastAsia="zh-CN" w:bidi="ar-SA"/>
              </w:rPr>
            </w:pPr>
            <w:r>
              <w:rPr>
                <w:rFonts w:hint="eastAsia"/>
                <w:sz w:val="28"/>
                <w:szCs w:val="36"/>
                <w:lang w:val="en-US" w:eastAsia="zh-CN"/>
              </w:rPr>
              <w:t>25mm²</w:t>
            </w:r>
          </w:p>
        </w:tc>
        <w:tc>
          <w:tcPr>
            <w:tcW w:w="3383" w:type="dxa"/>
            <w:shd w:val="clear" w:color="auto" w:fill="auto"/>
            <w:vAlign w:val="top"/>
          </w:tcPr>
          <w:p>
            <w:pPr>
              <w:ind w:firstLine="560" w:firstLineChars="0"/>
              <w:jc w:val="center"/>
              <w:rPr>
                <w:rFonts w:hint="default" w:asciiTheme="minorHAnsi" w:hAnsiTheme="minorHAnsi" w:eastAsiaTheme="minorEastAsia" w:cstheme="minorBidi"/>
                <w:kern w:val="2"/>
                <w:sz w:val="28"/>
                <w:szCs w:val="36"/>
                <w:lang w:val="en-US" w:eastAsia="zh-CN" w:bidi="ar-SA"/>
              </w:rPr>
            </w:pPr>
            <w:r>
              <w:rPr>
                <w:rFonts w:hint="eastAsia"/>
                <w:sz w:val="28"/>
                <w:szCs w:val="36"/>
                <w:lang w:val="en-US" w:eastAsia="zh-CN"/>
              </w:rPr>
              <w:t>YJV22 4*25+1*16</w:t>
            </w:r>
          </w:p>
        </w:tc>
        <w:tc>
          <w:tcPr>
            <w:tcW w:w="2841" w:type="dxa"/>
          </w:tcPr>
          <w:p>
            <w:pPr>
              <w:ind w:firstLine="560"/>
              <w:jc w:val="center"/>
              <w:rPr>
                <w:rFonts w:hint="default"/>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vAlign w:val="top"/>
          </w:tcPr>
          <w:p>
            <w:pPr>
              <w:ind w:firstLine="560" w:firstLineChars="0"/>
              <w:jc w:val="center"/>
              <w:rPr>
                <w:rFonts w:hint="eastAsia"/>
                <w:sz w:val="28"/>
                <w:szCs w:val="36"/>
                <w:lang w:val="en-US" w:eastAsia="zh-CN"/>
              </w:rPr>
            </w:pPr>
            <w:r>
              <w:rPr>
                <w:rFonts w:hint="eastAsia"/>
                <w:sz w:val="28"/>
                <w:szCs w:val="36"/>
                <w:lang w:val="en-US" w:eastAsia="zh-CN"/>
              </w:rPr>
              <w:t>16mm²</w:t>
            </w:r>
          </w:p>
        </w:tc>
        <w:tc>
          <w:tcPr>
            <w:tcW w:w="3383" w:type="dxa"/>
            <w:shd w:val="clear" w:color="auto" w:fill="auto"/>
            <w:vAlign w:val="top"/>
          </w:tcPr>
          <w:p>
            <w:pPr>
              <w:ind w:firstLine="1024" w:firstLineChars="366"/>
              <w:jc w:val="both"/>
              <w:rPr>
                <w:rFonts w:hint="default" w:eastAsiaTheme="minorEastAsia"/>
                <w:sz w:val="28"/>
                <w:szCs w:val="36"/>
                <w:lang w:val="en-US" w:eastAsia="zh-CN"/>
              </w:rPr>
            </w:pPr>
            <w:r>
              <w:rPr>
                <w:rFonts w:hint="eastAsia"/>
                <w:sz w:val="28"/>
                <w:szCs w:val="36"/>
                <w:lang w:val="en-US" w:eastAsia="zh-CN"/>
              </w:rPr>
              <w:t>YJV225*16</w:t>
            </w:r>
          </w:p>
        </w:tc>
        <w:tc>
          <w:tcPr>
            <w:tcW w:w="2841" w:type="dxa"/>
          </w:tcPr>
          <w:p>
            <w:pPr>
              <w:ind w:firstLine="560"/>
              <w:jc w:val="center"/>
              <w:rPr>
                <w:rFonts w:hint="default"/>
                <w:sz w:val="28"/>
                <w:szCs w:val="3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98" w:type="dxa"/>
            <w:shd w:val="clear" w:color="auto" w:fill="auto"/>
            <w:vAlign w:val="top"/>
          </w:tcPr>
          <w:p>
            <w:pPr>
              <w:ind w:firstLine="560" w:firstLineChars="0"/>
              <w:jc w:val="center"/>
              <w:rPr>
                <w:rFonts w:hint="eastAsia"/>
                <w:sz w:val="28"/>
                <w:szCs w:val="36"/>
                <w:lang w:val="en-US" w:eastAsia="zh-CN"/>
              </w:rPr>
            </w:pPr>
          </w:p>
        </w:tc>
        <w:tc>
          <w:tcPr>
            <w:tcW w:w="3383" w:type="dxa"/>
            <w:shd w:val="clear" w:color="auto" w:fill="auto"/>
            <w:vAlign w:val="top"/>
          </w:tcPr>
          <w:p>
            <w:pPr>
              <w:ind w:firstLine="560" w:firstLineChars="0"/>
              <w:jc w:val="center"/>
              <w:rPr>
                <w:rFonts w:hint="eastAsia"/>
                <w:sz w:val="28"/>
                <w:szCs w:val="36"/>
                <w:lang w:val="en-US" w:eastAsia="zh-CN"/>
              </w:rPr>
            </w:pPr>
          </w:p>
        </w:tc>
        <w:tc>
          <w:tcPr>
            <w:tcW w:w="2841" w:type="dxa"/>
          </w:tcPr>
          <w:p>
            <w:pPr>
              <w:ind w:firstLine="560"/>
              <w:jc w:val="center"/>
              <w:rPr>
                <w:rFonts w:hint="default"/>
                <w:sz w:val="28"/>
                <w:szCs w:val="36"/>
                <w:lang w:val="en-US" w:eastAsia="zh-CN"/>
              </w:rPr>
            </w:pPr>
          </w:p>
        </w:tc>
      </w:tr>
    </w:tbl>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ightChars="0"/>
        <w:jc w:val="both"/>
        <w:rPr>
          <w:rFonts w:hint="eastAsia" w:ascii="仿宋" w:hAnsi="仿宋" w:eastAsia="仿宋" w:cs="仿宋"/>
          <w:b/>
          <w:bCs/>
          <w:i w:val="0"/>
          <w:iCs w:val="0"/>
          <w:caps w:val="0"/>
          <w:color w:val="auto"/>
          <w:spacing w:val="0"/>
          <w:sz w:val="30"/>
          <w:szCs w:val="30"/>
          <w:shd w:val="clear" w:fill="FFFFFF"/>
          <w:lang w:val="en-US" w:eastAsia="zh-CN"/>
        </w:rPr>
      </w:pP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3B418A"/>
    <w:multiLevelType w:val="singleLevel"/>
    <w:tmpl w:val="8C3B418A"/>
    <w:lvl w:ilvl="0" w:tentative="0">
      <w:start w:val="1"/>
      <w:numFmt w:val="chineseCounting"/>
      <w:suff w:val="nothing"/>
      <w:lvlText w:val="%1、"/>
      <w:lvlJc w:val="left"/>
      <w:pPr>
        <w:ind w:left="210"/>
      </w:pPr>
      <w:rPr>
        <w:rFonts w:hint="eastAsia"/>
      </w:rPr>
    </w:lvl>
  </w:abstractNum>
  <w:abstractNum w:abstractNumId="1">
    <w:nsid w:val="BBF4B8BE"/>
    <w:multiLevelType w:val="singleLevel"/>
    <w:tmpl w:val="BBF4B8BE"/>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YjlkNjZjYmZkZGQ2NGJkODllY2E3MjIxZDViNWUifQ=="/>
  </w:docVars>
  <w:rsids>
    <w:rsidRoot w:val="00172A27"/>
    <w:rsid w:val="00E51E56"/>
    <w:rsid w:val="01274A56"/>
    <w:rsid w:val="02D9551D"/>
    <w:rsid w:val="04832CF3"/>
    <w:rsid w:val="052C3508"/>
    <w:rsid w:val="067957E1"/>
    <w:rsid w:val="06AE3CC3"/>
    <w:rsid w:val="06C453CA"/>
    <w:rsid w:val="07705CC0"/>
    <w:rsid w:val="07D34A21"/>
    <w:rsid w:val="088D3DB0"/>
    <w:rsid w:val="0896541C"/>
    <w:rsid w:val="09075881"/>
    <w:rsid w:val="0A1F78EF"/>
    <w:rsid w:val="0A4606D8"/>
    <w:rsid w:val="0BB46A02"/>
    <w:rsid w:val="0CF87132"/>
    <w:rsid w:val="0DD779D1"/>
    <w:rsid w:val="0F467F26"/>
    <w:rsid w:val="0F65034F"/>
    <w:rsid w:val="0FA403FA"/>
    <w:rsid w:val="11176C94"/>
    <w:rsid w:val="118D31D7"/>
    <w:rsid w:val="122B0C69"/>
    <w:rsid w:val="12884153"/>
    <w:rsid w:val="146D1FC1"/>
    <w:rsid w:val="14753770"/>
    <w:rsid w:val="151472A1"/>
    <w:rsid w:val="17075EE6"/>
    <w:rsid w:val="193E5455"/>
    <w:rsid w:val="199620AA"/>
    <w:rsid w:val="19C93F44"/>
    <w:rsid w:val="1A273A9A"/>
    <w:rsid w:val="1A881A29"/>
    <w:rsid w:val="1AB741A0"/>
    <w:rsid w:val="1AFA1BD0"/>
    <w:rsid w:val="1AFB3932"/>
    <w:rsid w:val="1BF75C98"/>
    <w:rsid w:val="1BFC3A0C"/>
    <w:rsid w:val="1CA22838"/>
    <w:rsid w:val="1D2E40EE"/>
    <w:rsid w:val="1D6B532B"/>
    <w:rsid w:val="1E5E3D7A"/>
    <w:rsid w:val="1E761E86"/>
    <w:rsid w:val="1FC5502B"/>
    <w:rsid w:val="1FE53F3A"/>
    <w:rsid w:val="204753AB"/>
    <w:rsid w:val="20A166A9"/>
    <w:rsid w:val="219F0A74"/>
    <w:rsid w:val="247B784B"/>
    <w:rsid w:val="25301D67"/>
    <w:rsid w:val="25FE3A4B"/>
    <w:rsid w:val="26110984"/>
    <w:rsid w:val="26193812"/>
    <w:rsid w:val="262035C2"/>
    <w:rsid w:val="26583D33"/>
    <w:rsid w:val="27363743"/>
    <w:rsid w:val="28330353"/>
    <w:rsid w:val="284A7F1F"/>
    <w:rsid w:val="28ED4B1B"/>
    <w:rsid w:val="28F4613D"/>
    <w:rsid w:val="29C0238E"/>
    <w:rsid w:val="29C054C6"/>
    <w:rsid w:val="2AD614A7"/>
    <w:rsid w:val="2B5D43A7"/>
    <w:rsid w:val="2C8A2821"/>
    <w:rsid w:val="2D0635C2"/>
    <w:rsid w:val="2F046A93"/>
    <w:rsid w:val="2F8F09ED"/>
    <w:rsid w:val="2F9D65AC"/>
    <w:rsid w:val="329F241C"/>
    <w:rsid w:val="33CF0478"/>
    <w:rsid w:val="34686F19"/>
    <w:rsid w:val="35E82285"/>
    <w:rsid w:val="3787534B"/>
    <w:rsid w:val="37AE2AE9"/>
    <w:rsid w:val="381940D2"/>
    <w:rsid w:val="3A6A61E5"/>
    <w:rsid w:val="3AD9660D"/>
    <w:rsid w:val="3B4467C2"/>
    <w:rsid w:val="3CB00E00"/>
    <w:rsid w:val="3CC1102B"/>
    <w:rsid w:val="3CDF116D"/>
    <w:rsid w:val="3D2C1BB2"/>
    <w:rsid w:val="3D441437"/>
    <w:rsid w:val="3DF71A70"/>
    <w:rsid w:val="3E9A654B"/>
    <w:rsid w:val="3F0C7B85"/>
    <w:rsid w:val="3F5D4F90"/>
    <w:rsid w:val="3FDA5E05"/>
    <w:rsid w:val="3FF1087B"/>
    <w:rsid w:val="40CE6159"/>
    <w:rsid w:val="417341D3"/>
    <w:rsid w:val="421516F9"/>
    <w:rsid w:val="42363FF9"/>
    <w:rsid w:val="426B2E33"/>
    <w:rsid w:val="42FC5968"/>
    <w:rsid w:val="431C53AE"/>
    <w:rsid w:val="46C94A3A"/>
    <w:rsid w:val="47315576"/>
    <w:rsid w:val="475F3073"/>
    <w:rsid w:val="476D000F"/>
    <w:rsid w:val="476E552E"/>
    <w:rsid w:val="48170F73"/>
    <w:rsid w:val="486E5261"/>
    <w:rsid w:val="492C196B"/>
    <w:rsid w:val="493D4634"/>
    <w:rsid w:val="49492F43"/>
    <w:rsid w:val="4A0954E9"/>
    <w:rsid w:val="4A0B1478"/>
    <w:rsid w:val="4C3B2B23"/>
    <w:rsid w:val="4CBC6BD5"/>
    <w:rsid w:val="4D3C531F"/>
    <w:rsid w:val="4D5B2571"/>
    <w:rsid w:val="4D990A98"/>
    <w:rsid w:val="4F473A81"/>
    <w:rsid w:val="4FC11344"/>
    <w:rsid w:val="50AE34C0"/>
    <w:rsid w:val="5165601A"/>
    <w:rsid w:val="52F421A7"/>
    <w:rsid w:val="536072D8"/>
    <w:rsid w:val="53C751F3"/>
    <w:rsid w:val="575D5A2C"/>
    <w:rsid w:val="581E68F4"/>
    <w:rsid w:val="58D158B1"/>
    <w:rsid w:val="59656BC8"/>
    <w:rsid w:val="5A4E49B8"/>
    <w:rsid w:val="5A5C57C9"/>
    <w:rsid w:val="5ACF7EA7"/>
    <w:rsid w:val="5ADB0945"/>
    <w:rsid w:val="5BF81170"/>
    <w:rsid w:val="5BFB5311"/>
    <w:rsid w:val="5C0404EF"/>
    <w:rsid w:val="5CAB4497"/>
    <w:rsid w:val="5DA8572F"/>
    <w:rsid w:val="5DD6287D"/>
    <w:rsid w:val="5E751D8B"/>
    <w:rsid w:val="5E894BA2"/>
    <w:rsid w:val="5F615B6B"/>
    <w:rsid w:val="61B2122D"/>
    <w:rsid w:val="62006E1E"/>
    <w:rsid w:val="637553BE"/>
    <w:rsid w:val="63B2225C"/>
    <w:rsid w:val="63CE27B7"/>
    <w:rsid w:val="63F917B5"/>
    <w:rsid w:val="648B6ADF"/>
    <w:rsid w:val="64F2618C"/>
    <w:rsid w:val="65A93978"/>
    <w:rsid w:val="65BF4824"/>
    <w:rsid w:val="65FB13C4"/>
    <w:rsid w:val="665C6DFC"/>
    <w:rsid w:val="66630405"/>
    <w:rsid w:val="668439DE"/>
    <w:rsid w:val="68975E14"/>
    <w:rsid w:val="69711654"/>
    <w:rsid w:val="6A4A71DB"/>
    <w:rsid w:val="6AC00BA8"/>
    <w:rsid w:val="6B5C7AA4"/>
    <w:rsid w:val="6B6A29FC"/>
    <w:rsid w:val="6E272401"/>
    <w:rsid w:val="6F7B3B13"/>
    <w:rsid w:val="70B644F7"/>
    <w:rsid w:val="70BA6401"/>
    <w:rsid w:val="71BD19E5"/>
    <w:rsid w:val="72522558"/>
    <w:rsid w:val="72B07498"/>
    <w:rsid w:val="73111F2C"/>
    <w:rsid w:val="737C5057"/>
    <w:rsid w:val="73D477AE"/>
    <w:rsid w:val="75BF4873"/>
    <w:rsid w:val="75FE3231"/>
    <w:rsid w:val="76352ADB"/>
    <w:rsid w:val="786656AF"/>
    <w:rsid w:val="79534CE7"/>
    <w:rsid w:val="79602E32"/>
    <w:rsid w:val="79C64EA8"/>
    <w:rsid w:val="7BAC30E2"/>
    <w:rsid w:val="7C7C44BA"/>
    <w:rsid w:val="7C904F6F"/>
    <w:rsid w:val="7D313B4A"/>
    <w:rsid w:val="7DCA4F70"/>
    <w:rsid w:val="7E214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 w:type="paragraph" w:customStyle="1" w:styleId="8">
    <w:name w:val="Table Text"/>
    <w:basedOn w:val="1"/>
    <w:semiHidden/>
    <w:qFormat/>
    <w:uiPriority w:val="0"/>
    <w:rPr>
      <w:rFonts w:ascii="宋体" w:hAnsi="宋体" w:eastAsia="宋体" w:cs="宋体"/>
      <w:sz w:val="24"/>
      <w:szCs w:val="24"/>
      <w:lang w:val="en-US" w:eastAsia="en-US" w:bidi="ar-SA"/>
    </w:rPr>
  </w:style>
  <w:style w:type="table" w:customStyle="1" w:styleId="9">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766</Words>
  <Characters>946</Characters>
  <Lines>0</Lines>
  <Paragraphs>0</Paragraphs>
  <TotalTime>8</TotalTime>
  <ScaleCrop>false</ScaleCrop>
  <LinksUpToDate>false</LinksUpToDate>
  <CharactersWithSpaces>1085</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2023-02-14T03:19:00Z</dcterms:created>
  <dc:creator>Administrator</dc:creator>
  <cp:lastModifiedBy>孙利</cp:lastModifiedBy>
  <cp:lastPrinted>2024-12-23T01:23:00Z</cp:lastPrinted>
  <dcterms:modified xsi:type="dcterms:W3CDTF">2025-01-07T06:58:39Z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CFAC88FC97C34CE38C4572EAF16D7E4C</vt:lpwstr>
  </property>
  <property fmtid="{D5CDD505-2E9C-101B-9397-08002B2CF9AE}" pid="4" name="KSOTemplateDocerSaveRecord">
    <vt:lpwstr>eyJoZGlkIjoiYzhmYjlkNjZjYmZkZGQ2NGJkODllY2E3MjIxZDViNWUiLCJ1c2VySWQiOiI3OTQzOTU0MTUifQ==</vt:lpwstr>
  </property>
</Properties>
</file>