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附件一：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竞争性谈判响应文件</w:t>
      </w: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left"/>
        <w:rPr>
          <w:rStyle w:val="10"/>
          <w:rFonts w:hint="default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项目名称：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第三住院楼四楼维修项目(第二次）  </w:t>
      </w:r>
    </w:p>
    <w:p>
      <w:pPr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供应商全称：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  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 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   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（盖章）</w:t>
      </w:r>
    </w:p>
    <w:p>
      <w:pPr>
        <w:jc w:val="left"/>
        <w:rPr>
          <w:rStyle w:val="10"/>
          <w:rFonts w:hint="default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授权代表：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</w:t>
      </w:r>
    </w:p>
    <w:p>
      <w:pPr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手机号码：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 </w:t>
      </w:r>
    </w:p>
    <w:p>
      <w:pPr>
        <w:jc w:val="left"/>
        <w:rPr>
          <w:rStyle w:val="10"/>
          <w:rFonts w:hint="eastAsia" w:ascii="宋体" w:hAnsi="宋体" w:eastAsia="宋体" w:cs="宋体"/>
          <w:bCs/>
          <w:i w:val="0"/>
          <w:iCs w:val="0"/>
          <w:caps w:val="0"/>
          <w:color w:val="55555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邮箱号码：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                           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 xml:space="preserve">  </w:t>
      </w: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二〇二三年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月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u w:val="single"/>
          <w:shd w:val="clear" w:fill="FFFFFF"/>
        </w:rPr>
        <w:t>  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1、采购公告中要求提供的营业执照副本复印件（盖章）：对应采购文件5.1条</w:t>
      </w: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（营业执照副本复印件）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（盖章）</w:t>
      </w: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2、采购公告中要求提供的法定代表人授权书（盖章）：对应招标文件5.2条</w:t>
      </w:r>
    </w:p>
    <w:p>
      <w:pPr>
        <w:numPr>
          <w:ilvl w:val="0"/>
          <w:numId w:val="0"/>
        </w:numPr>
        <w:tabs>
          <w:tab w:val="left" w:pos="3690"/>
        </w:tabs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法定代表人授权书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（非法定代表人参加投标时提供）</w:t>
      </w:r>
    </w:p>
    <w:p>
      <w:pPr>
        <w:pStyle w:val="3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致资阳市第一人民医院 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 （供应商名称）      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法定代表人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（姓名、职务）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（被授权代表姓名、职务）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为本单位合法代理人，参加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（项目名称）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项目的采购活动，代表本单位处理采购活动中的一切事宜。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本授权书于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    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   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 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日签字生效,特此声明。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</w:t>
      </w:r>
    </w:p>
    <w:p>
      <w:pPr>
        <w:numPr>
          <w:ilvl w:val="0"/>
          <w:numId w:val="0"/>
        </w:numPr>
        <w:tabs>
          <w:tab w:val="left" w:pos="3690"/>
        </w:tabs>
        <w:ind w:firstLine="2880" w:firstLineChars="1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法定代表人（签字或盖章）：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 供应商单位（公章）：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                          日  期：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被授权代表（签字）：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 电    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  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附：法定代表人的身份证复印件（盖章）。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（身份证复印件）：</w:t>
      </w:r>
    </w:p>
    <w:p>
      <w:pPr>
        <w:pStyle w:val="3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附：被授权代表的身份证复印件（盖章）。</w:t>
      </w: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（身份证复印件）：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3、采购公告中要求提供的一般资格证明文件（盖章）：对应招标文件5.3条</w:t>
      </w:r>
    </w:p>
    <w:p>
      <w:pPr>
        <w:numPr>
          <w:ilvl w:val="0"/>
          <w:numId w:val="0"/>
        </w:numPr>
        <w:tabs>
          <w:tab w:val="left" w:pos="3690"/>
        </w:tabs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合格供应商的资格承诺书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48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我单位满足《中华人民共和国政府采购法》第二十二条规定，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。法律、行政法规规定的其他条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48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本次投标过程中我单位承诺不存在下列情形：串通投标；提供虚假材料谋取中标；采取不正当手段诋毁、排挤其他投标人；与采购人、其他投标人恶意串通；向采购人或代理机构、评标委员会成员行贿或者提供其他不正当利益；在招标过程中与采购人进行非正常的协商谈判；中标后无正当理由拒不与采购人签订采购合同；未按照采购文件确定的事项签订采购合同；将采购合同转包或者违规分包；提供假冒伪劣产品；擅自变更、中止或者终止采购合同；拒绝有关部门的监督检查或者向监督检查部门提供虚假情况；法律法规规定的其他禁止情形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特此承诺！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      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3600" w:firstLineChars="1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供应商单位（盖公章）：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3600" w:firstLineChars="1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880" w:firstLineChars="1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法定代表人或被授权代表人（签字）：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880" w:firstLineChars="1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2640" w:firstLineChars="1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日期：        年      月      日 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4、采购公告中要求提供的建筑装饰和装修；住宅装饰和装修资质的证照复印件（盖章）：对应招标文件5.4条</w:t>
      </w: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964" w:firstLineChars="3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ind w:firstLine="1285" w:firstLineChars="4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建筑装饰和装修；住宅装饰和装修资质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的证照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复印件）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（盖章）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5、采购公告中要求提供的廉洁承诺书（盖章）：对应招标文件5.5条</w:t>
      </w: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廉洁承诺书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 xml:space="preserve">    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一、进一步统一思想，充分认识开展治理商业贿赂专项治理的重要性、紧迫性和必要性。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二、应积极配合医院开展自查自纠工作，积极配合对相关医务人员的商业贿赂行为进行查处。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三、不找有关领导干涉药品、医用设备、医用耗材等购销活动，不以贿赂的方式将上述商品销售到医院。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四、不向药品、医用设备、医用耗材等购销人员给予各种名义的财物或回扣。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六、不为医院相关人员报销电话费、娱乐费、差旅费、餐费等应由本人支付的各种费用。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七、不组织甲方相关人员参加国内外旅游、座谈会、学术会等活动。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八、不向甲方相关人员赠送各种实物及有价证券。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九、不派工作人员到医院临床科室进行药品、医用设备、医用耗材的广告宣传。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十、不以任何理由向医院及其相关人员进行商业贿赂。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十二、违反上述约定，应向医院支付违约金贰万元，医院可直接在双方购销款中扣除。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                                    承诺公司：（盖章）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                                       承诺代表：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                                 承诺时间：2023年   月   日</w:t>
      </w: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left="218"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6、采购公告中要求提供的报价清单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（盖章）：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对应招标文件5.6条</w:t>
      </w:r>
    </w:p>
    <w:p>
      <w:pPr>
        <w:widowControl w:val="0"/>
        <w:numPr>
          <w:ilvl w:val="0"/>
          <w:numId w:val="0"/>
        </w:numPr>
        <w:tabs>
          <w:tab w:val="left" w:pos="3690"/>
        </w:tabs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第三住院楼四楼维修项目报价清单（第一次）</w:t>
      </w: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              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none"/>
          <w:shd w:val="clear" w:fill="FFFFFF"/>
          <w:lang w:val="en-US" w:eastAsia="zh-CN"/>
        </w:rPr>
        <w:t>投标人盖章：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                     </w:t>
      </w:r>
    </w:p>
    <w:tbl>
      <w:tblPr>
        <w:tblStyle w:val="7"/>
        <w:tblW w:w="91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96"/>
        <w:gridCol w:w="2832"/>
        <w:gridCol w:w="876"/>
        <w:gridCol w:w="1116"/>
        <w:gridCol w:w="984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拆除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1、拆除过道、病房破损地砖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1、新铺设600×600地砖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瓷砖胶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踢脚线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1、更换换踢脚线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1、墙面翻新刮灰刷一底两面乳胶漆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封堵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1、轻钢龙骨架加双面石膏封堵门洞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1、新安套装门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宣传牌拆除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套装门维修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1、对原安装套装门进行维修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锁具维修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洁具维修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清扫及建渣清运处置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工程直接费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3690"/>
        </w:tabs>
        <w:jc w:val="left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采购公告中要求提供的报价清单（第二次）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（盖章）：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对应招标文件5.6条</w:t>
      </w: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报价清单（第二次）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（本报价书于投标现场由投标的法定代表人或被授权代表人填写）</w:t>
      </w: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                 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none"/>
          <w:shd w:val="clear" w:fill="FFFFFF"/>
          <w:lang w:val="en-US" w:eastAsia="zh-CN"/>
        </w:rPr>
        <w:t>投标人盖章：投标人盖章：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                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7"/>
        <w:tblW w:w="91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44"/>
        <w:gridCol w:w="3084"/>
        <w:gridCol w:w="876"/>
        <w:gridCol w:w="1116"/>
        <w:gridCol w:w="984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拆除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1、拆除过道、病房破损地砖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1、新铺设600×600地砖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瓷砖胶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踢脚线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1、更换换踢脚线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1、墙面翻新刮灰刷一底两面乳胶漆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封堵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1、轻钢龙骨架加双面石膏封堵门洞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1、新安套装门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宣传牌拆除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套装门维修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1、对原安装套装门进行维修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锁具维修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洁具维修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清扫及建渣清运处置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工程直接费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D0931"/>
    <w:rsid w:val="0A5B64F0"/>
    <w:rsid w:val="0ABA1442"/>
    <w:rsid w:val="0DF46D02"/>
    <w:rsid w:val="0EFB39E7"/>
    <w:rsid w:val="0FD535AC"/>
    <w:rsid w:val="15BE5A80"/>
    <w:rsid w:val="1B4F4498"/>
    <w:rsid w:val="272A3BDA"/>
    <w:rsid w:val="28D8161C"/>
    <w:rsid w:val="2AB95499"/>
    <w:rsid w:val="32076F1E"/>
    <w:rsid w:val="37370CBD"/>
    <w:rsid w:val="3C9268AA"/>
    <w:rsid w:val="3CCB6C69"/>
    <w:rsid w:val="43097130"/>
    <w:rsid w:val="49520D78"/>
    <w:rsid w:val="498836A6"/>
    <w:rsid w:val="4AA57C3A"/>
    <w:rsid w:val="4C4D01D5"/>
    <w:rsid w:val="4CC3015A"/>
    <w:rsid w:val="57486B4C"/>
    <w:rsid w:val="60AF29B0"/>
    <w:rsid w:val="65A66EC5"/>
    <w:rsid w:val="686B400C"/>
    <w:rsid w:val="6A820030"/>
    <w:rsid w:val="731F06BA"/>
    <w:rsid w:val="770B082B"/>
    <w:rsid w:val="7AC510B5"/>
    <w:rsid w:val="7E873872"/>
    <w:rsid w:val="7EC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2023-08-09T05:13:00Z</dcterms:created>
  <dc:creator>Administrator</dc:creator>
  <cp:lastModifiedBy>Administrator</cp:lastModifiedBy>
  <dcterms:modified xsi:type="dcterms:W3CDTF">2023-10-07T03:12:47Z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