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pPr>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消防通道标识及热熔边线采购项目</w:t>
      </w:r>
    </w:p>
    <w:p>
      <w:pPr>
        <w:jc w:val="center"/>
        <w:rPr>
          <w:rFonts w:hint="eastAsia" w:ascii="方正小标宋_GBK" w:hAnsi="方正小标宋_GBK" w:eastAsia="方正小标宋_GBK" w:cs="方正小标宋_GBK"/>
          <w:b w:val="0"/>
          <w:bCs w:val="0"/>
          <w:color w:val="5B5852"/>
          <w:kern w:val="0"/>
          <w:sz w:val="44"/>
          <w:szCs w:val="44"/>
          <w:lang w:val="en-US" w:eastAsia="zh-CN"/>
        </w:rPr>
      </w:pPr>
      <w:r>
        <w:rPr>
          <w:rFonts w:hint="eastAsia" w:ascii="宋体" w:hAnsi="宋体" w:cs="宋体"/>
          <w:b/>
          <w:bCs/>
          <w:spacing w:val="42"/>
          <w:sz w:val="44"/>
          <w:szCs w:val="44"/>
          <w:highlight w:val="none"/>
          <w:lang w:val="en-US" w:eastAsia="zh-CN"/>
        </w:rPr>
        <w:t>（第二次）</w:t>
      </w:r>
    </w:p>
    <w:p>
      <w:pPr>
        <w:pStyle w:val="2"/>
        <w:rPr>
          <w:rFonts w:hint="eastAsia"/>
          <w:lang w:val="en-US" w:eastAsia="zh-CN"/>
        </w:rPr>
      </w:pPr>
    </w:p>
    <w:p/>
    <w:p>
      <w:pPr>
        <w:pStyle w:val="2"/>
      </w:pPr>
    </w:p>
    <w:p/>
    <w:p>
      <w:pPr>
        <w:pStyle w:val="2"/>
      </w:pPr>
    </w:p>
    <w:p/>
    <w:p/>
    <w:p>
      <w:pPr>
        <w:pStyle w:val="2"/>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80296779"/>
      <w:bookmarkStart w:id="1" w:name="_Toc211679176"/>
      <w:bookmarkStart w:id="2" w:name="_Toc173895837"/>
      <w:bookmarkStart w:id="3" w:name="_Toc173895652"/>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消防通道标识及热熔边线采购项目（第二次）</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 xml:space="preserve">资阳市中心医院消防通道标识及热熔边线采购项目（第二次） </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预算25500.00元，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color w:val="auto"/>
          <w:kern w:val="0"/>
          <w:highlight w:val="none"/>
        </w:rPr>
        <w:t>比</w:t>
      </w:r>
      <w:r>
        <w:rPr>
          <w:rFonts w:hint="eastAsia" w:ascii="宋体" w:hAnsi="宋体" w:cs="宋体"/>
          <w:color w:val="auto"/>
          <w:kern w:val="0"/>
          <w:highlight w:val="none"/>
          <w:lang w:val="en-US" w:eastAsia="zh-CN"/>
        </w:rPr>
        <w:t>选文件自2024年9月27日至2024年10月8日，</w:t>
      </w:r>
      <w:r>
        <w:rPr>
          <w:rFonts w:hint="eastAsia" w:ascii="宋体" w:hAnsi="宋体" w:cs="宋体"/>
          <w:kern w:val="0"/>
          <w:highlight w:val="none"/>
          <w:lang w:val="en-US" w:eastAsia="zh-CN"/>
        </w:rPr>
        <w:t>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color w:val="auto"/>
          <w:kern w:val="0"/>
          <w:highlight w:val="none"/>
          <w:lang w:val="en-US" w:eastAsia="zh-CN"/>
        </w:rPr>
        <w:t>2024年10月9日14时00分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采购部联系电话及联系人：028-26655128  陈老师。</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p>
    <w:p>
      <w:pPr>
        <w:wordWrap/>
        <w:overflowPunct/>
        <w:topLinePunct w:val="0"/>
        <w:autoSpaceDE/>
        <w:autoSpaceDN/>
        <w:bidi w:val="0"/>
        <w:adjustRightInd/>
        <w:snapToGrid/>
        <w:spacing w:line="240" w:lineRule="auto"/>
        <w:ind w:firstLine="420" w:firstLineChars="200"/>
        <w:rPr>
          <w:rFonts w:hint="eastAsia" w:ascii="方正黑体_GBK" w:hAnsi="方正黑体_GBK" w:eastAsia="方正黑体_GBK" w:cs="方正黑体_GBK"/>
          <w:b/>
          <w:bCs/>
          <w:kern w:val="44"/>
          <w:sz w:val="32"/>
          <w:szCs w:val="32"/>
          <w:highlight w:val="none"/>
        </w:rPr>
      </w:pPr>
      <w:r>
        <w:rPr>
          <w:rFonts w:hint="eastAsia" w:ascii="宋体" w:hAnsi="宋体" w:cs="宋体"/>
          <w:kern w:val="0"/>
          <w:highlight w:val="none"/>
          <w:lang w:val="en-US" w:eastAsia="zh-CN"/>
        </w:rPr>
        <w:t xml:space="preserve">                   </w:t>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173895653"/>
      <w:bookmarkStart w:id="8" w:name="_Toc211679177"/>
      <w:bookmarkStart w:id="9" w:name="_Toc180296780"/>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655"/>
      <w:bookmarkStart w:id="11" w:name="_Toc173895840"/>
      <w:bookmarkStart w:id="12" w:name="_Toc180296782"/>
      <w:bookmarkStart w:id="13" w:name="_Toc211679179"/>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制作、安装、人工、机械、辅材、保险、代理、培训、税、费、验收前成品保护和交付后的质保等费用，以及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w:t>
      </w:r>
      <w:r>
        <w:rPr>
          <w:rFonts w:hint="eastAsia" w:ascii="宋体" w:hAnsi="宋体" w:cs="宋体"/>
          <w:b/>
          <w:bCs/>
          <w:kern w:val="0"/>
          <w:highlight w:val="none"/>
          <w:lang w:eastAsia="zh-CN"/>
        </w:rPr>
        <w:t>比选人</w:t>
      </w:r>
      <w:r>
        <w:rPr>
          <w:rFonts w:hint="eastAsia" w:ascii="宋体" w:hAnsi="宋体" w:eastAsia="宋体" w:cs="宋体"/>
          <w:b/>
          <w:bCs/>
          <w:kern w:val="0"/>
          <w:highlight w:val="none"/>
        </w:rPr>
        <w:t>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w:t>
      </w:r>
      <w:r>
        <w:rPr>
          <w:rFonts w:hint="eastAsia" w:ascii="宋体" w:hAnsi="宋体" w:cs="宋体"/>
          <w:kern w:val="0"/>
          <w:highlight w:val="none"/>
          <w:lang w:val="en-US" w:eastAsia="zh-CN"/>
        </w:rPr>
        <w:t>比选人</w:t>
      </w:r>
      <w:r>
        <w:rPr>
          <w:rFonts w:hint="eastAsia" w:ascii="宋体" w:hAnsi="宋体" w:eastAsia="宋体" w:cs="宋体"/>
          <w:kern w:val="0"/>
          <w:highlight w:val="none"/>
          <w:lang w:val="en-US" w:eastAsia="zh-CN"/>
        </w:rPr>
        <w:t>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210211733"/>
      <w:bookmarkStart w:id="16" w:name="_Toc177466666"/>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w:t>
      </w:r>
      <w:r>
        <w:rPr>
          <w:rFonts w:hint="eastAsia" w:ascii="宋体" w:hAnsi="宋体" w:cs="宋体"/>
          <w:kern w:val="0"/>
          <w:highlight w:val="none"/>
          <w:lang w:eastAsia="zh-CN"/>
        </w:rPr>
        <w:t>比选人</w:t>
      </w:r>
      <w:r>
        <w:rPr>
          <w:rFonts w:hint="eastAsia" w:ascii="宋体" w:hAnsi="宋体" w:cs="宋体"/>
          <w:kern w:val="0"/>
          <w:highlight w:val="none"/>
        </w:rPr>
        <w:t>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842"/>
      <w:bookmarkStart w:id="23" w:name="_Toc173895657"/>
      <w:bookmarkStart w:id="24" w:name="_Toc180296784"/>
      <w:bookmarkStart w:id="25"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依照《中华人民共和国民法典》、《建设工程质量管理条例》及其他有关法律，甲、乙双方同意签订本合同。详细技术说明及其他有关合同项目的特定信息由合同附件予以说明，合同附件及本项目的招标文件、响应文件、《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资阳市中心医院</w:t>
      </w:r>
      <w:r>
        <w:rPr>
          <w:rFonts w:hint="eastAsia" w:ascii="宋体" w:hAnsi="宋体" w:cs="宋体"/>
          <w:kern w:val="0"/>
          <w:highlight w:val="none"/>
          <w:u w:val="single"/>
          <w:lang w:val="en-US" w:eastAsia="zh-CN"/>
        </w:rPr>
        <w:t xml:space="preserve">消防通道标识及热熔边线采购项目（第二次）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2、工程地点：</w:t>
      </w:r>
      <w:r>
        <w:rPr>
          <w:rFonts w:hint="eastAsia" w:ascii="宋体" w:hAnsi="宋体" w:eastAsia="宋体" w:cs="宋体"/>
          <w:color w:val="auto"/>
          <w:kern w:val="0"/>
          <w:highlight w:val="none"/>
          <w:u w:val="none"/>
          <w:lang w:val="en-US" w:eastAsia="zh-CN"/>
        </w:rPr>
        <w:t>资阳市中心医院</w:t>
      </w:r>
      <w:r>
        <w:rPr>
          <w:rFonts w:hint="eastAsia" w:ascii="宋体" w:hAnsi="宋体" w:cs="宋体"/>
          <w:color w:val="auto"/>
          <w:kern w:val="0"/>
          <w:highlight w:val="none"/>
          <w:u w:val="none"/>
          <w:lang w:val="en-US" w:eastAsia="zh-CN"/>
        </w:rPr>
        <w:t>。</w:t>
      </w:r>
    </w:p>
    <w:p>
      <w:pPr>
        <w:numPr>
          <w:ilvl w:val="0"/>
          <w:numId w:val="0"/>
        </w:numPr>
        <w:spacing w:line="240" w:lineRule="auto"/>
        <w:ind w:firstLine="420" w:firstLineChars="200"/>
        <w:rPr>
          <w:rFonts w:hint="default"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lang w:val="en-US" w:eastAsia="zh-CN"/>
        </w:rPr>
        <w:t>详见</w:t>
      </w:r>
      <w:r>
        <w:rPr>
          <w:rFonts w:hint="eastAsia" w:ascii="宋体" w:hAnsi="宋体" w:cs="宋体"/>
          <w:highlight w:val="none"/>
          <w:lang w:val="en-US" w:eastAsia="zh-CN"/>
        </w:rPr>
        <w:t>工程量清单。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cs="宋体"/>
          <w:kern w:val="0"/>
          <w:highlight w:val="none"/>
          <w:lang w:val="en-US" w:eastAsia="zh-CN"/>
        </w:rPr>
        <w:t>二</w:t>
      </w:r>
      <w:r>
        <w:rPr>
          <w:rFonts w:hint="eastAsia" w:ascii="宋体" w:hAnsi="宋体" w:eastAsia="宋体" w:cs="宋体"/>
          <w:kern w:val="0"/>
          <w:highlight w:val="none"/>
          <w:lang w:val="en-US" w:eastAsia="zh-CN"/>
        </w:rPr>
        <w:t>、结算方式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bookmarkStart w:id="28" w:name="_Toc23191_WPSOffice_Level1"/>
      <w:r>
        <w:rPr>
          <w:rFonts w:hint="eastAsia" w:ascii="宋体" w:hAnsi="宋体" w:cstheme="minorBidi"/>
          <w:color w:val="auto"/>
          <w:kern w:val="2"/>
          <w:sz w:val="21"/>
          <w:szCs w:val="21"/>
          <w:highlight w:val="none"/>
          <w:lang w:val="en-US" w:eastAsia="zh-CN" w:bidi="ar-SA"/>
        </w:rPr>
        <w:t>项目完成施工后20天内按照消防标示、标线标准进行验收；验收合格后，比选人在收到供应商出具的为合同金额的全额合法有效增值税发票及凭证资料的两个月内，向中标供应商全额付款。</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三</w:t>
      </w:r>
      <w:r>
        <w:rPr>
          <w:rFonts w:hint="eastAsia" w:ascii="宋体" w:hAnsi="宋体" w:eastAsia="宋体" w:cstheme="minorBidi"/>
          <w:kern w:val="2"/>
          <w:sz w:val="21"/>
          <w:szCs w:val="21"/>
          <w:highlight w:val="none"/>
          <w:lang w:val="en-US" w:eastAsia="zh-CN" w:bidi="ar-SA"/>
        </w:rPr>
        <w:t>、工程总价</w:t>
      </w:r>
      <w:bookmarkEnd w:id="28"/>
    </w:p>
    <w:p>
      <w:pPr>
        <w:pStyle w:val="16"/>
        <w:ind w:firstLine="420" w:firstLineChars="200"/>
        <w:rPr>
          <w:rFonts w:hint="eastAsia"/>
          <w:u w:val="none"/>
          <w:lang w:val="en-US" w:eastAsia="zh-CN"/>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p>
    <w:tbl>
      <w:tblPr>
        <w:tblStyle w:val="27"/>
        <w:tblpPr w:leftFromText="180" w:rightFromText="180" w:vertAnchor="text" w:horzAnchor="page" w:tblpX="1672" w:tblpY="398"/>
        <w:tblOverlap w:val="never"/>
        <w:tblW w:w="8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140"/>
        <w:gridCol w:w="1530"/>
        <w:gridCol w:w="1245"/>
        <w:gridCol w:w="127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w:t>
            </w:r>
            <w:r>
              <w:rPr>
                <w:rFonts w:hint="eastAsia" w:ascii="宋体" w:hAnsi="宋体" w:cs="宋体"/>
                <w:b w:val="0"/>
                <w:bCs w:val="0"/>
                <w:i w:val="0"/>
                <w:iCs w:val="0"/>
                <w:color w:val="000000"/>
                <w:kern w:val="0"/>
                <w:sz w:val="24"/>
                <w:szCs w:val="24"/>
                <w:u w:val="none"/>
                <w:lang w:val="en-US" w:eastAsia="zh-CN" w:bidi="ar"/>
              </w:rPr>
              <w:t>（元）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总价</w:t>
            </w:r>
            <w:r>
              <w:rPr>
                <w:rFonts w:hint="eastAsia" w:ascii="宋体" w:hAnsi="宋体" w:cs="宋体"/>
                <w:b w:val="0"/>
                <w:bCs w:val="0"/>
                <w:i w:val="0"/>
                <w:iCs w:val="0"/>
                <w:color w:val="000000"/>
                <w:kern w:val="0"/>
                <w:sz w:val="24"/>
                <w:szCs w:val="24"/>
                <w:u w:val="none"/>
                <w:lang w:val="en-US" w:eastAsia="zh-CN" w:bidi="ar"/>
              </w:rPr>
              <w:t>（元）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热熔边实黄线</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约1300米左右（宽度0.15米）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标准的消防通道</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以实际补的数量结算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修补消防通道（字）</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补脱落的网格线</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4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cstheme="minorBidi"/>
          <w:kern w:val="2"/>
          <w:sz w:val="21"/>
          <w:szCs w:val="21"/>
          <w:highlight w:val="none"/>
          <w:lang w:val="en-US" w:eastAsia="zh-CN" w:bidi="ar-SA"/>
        </w:rPr>
        <w:t>四</w:t>
      </w:r>
      <w:r>
        <w:rPr>
          <w:rFonts w:hint="eastAsia" w:ascii="宋体" w:hAnsi="宋体" w:eastAsia="宋体" w:cstheme="minorBidi"/>
          <w:kern w:val="2"/>
          <w:sz w:val="21"/>
          <w:szCs w:val="21"/>
          <w:highlight w:val="none"/>
          <w:lang w:val="en-US" w:eastAsia="zh-CN" w:bidi="ar-SA"/>
        </w:rPr>
        <w:t>、工程质量监督与检查验收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pStyle w:val="16"/>
        <w:rPr>
          <w:rFonts w:hint="eastAsia" w:ascii="宋体" w:hAnsi="宋体" w:eastAsia="宋体" w:cstheme="minorBidi"/>
          <w:color w:val="FF0000"/>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hAnsi="宋体" w:cstheme="minorBidi"/>
          <w:kern w:val="2"/>
          <w:sz w:val="21"/>
          <w:szCs w:val="21"/>
          <w:highlight w:val="none"/>
          <w:lang w:val="en-US" w:eastAsia="zh-CN" w:bidi="ar-SA"/>
        </w:rPr>
        <w:t xml:space="preserve">   五</w:t>
      </w:r>
      <w:r>
        <w:rPr>
          <w:rFonts w:hint="eastAsia" w:ascii="宋体" w:hAnsi="宋体" w:eastAsia="宋体" w:cstheme="minorBidi"/>
          <w:kern w:val="2"/>
          <w:sz w:val="21"/>
          <w:szCs w:val="21"/>
          <w:highlight w:val="none"/>
          <w:lang w:val="en-US" w:eastAsia="zh-CN" w:bidi="ar-SA"/>
        </w:rPr>
        <w:t>、</w:t>
      </w:r>
      <w:bookmarkEnd w:id="30"/>
      <w:r>
        <w:rPr>
          <w:rFonts w:hint="eastAsia" w:hAnsi="宋体" w:cstheme="minorBidi"/>
          <w:kern w:val="2"/>
          <w:sz w:val="21"/>
          <w:szCs w:val="21"/>
          <w:highlight w:val="none"/>
          <w:lang w:val="en-US" w:eastAsia="zh-CN" w:bidi="ar-SA"/>
        </w:rPr>
        <w:t>质保</w:t>
      </w:r>
    </w:p>
    <w:p>
      <w:pPr>
        <w:pageBreakBefore w:val="0"/>
        <w:widowControl/>
        <w:numPr>
          <w:numId w:val="0"/>
        </w:numPr>
        <w:kinsoku/>
        <w:wordWrap/>
        <w:overflowPunct/>
        <w:topLinePunct w:val="0"/>
        <w:autoSpaceDE/>
        <w:autoSpaceDN/>
        <w:bidi w:val="0"/>
        <w:spacing w:line="400" w:lineRule="exact"/>
        <w:ind w:firstLine="420" w:firstLineChars="200"/>
        <w:textAlignment w:val="auto"/>
        <w:rPr>
          <w:rFonts w:hint="default" w:ascii="宋体" w:hAnsi="宋体" w:eastAsia="宋体" w:cstheme="minorBidi"/>
          <w:kern w:val="2"/>
          <w:sz w:val="21"/>
          <w:szCs w:val="21"/>
          <w:highlight w:val="none"/>
          <w:u w:val="singl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质保期一年。</w:t>
      </w:r>
      <w:r>
        <w:rPr>
          <w:rFonts w:hint="eastAsia" w:ascii="宋体" w:hAnsi="宋体" w:cstheme="minorBidi"/>
          <w:color w:val="auto"/>
          <w:kern w:val="2"/>
          <w:sz w:val="21"/>
          <w:szCs w:val="21"/>
          <w:highlight w:val="none"/>
          <w:lang w:val="en-US" w:eastAsia="zh-CN" w:bidi="ar-SA"/>
        </w:rPr>
        <w:t xml:space="preserve">项目完成施工后20天内按照消防标示、标线标准进行验收，确认合格之日起计算质保期。  </w:t>
      </w:r>
      <w:r>
        <w:rPr>
          <w:rFonts w:hint="eastAsia" w:ascii="宋体" w:hAnsi="宋体" w:cstheme="minorBidi"/>
          <w:kern w:val="2"/>
          <w:sz w:val="21"/>
          <w:szCs w:val="21"/>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w:t>
      </w:r>
      <w:r>
        <w:rPr>
          <w:rFonts w:hint="eastAsia" w:ascii="宋体" w:hAnsi="宋体" w:cstheme="minorBidi"/>
          <w:kern w:val="2"/>
          <w:sz w:val="21"/>
          <w:szCs w:val="21"/>
          <w:highlight w:val="none"/>
          <w:lang w:val="en-US" w:eastAsia="zh-CN" w:bidi="ar-SA"/>
        </w:rPr>
        <w:t>质保</w:t>
      </w:r>
      <w:r>
        <w:rPr>
          <w:rFonts w:hint="eastAsia" w:ascii="宋体" w:hAnsi="宋体" w:eastAsia="宋体" w:cstheme="minorBidi"/>
          <w:kern w:val="2"/>
          <w:sz w:val="21"/>
          <w:szCs w:val="21"/>
          <w:highlight w:val="none"/>
          <w:lang w:val="en-US" w:eastAsia="zh-CN" w:bidi="ar-SA"/>
        </w:rPr>
        <w:t>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w:t>
      </w:r>
      <w:r>
        <w:rPr>
          <w:rFonts w:hint="eastAsia" w:ascii="宋体" w:hAnsi="宋体" w:cstheme="minorBidi"/>
          <w:kern w:val="2"/>
          <w:sz w:val="21"/>
          <w:szCs w:val="21"/>
          <w:highlight w:val="none"/>
          <w:lang w:val="en-US" w:eastAsia="zh-CN" w:bidi="ar-SA"/>
        </w:rPr>
        <w:t>质保期</w:t>
      </w:r>
      <w:r>
        <w:rPr>
          <w:rFonts w:hint="eastAsia" w:ascii="宋体" w:hAnsi="宋体" w:eastAsia="宋体" w:cstheme="minorBidi"/>
          <w:kern w:val="2"/>
          <w:sz w:val="21"/>
          <w:szCs w:val="21"/>
          <w:highlight w:val="none"/>
          <w:lang w:val="en-US" w:eastAsia="zh-CN" w:bidi="ar-SA"/>
        </w:rPr>
        <w:t>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cstheme="minorBidi"/>
          <w:kern w:val="2"/>
          <w:sz w:val="21"/>
          <w:szCs w:val="21"/>
          <w:highlight w:val="none"/>
          <w:lang w:val="en-US" w:eastAsia="zh-CN" w:bidi="ar-SA"/>
        </w:rPr>
        <w:t>六</w:t>
      </w:r>
      <w:r>
        <w:rPr>
          <w:rFonts w:hint="eastAsia" w:ascii="宋体" w:hAnsi="宋体" w:eastAsia="宋体" w:cstheme="minorBidi"/>
          <w:kern w:val="2"/>
          <w:sz w:val="21"/>
          <w:szCs w:val="21"/>
          <w:highlight w:val="none"/>
          <w:lang w:val="en-US" w:eastAsia="zh-CN" w:bidi="ar-SA"/>
        </w:rPr>
        <w:t>、违约责任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cstheme="minorBidi"/>
          <w:kern w:val="2"/>
          <w:sz w:val="21"/>
          <w:szCs w:val="21"/>
          <w:highlight w:val="none"/>
          <w:lang w:val="en-US" w:eastAsia="zh-CN" w:bidi="ar-SA"/>
        </w:rPr>
        <w:t>七</w:t>
      </w:r>
      <w:r>
        <w:rPr>
          <w:rFonts w:hint="eastAsia" w:ascii="宋体" w:hAnsi="宋体" w:eastAsia="宋体" w:cstheme="minorBidi"/>
          <w:kern w:val="2"/>
          <w:sz w:val="21"/>
          <w:szCs w:val="21"/>
          <w:highlight w:val="none"/>
          <w:lang w:val="en-US" w:eastAsia="zh-CN" w:bidi="ar-SA"/>
        </w:rPr>
        <w:t>、安全施工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cstheme="minorBidi"/>
          <w:kern w:val="2"/>
          <w:sz w:val="21"/>
          <w:szCs w:val="21"/>
          <w:highlight w:val="none"/>
          <w:lang w:val="en-US" w:eastAsia="zh-CN" w:bidi="ar-SA"/>
        </w:rPr>
        <w:t>八</w:t>
      </w:r>
      <w:r>
        <w:rPr>
          <w:rFonts w:hint="eastAsia" w:ascii="宋体" w:hAnsi="宋体" w:eastAsia="宋体" w:cstheme="minorBidi"/>
          <w:kern w:val="2"/>
          <w:sz w:val="21"/>
          <w:szCs w:val="21"/>
          <w:highlight w:val="none"/>
          <w:lang w:val="en-US" w:eastAsia="zh-CN" w:bidi="ar-SA"/>
        </w:rPr>
        <w:t>、施工责任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2、乙方在施工期间要严格遵守医院的规章制度，听从甲方现场指挥人员的安排。</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0</w:t>
      </w:r>
      <w:r>
        <w:rPr>
          <w:rFonts w:hint="eastAsia" w:ascii="宋体" w:hAnsi="宋体" w:eastAsia="宋体" w:cstheme="minorBidi"/>
          <w:kern w:val="2"/>
          <w:sz w:val="21"/>
          <w:szCs w:val="21"/>
          <w:highlight w:val="none"/>
          <w:lang w:val="en-US" w:eastAsia="zh-CN" w:bidi="ar-SA"/>
        </w:rPr>
        <w:t>、</w:t>
      </w:r>
      <w:bookmarkStart w:id="34" w:name="_Toc20965_WPSOffice_Level1"/>
      <w:r>
        <w:rPr>
          <w:rFonts w:hint="eastAsia" w:ascii="宋体" w:hAnsi="宋体" w:eastAsia="宋体" w:cstheme="minorBidi"/>
          <w:kern w:val="2"/>
          <w:sz w:val="21"/>
          <w:szCs w:val="21"/>
          <w:highlight w:val="none"/>
          <w:lang w:val="en-US" w:eastAsia="zh-CN" w:bidi="ar-SA"/>
        </w:rPr>
        <w:t>乙方在施工过程中应注意爱护甲方的财产、物品。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九</w:t>
      </w:r>
      <w:r>
        <w:rPr>
          <w:rFonts w:hint="eastAsia" w:ascii="宋体" w:hAnsi="宋体" w:eastAsia="宋体" w:cstheme="minorBidi"/>
          <w:kern w:val="2"/>
          <w:sz w:val="21"/>
          <w:szCs w:val="21"/>
          <w:highlight w:val="none"/>
          <w:lang w:val="en-US" w:eastAsia="zh-CN" w:bidi="ar-SA"/>
        </w:rPr>
        <w:t>、其它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工程所在地人民法院解决。</w:t>
      </w:r>
    </w:p>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法定代表人（授权代表）：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地    址：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开户银行：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账号：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本项目共1个包，比选资阳市中心医院消防通道标识及热熔边线采购项目（第二次）。本项目最高预算25500.00元。</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工期：自合同签订后30天内。</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施工地点：资阳市中心医院。</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付款条件：项目完成施工后20天内按照消防标示、标线标准进行验收；验收合格后，比选人在收到供应商出具的为合同金额的全额合法有效增值税发票及凭证资料的两个月内，向中标供应商全额付款。  </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 xml:space="preserve">质保期：质保期为1年。项目完成施工后20天内按照消防标示、标线标准进行验收，确认合格之日起计算质保期。  </w:t>
      </w:r>
      <w:r>
        <w:rPr>
          <w:rFonts w:hint="eastAsia" w:ascii="宋体" w:hAnsi="宋体" w:cstheme="minorBidi"/>
          <w:kern w:val="2"/>
          <w:sz w:val="21"/>
          <w:szCs w:val="21"/>
          <w:highlight w:val="none"/>
          <w:lang w:val="en-US" w:eastAsia="zh-CN" w:bidi="ar-SA"/>
        </w:rPr>
        <w:t xml:space="preserve"> </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Style w:val="2"/>
        <w:numPr>
          <w:ilvl w:val="0"/>
          <w:numId w:val="4"/>
        </w:numPr>
        <w:rPr>
          <w:rFonts w:hint="eastAsia"/>
          <w:color w:val="auto"/>
          <w:lang w:val="en-US" w:eastAsia="zh-CN"/>
        </w:rPr>
      </w:pPr>
      <w:r>
        <w:rPr>
          <w:rFonts w:hint="eastAsia"/>
          <w:color w:val="auto"/>
          <w:lang w:val="en-US" w:eastAsia="zh-CN"/>
        </w:rPr>
        <w:t>技术要求：该项目执行我国现行的有关技术规范、验收规范和标准。</w:t>
      </w:r>
    </w:p>
    <w:p>
      <w:pPr>
        <w:pStyle w:val="2"/>
        <w:numPr>
          <w:ilvl w:val="0"/>
          <w:numId w:val="4"/>
        </w:numPr>
        <w:rPr>
          <w:rFonts w:hint="eastAsia"/>
          <w:color w:val="auto"/>
          <w:lang w:val="en-US" w:eastAsia="zh-CN"/>
        </w:rPr>
      </w:pPr>
      <w:r>
        <w:rPr>
          <w:rFonts w:hint="eastAsia"/>
          <w:color w:val="auto"/>
          <w:lang w:val="en-US" w:eastAsia="zh-CN"/>
        </w:rPr>
        <w:t>建设内容：为完善我院院区内消防安全通道地面标识，现需新增符合消防标准的热熔边实黄线(约1300米，宽度0.15米，以米单价计算)；符合消防标准的消防通道标识(15套，以套单价计算)；补消防通道标识(6套)，包括字和框线(字以每个单价、线以每米单价计算)。具体工程量清单如下：</w:t>
      </w:r>
    </w:p>
    <w:tbl>
      <w:tblPr>
        <w:tblStyle w:val="27"/>
        <w:tblpPr w:leftFromText="180" w:rightFromText="180" w:vertAnchor="text" w:horzAnchor="page" w:tblpX="1672" w:tblpY="398"/>
        <w:tblOverlap w:val="never"/>
        <w:tblW w:w="8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140"/>
        <w:gridCol w:w="1530"/>
        <w:gridCol w:w="1470"/>
        <w:gridCol w:w="126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w:t>
            </w:r>
            <w:r>
              <w:rPr>
                <w:rFonts w:hint="eastAsia" w:ascii="宋体" w:hAnsi="宋体" w:cs="宋体"/>
                <w:b w:val="0"/>
                <w:bCs w:val="0"/>
                <w:i w:val="0"/>
                <w:iCs w:val="0"/>
                <w:color w:val="000000"/>
                <w:kern w:val="0"/>
                <w:sz w:val="24"/>
                <w:szCs w:val="24"/>
                <w:u w:val="none"/>
                <w:lang w:val="en-US" w:eastAsia="zh-CN" w:bidi="ar"/>
              </w:rPr>
              <w:t>（元）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总价</w:t>
            </w:r>
            <w:r>
              <w:rPr>
                <w:rFonts w:hint="eastAsia" w:ascii="宋体" w:hAnsi="宋体" w:cs="宋体"/>
                <w:b w:val="0"/>
                <w:bCs w:val="0"/>
                <w:i w:val="0"/>
                <w:iCs w:val="0"/>
                <w:color w:val="000000"/>
                <w:kern w:val="0"/>
                <w:sz w:val="24"/>
                <w:szCs w:val="24"/>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热熔边实黄线</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约1300米左右（宽度0.15米）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标准的消防通道</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以实际补的数量结算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修补消防通道（字）</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补脱落的网格线</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5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rPr>
          <w:rFonts w:hint="eastAsia"/>
          <w:color w:val="auto"/>
          <w:lang w:val="en-US" w:eastAsia="zh-CN"/>
        </w:rPr>
      </w:pPr>
    </w:p>
    <w:p>
      <w:pPr>
        <w:pStyle w:val="2"/>
        <w:rPr>
          <w:rFonts w:hint="eastAsia"/>
          <w:lang w:val="en-US" w:eastAsia="zh-CN"/>
        </w:rPr>
      </w:pPr>
    </w:p>
    <w:p>
      <w:pPr>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5" w:name="_Toc173895658"/>
      <w:bookmarkStart w:id="36" w:name="_Toc173895846"/>
      <w:bookmarkStart w:id="37" w:name="_Toc180296788"/>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173895659"/>
      <w:bookmarkStart w:id="40" w:name="_Toc180296789"/>
      <w:bookmarkStart w:id="41" w:name="_Toc173895847"/>
      <w:bookmarkStart w:id="42" w:name="_Toc211679186"/>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numPr>
          <w:ilvl w:val="0"/>
          <w:numId w:val="5"/>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2"/>
        <w:widowControl w:val="0"/>
        <w:numPr>
          <w:ilvl w:val="0"/>
          <w:numId w:val="0"/>
        </w:numPr>
        <w:spacing w:after="120"/>
        <w:jc w:val="both"/>
      </w:pPr>
    </w:p>
    <w:p/>
    <w:p>
      <w:pPr>
        <w:pStyle w:val="2"/>
      </w:pPr>
    </w:p>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both"/>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消防通道标识及热熔边线采购项目（第二次）</w:t>
      </w:r>
    </w:p>
    <w:tbl>
      <w:tblPr>
        <w:tblStyle w:val="27"/>
        <w:tblpPr w:leftFromText="180" w:rightFromText="180" w:vertAnchor="text" w:horzAnchor="page" w:tblpX="1672" w:tblpY="398"/>
        <w:tblOverlap w:val="never"/>
        <w:tblW w:w="8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140"/>
        <w:gridCol w:w="1530"/>
        <w:gridCol w:w="1470"/>
        <w:gridCol w:w="126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w:t>
            </w:r>
            <w:r>
              <w:rPr>
                <w:rFonts w:hint="eastAsia" w:ascii="宋体" w:hAnsi="宋体" w:cs="宋体"/>
                <w:b w:val="0"/>
                <w:bCs w:val="0"/>
                <w:i w:val="0"/>
                <w:iCs w:val="0"/>
                <w:color w:val="000000"/>
                <w:kern w:val="0"/>
                <w:sz w:val="24"/>
                <w:szCs w:val="24"/>
                <w:u w:val="none"/>
                <w:lang w:val="en-US" w:eastAsia="zh-CN" w:bidi="ar"/>
              </w:rPr>
              <w:t>（元）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总价</w:t>
            </w:r>
            <w:r>
              <w:rPr>
                <w:rFonts w:hint="eastAsia" w:ascii="宋体" w:hAnsi="宋体" w:cs="宋体"/>
                <w:b w:val="0"/>
                <w:bCs w:val="0"/>
                <w:i w:val="0"/>
                <w:iCs w:val="0"/>
                <w:color w:val="000000"/>
                <w:kern w:val="0"/>
                <w:sz w:val="24"/>
                <w:szCs w:val="24"/>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热熔边实黄线</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约1300米左右（宽度0.15米）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标准的消防通道</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以实际补的数量结算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修补消防通道（字）</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补脱落的网格线</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5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spacing w:line="360" w:lineRule="auto"/>
        <w:jc w:val="left"/>
        <w:rPr>
          <w:rFonts w:hint="eastAsia" w:ascii="宋体" w:hAnsi="宋体" w:eastAsia="宋体" w:cs="Times New Roman"/>
          <w:kern w:val="0"/>
        </w:rPr>
      </w:pPr>
    </w:p>
    <w:p>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pPr>
        <w:spacing w:line="360" w:lineRule="auto"/>
        <w:ind w:firstLine="2688" w:firstLineChars="1280"/>
        <w:rPr>
          <w:rFonts w:hint="eastAsia" w:ascii="宋体" w:hAnsi="宋体" w:cs="宋体"/>
          <w:kern w:val="0"/>
          <w:highlight w:val="none"/>
        </w:rPr>
      </w:pPr>
    </w:p>
    <w:p>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9"/>
    <w:bookmarkEnd w:id="40"/>
    <w:bookmarkEnd w:id="41"/>
    <w:bookmarkEnd w:id="42"/>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3" w:name="_Toc361252259"/>
      <w:bookmarkStart w:id="44"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消防通道标识及热熔边线采购项目（第二次）</w:t>
      </w:r>
    </w:p>
    <w:tbl>
      <w:tblPr>
        <w:tblStyle w:val="27"/>
        <w:tblpPr w:leftFromText="180" w:rightFromText="180" w:vertAnchor="text" w:horzAnchor="page" w:tblpX="1672" w:tblpY="398"/>
        <w:tblOverlap w:val="never"/>
        <w:tblW w:w="8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140"/>
        <w:gridCol w:w="1530"/>
        <w:gridCol w:w="1470"/>
        <w:gridCol w:w="126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w:t>
            </w:r>
            <w:r>
              <w:rPr>
                <w:rFonts w:hint="eastAsia" w:ascii="宋体" w:hAnsi="宋体" w:cs="宋体"/>
                <w:b w:val="0"/>
                <w:bCs w:val="0"/>
                <w:i w:val="0"/>
                <w:iCs w:val="0"/>
                <w:color w:val="000000"/>
                <w:kern w:val="0"/>
                <w:sz w:val="24"/>
                <w:szCs w:val="24"/>
                <w:u w:val="none"/>
                <w:lang w:val="en-US" w:eastAsia="zh-CN" w:bidi="ar"/>
              </w:rPr>
              <w:t>（元）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总价</w:t>
            </w:r>
            <w:r>
              <w:rPr>
                <w:rFonts w:hint="eastAsia" w:ascii="宋体" w:hAnsi="宋体" w:cs="宋体"/>
                <w:b w:val="0"/>
                <w:bCs w:val="0"/>
                <w:i w:val="0"/>
                <w:iCs w:val="0"/>
                <w:color w:val="000000"/>
                <w:kern w:val="0"/>
                <w:sz w:val="24"/>
                <w:szCs w:val="24"/>
                <w:u w:val="none"/>
                <w:lang w:val="en-US" w:eastAsia="zh-CN" w:bidi="ar"/>
              </w:rPr>
              <w:t>（元）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热熔边实黄线</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约1300米左右（宽度0.15米）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标准的消防通道</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以实际补的数量结算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修补消防通道（字）</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补脱落的网格线</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5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pStyle w:val="2"/>
        <w:rPr>
          <w:rFonts w:hint="eastAsia"/>
          <w:lang w:val="en-US" w:eastAsia="zh-CN"/>
        </w:rPr>
      </w:pPr>
    </w:p>
    <w:p>
      <w:pPr>
        <w:rPr>
          <w:rFonts w:hint="eastAsia"/>
          <w:lang w:val="en-US" w:eastAsia="zh-CN"/>
        </w:rPr>
      </w:pPr>
    </w:p>
    <w:p>
      <w:pPr>
        <w:rPr>
          <w:rFonts w:hint="eastAsia"/>
          <w:lang w:val="en-US" w:eastAsia="zh-CN"/>
        </w:rPr>
      </w:pPr>
    </w:p>
    <w:p>
      <w:pPr>
        <w:rPr>
          <w:rFonts w:hint="eastAsia" w:ascii="宋体" w:hAnsi="宋体" w:cs="宋体"/>
          <w:b/>
          <w:bCs/>
          <w:kern w:val="0"/>
          <w:highlight w:val="none"/>
          <w:u w:val="single"/>
          <w:lang w:eastAsia="zh-CN"/>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，包括货物运输、保险、代理、培训、税费和比选文件规定的其它费用。</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bookmarkStart w:id="45" w:name="_GoBack"/>
      <w:bookmarkEnd w:id="45"/>
    </w:p>
    <w:p>
      <w:pPr>
        <w:rPr>
          <w:rFonts w:hint="eastAsia"/>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FDFE"/>
    <w:multiLevelType w:val="singleLevel"/>
    <w:tmpl w:val="B020FDFE"/>
    <w:lvl w:ilvl="0" w:tentative="0">
      <w:start w:val="1"/>
      <w:numFmt w:val="chineseCounting"/>
      <w:suff w:val="nothing"/>
      <w:lvlText w:val="%1、"/>
      <w:lvlJc w:val="left"/>
      <w:rPr>
        <w:rFonts w:hint="eastAsia"/>
      </w:rPr>
    </w:lvl>
  </w:abstractNum>
  <w:abstractNum w:abstractNumId="1">
    <w:nsid w:val="B829BE55"/>
    <w:multiLevelType w:val="singleLevel"/>
    <w:tmpl w:val="B829BE55"/>
    <w:lvl w:ilvl="0" w:tentative="0">
      <w:start w:val="2"/>
      <w:numFmt w:val="decimal"/>
      <w:suff w:val="nothing"/>
      <w:lvlText w:val="%1、"/>
      <w:lvlJc w:val="left"/>
    </w:lvl>
  </w:abstractNum>
  <w:abstractNum w:abstractNumId="2">
    <w:nsid w:val="E9A63842"/>
    <w:multiLevelType w:val="singleLevel"/>
    <w:tmpl w:val="E9A63842"/>
    <w:lvl w:ilvl="0" w:tentative="0">
      <w:start w:val="1"/>
      <w:numFmt w:val="decimal"/>
      <w:lvlText w:val="%1."/>
      <w:lvlJc w:val="left"/>
      <w:pPr>
        <w:tabs>
          <w:tab w:val="left" w:pos="312"/>
        </w:tabs>
      </w:pPr>
    </w:lvl>
  </w:abstractNum>
  <w:abstractNum w:abstractNumId="3">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5">
    <w:nsid w:val="31181D9D"/>
    <w:multiLevelType w:val="singleLevel"/>
    <w:tmpl w:val="31181D9D"/>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215F"/>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D153FE"/>
    <w:rsid w:val="03E57777"/>
    <w:rsid w:val="040A4AA1"/>
    <w:rsid w:val="048B7990"/>
    <w:rsid w:val="04A04E94"/>
    <w:rsid w:val="04A171B4"/>
    <w:rsid w:val="04BD45DF"/>
    <w:rsid w:val="04EC335E"/>
    <w:rsid w:val="04F25C61"/>
    <w:rsid w:val="052102F4"/>
    <w:rsid w:val="054D4328"/>
    <w:rsid w:val="055006BF"/>
    <w:rsid w:val="05593A33"/>
    <w:rsid w:val="0560706F"/>
    <w:rsid w:val="05684A68"/>
    <w:rsid w:val="05726DA2"/>
    <w:rsid w:val="05CA273A"/>
    <w:rsid w:val="05CC726C"/>
    <w:rsid w:val="05FB2B3C"/>
    <w:rsid w:val="06093262"/>
    <w:rsid w:val="0624108F"/>
    <w:rsid w:val="06604C4F"/>
    <w:rsid w:val="067B57E2"/>
    <w:rsid w:val="06847ACE"/>
    <w:rsid w:val="06904C71"/>
    <w:rsid w:val="069F5C99"/>
    <w:rsid w:val="06B153F1"/>
    <w:rsid w:val="06E45A7E"/>
    <w:rsid w:val="072C69F3"/>
    <w:rsid w:val="072E1BF1"/>
    <w:rsid w:val="0757624F"/>
    <w:rsid w:val="077F5B2D"/>
    <w:rsid w:val="07AB1043"/>
    <w:rsid w:val="07C644D1"/>
    <w:rsid w:val="07CB035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EB35EA"/>
    <w:rsid w:val="09F558AC"/>
    <w:rsid w:val="0A0311E7"/>
    <w:rsid w:val="0A156833"/>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EFC0E58"/>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503035"/>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283094"/>
    <w:rsid w:val="1638724C"/>
    <w:rsid w:val="163C4F8E"/>
    <w:rsid w:val="16432F4E"/>
    <w:rsid w:val="166C5006"/>
    <w:rsid w:val="167128B5"/>
    <w:rsid w:val="16855EEF"/>
    <w:rsid w:val="1686478D"/>
    <w:rsid w:val="168D3A3C"/>
    <w:rsid w:val="16A86180"/>
    <w:rsid w:val="16AB0AA6"/>
    <w:rsid w:val="16AD3796"/>
    <w:rsid w:val="16B56AEF"/>
    <w:rsid w:val="16B9038D"/>
    <w:rsid w:val="16EF5ED5"/>
    <w:rsid w:val="170964E8"/>
    <w:rsid w:val="172259DD"/>
    <w:rsid w:val="174F6496"/>
    <w:rsid w:val="175C1F7E"/>
    <w:rsid w:val="17702983"/>
    <w:rsid w:val="177D6537"/>
    <w:rsid w:val="17866455"/>
    <w:rsid w:val="178F7340"/>
    <w:rsid w:val="17C0399D"/>
    <w:rsid w:val="17EF3748"/>
    <w:rsid w:val="17EF431F"/>
    <w:rsid w:val="18027B12"/>
    <w:rsid w:val="181D2B9D"/>
    <w:rsid w:val="181F64EF"/>
    <w:rsid w:val="182C2DE0"/>
    <w:rsid w:val="18455C50"/>
    <w:rsid w:val="186260D9"/>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CEB19AB"/>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B7CCB"/>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90136D"/>
    <w:rsid w:val="24AA3A0B"/>
    <w:rsid w:val="24BB5C18"/>
    <w:rsid w:val="24C83E91"/>
    <w:rsid w:val="24CA2E4E"/>
    <w:rsid w:val="24E7641E"/>
    <w:rsid w:val="24ED62A3"/>
    <w:rsid w:val="25162E4E"/>
    <w:rsid w:val="254120B6"/>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182D0C"/>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CFE3FE2"/>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9D517D"/>
    <w:rsid w:val="36A71422"/>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605A6"/>
    <w:rsid w:val="38DE31DB"/>
    <w:rsid w:val="392B6E14"/>
    <w:rsid w:val="392D452C"/>
    <w:rsid w:val="3942200C"/>
    <w:rsid w:val="39BD5D47"/>
    <w:rsid w:val="39DE552C"/>
    <w:rsid w:val="39EA0817"/>
    <w:rsid w:val="3A073C4A"/>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6358F0"/>
    <w:rsid w:val="3F740A45"/>
    <w:rsid w:val="3F8C3FE1"/>
    <w:rsid w:val="3F980BD8"/>
    <w:rsid w:val="3FA06373"/>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420119C"/>
    <w:rsid w:val="446C50D1"/>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6D71D85"/>
    <w:rsid w:val="47044E98"/>
    <w:rsid w:val="470C6DF8"/>
    <w:rsid w:val="47866ABC"/>
    <w:rsid w:val="47AA76FA"/>
    <w:rsid w:val="47C85CCA"/>
    <w:rsid w:val="480A63EB"/>
    <w:rsid w:val="484339D2"/>
    <w:rsid w:val="485967F2"/>
    <w:rsid w:val="48671147"/>
    <w:rsid w:val="486A6E89"/>
    <w:rsid w:val="48747505"/>
    <w:rsid w:val="4885155F"/>
    <w:rsid w:val="48914416"/>
    <w:rsid w:val="48BC6665"/>
    <w:rsid w:val="48C76BF4"/>
    <w:rsid w:val="48D80297"/>
    <w:rsid w:val="48DC4558"/>
    <w:rsid w:val="48E42798"/>
    <w:rsid w:val="48ED4502"/>
    <w:rsid w:val="48FD7CFE"/>
    <w:rsid w:val="4994190E"/>
    <w:rsid w:val="49A05F7A"/>
    <w:rsid w:val="49C03205"/>
    <w:rsid w:val="49EC7DA0"/>
    <w:rsid w:val="49F27FBC"/>
    <w:rsid w:val="4A6063A2"/>
    <w:rsid w:val="4A893211"/>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0FBF"/>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492EE0"/>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0E1B09"/>
    <w:rsid w:val="53146370"/>
    <w:rsid w:val="531D6B24"/>
    <w:rsid w:val="5331390D"/>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61F5757"/>
    <w:rsid w:val="56625644"/>
    <w:rsid w:val="566969D2"/>
    <w:rsid w:val="56903F5F"/>
    <w:rsid w:val="56A127BA"/>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5F39D3"/>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AD0DAC"/>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1A236B"/>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0F95E19"/>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00625"/>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2951D4"/>
    <w:rsid w:val="7730174A"/>
    <w:rsid w:val="773F135E"/>
    <w:rsid w:val="77476F3F"/>
    <w:rsid w:val="779660A9"/>
    <w:rsid w:val="779E0DD3"/>
    <w:rsid w:val="77AB07A1"/>
    <w:rsid w:val="77AE3DED"/>
    <w:rsid w:val="77BE3966"/>
    <w:rsid w:val="77CD3C2E"/>
    <w:rsid w:val="77D70DAD"/>
    <w:rsid w:val="77E91B2A"/>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9E67414"/>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75A16"/>
    <w:rsid w:val="7E392313"/>
    <w:rsid w:val="7E4E2DEB"/>
    <w:rsid w:val="7E5C01D5"/>
    <w:rsid w:val="7E8027FE"/>
    <w:rsid w:val="7EA74FE6"/>
    <w:rsid w:val="7EAF6DC9"/>
    <w:rsid w:val="7EB443DF"/>
    <w:rsid w:val="7EBE525E"/>
    <w:rsid w:val="7F08297D"/>
    <w:rsid w:val="7F1E3EE2"/>
    <w:rsid w:val="7F2822D2"/>
    <w:rsid w:val="7F5022DE"/>
    <w:rsid w:val="7F7D6F04"/>
    <w:rsid w:val="7F8D4A96"/>
    <w:rsid w:val="7FA827EA"/>
    <w:rsid w:val="7FC41C0E"/>
    <w:rsid w:val="7FD10FAD"/>
    <w:rsid w:val="7FD45B4F"/>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16</TotalTime>
  <ScaleCrop>false</ScaleCrop>
  <LinksUpToDate>false</LinksUpToDate>
  <CharactersWithSpaces>5431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WPS_布丁和不点</cp:lastModifiedBy>
  <cp:lastPrinted>2024-09-20T07:49:00Z</cp:lastPrinted>
  <dcterms:modified xsi:type="dcterms:W3CDTF">2024-09-27T03:27:11Z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42EC625B331C416BA0F4E0680112BB95</vt:lpwstr>
  </property>
</Properties>
</file>