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36"/>
          <w:szCs w:val="36"/>
          <w:lang w:eastAsia="zh-CN"/>
        </w:rPr>
      </w:pPr>
      <w:r>
        <w:rPr>
          <w:rFonts w:hint="eastAsia" w:ascii="宋体" w:hAnsi="宋体" w:eastAsia="宋体" w:cs="宋体"/>
          <w:b/>
          <w:bCs/>
          <w:sz w:val="36"/>
          <w:szCs w:val="36"/>
          <w:lang w:eastAsia="zh-CN"/>
        </w:rPr>
        <w:t>资阳市中心医院辅助用房楼六楼办公区空调末端主机改造工程的市场询价公告</w:t>
      </w:r>
    </w:p>
    <w:p>
      <w:pPr>
        <w:jc w:val="left"/>
        <w:rPr>
          <w:rFonts w:hint="eastAsia" w:ascii="仿宋" w:hAnsi="仿宋" w:eastAsia="仿宋" w:cs="仿宋"/>
          <w:b/>
          <w:bCs/>
          <w:sz w:val="36"/>
          <w:szCs w:val="36"/>
          <w:lang w:eastAsia="zh-CN"/>
        </w:rPr>
      </w:pPr>
    </w:p>
    <w:p>
      <w:pPr>
        <w:ind w:firstLine="600" w:firstLineChars="200"/>
        <w:jc w:val="both"/>
        <w:rPr>
          <w:rFonts w:hint="eastAsia" w:ascii="仿宋" w:hAnsi="仿宋" w:eastAsia="仿宋" w:cs="仿宋"/>
          <w:sz w:val="30"/>
          <w:szCs w:val="30"/>
          <w:lang w:val="en-US" w:eastAsia="zh-CN"/>
        </w:rPr>
      </w:pPr>
      <w:r>
        <w:rPr>
          <w:rFonts w:hint="eastAsia" w:ascii="仿宋" w:hAnsi="仿宋" w:eastAsia="仿宋" w:cs="仿宋"/>
          <w:color w:val="000000"/>
          <w:sz w:val="30"/>
          <w:szCs w:val="30"/>
        </w:rPr>
        <w:t>我院</w:t>
      </w:r>
      <w:r>
        <w:rPr>
          <w:rFonts w:hint="eastAsia" w:ascii="仿宋" w:hAnsi="仿宋" w:eastAsia="仿宋" w:cs="仿宋"/>
          <w:color w:val="000000"/>
          <w:sz w:val="30"/>
          <w:szCs w:val="30"/>
          <w:lang w:eastAsia="zh-CN"/>
        </w:rPr>
        <w:t>拟对新区医院辅助用房楼六楼办公区空调末端主机进行改造，现面向</w:t>
      </w:r>
      <w:r>
        <w:rPr>
          <w:rFonts w:hint="eastAsia" w:ascii="仿宋" w:hAnsi="仿宋" w:eastAsia="仿宋" w:cs="仿宋"/>
          <w:sz w:val="30"/>
          <w:szCs w:val="30"/>
          <w:lang w:val="en-US" w:eastAsia="zh-CN"/>
        </w:rPr>
        <w:t>市场进行公开询价。</w:t>
      </w:r>
    </w:p>
    <w:p>
      <w:pPr>
        <w:numPr>
          <w:ilvl w:val="0"/>
          <w:numId w:val="1"/>
        </w:numPr>
        <w:ind w:left="210" w:leftChars="0" w:firstLineChars="0"/>
        <w:jc w:val="both"/>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资格要求：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仿宋" w:hAnsi="仿宋" w:eastAsia="仿宋" w:cs="仿宋"/>
          <w:i w:val="0"/>
          <w:iCs w:val="0"/>
          <w:caps w:val="0"/>
          <w:color w:val="555555"/>
          <w:spacing w:val="0"/>
          <w:sz w:val="30"/>
          <w:szCs w:val="30"/>
        </w:rPr>
      </w:pPr>
      <w:r>
        <w:rPr>
          <w:rFonts w:hint="eastAsia" w:ascii="仿宋" w:hAnsi="仿宋" w:eastAsia="仿宋" w:cs="仿宋"/>
          <w:i w:val="0"/>
          <w:iCs w:val="0"/>
          <w:caps w:val="0"/>
          <w:color w:val="555555"/>
          <w:spacing w:val="0"/>
          <w:sz w:val="30"/>
          <w:szCs w:val="30"/>
          <w:shd w:val="clear" w:fill="FFFFFF"/>
        </w:rPr>
        <w:t>1、具有独立承担民事责任能力；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仿宋" w:hAnsi="仿宋" w:eastAsia="仿宋" w:cs="仿宋"/>
          <w:i w:val="0"/>
          <w:iCs w:val="0"/>
          <w:caps w:val="0"/>
          <w:color w:val="555555"/>
          <w:spacing w:val="0"/>
          <w:sz w:val="30"/>
          <w:szCs w:val="30"/>
        </w:rPr>
      </w:pPr>
      <w:r>
        <w:rPr>
          <w:rFonts w:hint="eastAsia" w:ascii="仿宋" w:hAnsi="仿宋" w:eastAsia="仿宋" w:cs="仿宋"/>
          <w:i w:val="0"/>
          <w:iCs w:val="0"/>
          <w:caps w:val="0"/>
          <w:color w:val="555555"/>
          <w:spacing w:val="0"/>
          <w:sz w:val="30"/>
          <w:szCs w:val="30"/>
          <w:shd w:val="clear" w:fill="FFFFFF"/>
        </w:rPr>
        <w:t>2、具有良好的商业信誉和健全的财务会计制度；</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仿宋" w:hAnsi="仿宋" w:eastAsia="仿宋" w:cs="仿宋"/>
          <w:i w:val="0"/>
          <w:iCs w:val="0"/>
          <w:caps w:val="0"/>
          <w:color w:val="555555"/>
          <w:spacing w:val="0"/>
          <w:sz w:val="30"/>
          <w:szCs w:val="30"/>
        </w:rPr>
      </w:pPr>
      <w:r>
        <w:rPr>
          <w:rFonts w:hint="eastAsia" w:ascii="仿宋" w:hAnsi="仿宋" w:eastAsia="仿宋" w:cs="仿宋"/>
          <w:i w:val="0"/>
          <w:iCs w:val="0"/>
          <w:caps w:val="0"/>
          <w:color w:val="555555"/>
          <w:spacing w:val="0"/>
          <w:sz w:val="30"/>
          <w:szCs w:val="30"/>
          <w:shd w:val="clear" w:fill="FFFFFF"/>
        </w:rPr>
        <w:t>3、具有履行合同所必需的设备和专业技术能力；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仿宋" w:hAnsi="仿宋" w:eastAsia="仿宋" w:cs="仿宋"/>
          <w:i w:val="0"/>
          <w:iCs w:val="0"/>
          <w:caps w:val="0"/>
          <w:color w:val="555555"/>
          <w:spacing w:val="0"/>
          <w:sz w:val="30"/>
          <w:szCs w:val="30"/>
        </w:rPr>
      </w:pPr>
      <w:r>
        <w:rPr>
          <w:rFonts w:hint="eastAsia" w:ascii="仿宋" w:hAnsi="仿宋" w:eastAsia="仿宋" w:cs="仿宋"/>
          <w:i w:val="0"/>
          <w:iCs w:val="0"/>
          <w:caps w:val="0"/>
          <w:color w:val="555555"/>
          <w:spacing w:val="0"/>
          <w:sz w:val="30"/>
          <w:szCs w:val="30"/>
          <w:shd w:val="clear" w:fill="FFFFFF"/>
        </w:rPr>
        <w:t>4、有依法缴纳税收和社会保障资金的良好记录；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仿宋" w:hAnsi="仿宋" w:eastAsia="仿宋" w:cs="仿宋"/>
          <w:i w:val="0"/>
          <w:iCs w:val="0"/>
          <w:caps w:val="0"/>
          <w:color w:val="555555"/>
          <w:spacing w:val="0"/>
          <w:sz w:val="30"/>
          <w:szCs w:val="30"/>
        </w:rPr>
      </w:pPr>
      <w:r>
        <w:rPr>
          <w:rFonts w:hint="eastAsia" w:ascii="仿宋" w:hAnsi="仿宋" w:eastAsia="仿宋" w:cs="仿宋"/>
          <w:i w:val="0"/>
          <w:iCs w:val="0"/>
          <w:caps w:val="0"/>
          <w:color w:val="555555"/>
          <w:spacing w:val="0"/>
          <w:sz w:val="30"/>
          <w:szCs w:val="30"/>
          <w:shd w:val="clear" w:fill="FFFFFF"/>
        </w:rPr>
        <w:t>5、参加政府采购活动前三年内，在经营活动中没有重大违法记录；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仿宋" w:hAnsi="仿宋" w:eastAsia="仿宋" w:cs="仿宋"/>
          <w:i w:val="0"/>
          <w:iCs w:val="0"/>
          <w:caps w:val="0"/>
          <w:color w:val="555555"/>
          <w:spacing w:val="0"/>
          <w:sz w:val="30"/>
          <w:szCs w:val="30"/>
        </w:rPr>
      </w:pPr>
      <w:r>
        <w:rPr>
          <w:rFonts w:hint="eastAsia" w:ascii="仿宋" w:hAnsi="仿宋" w:eastAsia="仿宋" w:cs="仿宋"/>
          <w:i w:val="0"/>
          <w:iCs w:val="0"/>
          <w:caps w:val="0"/>
          <w:color w:val="555555"/>
          <w:spacing w:val="0"/>
          <w:sz w:val="30"/>
          <w:szCs w:val="30"/>
          <w:shd w:val="clear" w:fill="FFFFFF"/>
        </w:rPr>
        <w:t>6、具备法律、行政法规规定的其他条件；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仿宋" w:hAnsi="仿宋" w:eastAsia="仿宋" w:cs="仿宋"/>
          <w:i w:val="0"/>
          <w:iCs w:val="0"/>
          <w:caps w:val="0"/>
          <w:color w:val="555555"/>
          <w:spacing w:val="0"/>
          <w:sz w:val="30"/>
          <w:szCs w:val="30"/>
        </w:rPr>
      </w:pPr>
      <w:r>
        <w:rPr>
          <w:rFonts w:hint="eastAsia" w:ascii="仿宋" w:hAnsi="仿宋" w:eastAsia="仿宋" w:cs="仿宋"/>
          <w:i w:val="0"/>
          <w:iCs w:val="0"/>
          <w:caps w:val="0"/>
          <w:color w:val="555555"/>
          <w:spacing w:val="0"/>
          <w:sz w:val="30"/>
          <w:szCs w:val="30"/>
          <w:shd w:val="clear" w:fill="FFFFFF"/>
        </w:rPr>
        <w:t>7、本项目不接受联合体</w:t>
      </w:r>
      <w:r>
        <w:rPr>
          <w:rFonts w:hint="eastAsia" w:ascii="仿宋" w:hAnsi="仿宋" w:eastAsia="仿宋" w:cs="仿宋"/>
          <w:i w:val="0"/>
          <w:iCs w:val="0"/>
          <w:caps w:val="0"/>
          <w:color w:val="555555"/>
          <w:spacing w:val="0"/>
          <w:sz w:val="30"/>
          <w:szCs w:val="30"/>
          <w:shd w:val="clear" w:fill="FFFFFF"/>
          <w:lang w:eastAsia="zh-CN"/>
        </w:rPr>
        <w:t>调研</w:t>
      </w:r>
      <w:r>
        <w:rPr>
          <w:rFonts w:hint="eastAsia" w:ascii="仿宋" w:hAnsi="仿宋" w:eastAsia="仿宋" w:cs="仿宋"/>
          <w:i w:val="0"/>
          <w:iCs w:val="0"/>
          <w:caps w:val="0"/>
          <w:color w:val="555555"/>
          <w:spacing w:val="0"/>
          <w:sz w:val="30"/>
          <w:szCs w:val="30"/>
          <w:shd w:val="clear" w:fill="FFFFFF"/>
        </w:rPr>
        <w:t>。</w:t>
      </w:r>
    </w:p>
    <w:p>
      <w:pPr>
        <w:numPr>
          <w:ilvl w:val="0"/>
          <w:numId w:val="0"/>
        </w:numPr>
        <w:jc w:val="both"/>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二、资质要求</w:t>
      </w:r>
    </w:p>
    <w:p>
      <w:pPr>
        <w:numPr>
          <w:ilvl w:val="0"/>
          <w:numId w:val="0"/>
        </w:numPr>
        <w:jc w:val="both"/>
        <w:rPr>
          <w:rFonts w:hint="eastAsia" w:ascii="仿宋" w:hAnsi="仿宋" w:eastAsia="仿宋" w:cs="仿宋"/>
          <w:b w:val="0"/>
          <w:bCs w:val="0"/>
          <w:color w:val="000000" w:themeColor="text1"/>
          <w:sz w:val="30"/>
          <w:szCs w:val="30"/>
          <w:lang w:val="en-US" w:eastAsia="zh-CN"/>
          <w14:textFill>
            <w14:solidFill>
              <w14:schemeClr w14:val="tx1"/>
            </w14:solidFill>
          </w14:textFill>
        </w:rPr>
      </w:pPr>
      <w:r>
        <w:rPr>
          <w:rFonts w:hint="eastAsia" w:ascii="仿宋" w:hAnsi="仿宋" w:eastAsia="仿宋" w:cs="仿宋"/>
          <w:b w:val="0"/>
          <w:bCs w:val="0"/>
          <w:color w:val="000000" w:themeColor="text1"/>
          <w:sz w:val="30"/>
          <w:szCs w:val="30"/>
          <w:lang w:val="en-US" w:eastAsia="zh-CN"/>
          <w14:textFill>
            <w14:solidFill>
              <w14:schemeClr w14:val="tx1"/>
            </w14:solidFill>
          </w14:textFill>
        </w:rPr>
        <w:t>1、营业执照必需有：建设工程施工;电气安装服务。</w:t>
      </w:r>
    </w:p>
    <w:p>
      <w:pPr>
        <w:numPr>
          <w:ilvl w:val="0"/>
          <w:numId w:val="0"/>
        </w:numPr>
        <w:jc w:val="both"/>
        <w:rPr>
          <w:rFonts w:hint="eastAsia" w:ascii="仿宋" w:hAnsi="仿宋" w:eastAsia="仿宋" w:cs="仿宋"/>
          <w:b w:val="0"/>
          <w:bCs w:val="0"/>
          <w:color w:val="000000" w:themeColor="text1"/>
          <w:sz w:val="30"/>
          <w:szCs w:val="30"/>
          <w:lang w:val="en-US" w:eastAsia="zh-CN"/>
          <w14:textFill>
            <w14:solidFill>
              <w14:schemeClr w14:val="tx1"/>
            </w14:solidFill>
          </w14:textFill>
        </w:rPr>
      </w:pPr>
      <w:r>
        <w:rPr>
          <w:rFonts w:hint="eastAsia" w:ascii="仿宋" w:hAnsi="仿宋" w:eastAsia="仿宋" w:cs="仿宋"/>
          <w:b w:val="0"/>
          <w:bCs w:val="0"/>
          <w:color w:val="000000" w:themeColor="text1"/>
          <w:sz w:val="30"/>
          <w:szCs w:val="30"/>
          <w:lang w:val="en-US" w:eastAsia="zh-CN"/>
          <w14:textFill>
            <w14:solidFill>
              <w14:schemeClr w14:val="tx1"/>
            </w14:solidFill>
          </w14:textFill>
        </w:rPr>
        <w:t>2、操作证：低压电工作业操作证、制冷与空调设备安装修理作业操作证、高处安装维护拆除作业操作证。</w:t>
      </w:r>
    </w:p>
    <w:p>
      <w:pPr>
        <w:numPr>
          <w:ilvl w:val="0"/>
          <w:numId w:val="0"/>
        </w:numPr>
        <w:jc w:val="both"/>
        <w:rPr>
          <w:rFonts w:hint="eastAsia" w:ascii="仿宋" w:hAnsi="仿宋" w:eastAsia="仿宋" w:cs="仿宋"/>
          <w:b/>
          <w:bCs/>
          <w:color w:val="000000" w:themeColor="text1"/>
          <w:sz w:val="30"/>
          <w:szCs w:val="30"/>
          <w:lang w:val="en-US" w:eastAsia="zh-CN"/>
          <w14:textFill>
            <w14:solidFill>
              <w14:schemeClr w14:val="tx1"/>
            </w14:solidFill>
          </w14:textFill>
        </w:rPr>
      </w:pPr>
      <w:r>
        <w:rPr>
          <w:rFonts w:hint="eastAsia" w:ascii="仿宋" w:hAnsi="仿宋" w:eastAsia="仿宋" w:cs="仿宋"/>
          <w:b w:val="0"/>
          <w:bCs w:val="0"/>
          <w:color w:val="000000" w:themeColor="text1"/>
          <w:sz w:val="30"/>
          <w:szCs w:val="30"/>
          <w:lang w:val="en-US" w:eastAsia="zh-CN"/>
          <w14:textFill>
            <w14:solidFill>
              <w14:schemeClr w14:val="tx1"/>
            </w14:solidFill>
          </w14:textFill>
        </w:rPr>
        <w:t>3、企业资质证书：制冷设备安装维修服务企业资质一级或中央空调安装维修服务企业资质一级。</w:t>
      </w:r>
    </w:p>
    <w:p>
      <w:pPr>
        <w:numPr>
          <w:ilvl w:val="0"/>
          <w:numId w:val="0"/>
        </w:numPr>
        <w:jc w:val="both"/>
        <w:rPr>
          <w:rFonts w:hint="eastAsia" w:ascii="仿宋" w:hAnsi="仿宋" w:eastAsia="仿宋" w:cs="仿宋"/>
          <w:sz w:val="30"/>
          <w:szCs w:val="30"/>
          <w:lang w:val="en-US" w:eastAsia="zh-CN"/>
        </w:rPr>
      </w:pPr>
      <w:r>
        <w:rPr>
          <w:rFonts w:hint="eastAsia" w:ascii="仿宋" w:hAnsi="仿宋" w:eastAsia="仿宋" w:cs="仿宋"/>
          <w:b/>
          <w:bCs/>
          <w:sz w:val="30"/>
          <w:szCs w:val="30"/>
          <w:lang w:val="en-US" w:eastAsia="zh-CN"/>
        </w:rPr>
        <w:t>三、材料要求：</w:t>
      </w:r>
    </w:p>
    <w:p>
      <w:pPr>
        <w:numPr>
          <w:ilvl w:val="0"/>
          <w:numId w:val="2"/>
        </w:numPr>
        <w:jc w:val="both"/>
        <w:rPr>
          <w:rFonts w:hint="eastAsia" w:ascii="仿宋" w:hAnsi="仿宋" w:eastAsia="仿宋" w:cs="仿宋"/>
          <w:b/>
          <w:bCs/>
          <w:i w:val="0"/>
          <w:iCs w:val="0"/>
          <w:caps w:val="0"/>
          <w:color w:val="555555"/>
          <w:spacing w:val="0"/>
          <w:sz w:val="30"/>
          <w:szCs w:val="30"/>
        </w:rPr>
      </w:pPr>
      <w:r>
        <w:rPr>
          <w:rFonts w:hint="eastAsia" w:ascii="仿宋" w:hAnsi="仿宋" w:eastAsia="仿宋" w:cs="仿宋"/>
          <w:sz w:val="30"/>
          <w:szCs w:val="30"/>
          <w:lang w:val="en-US" w:eastAsia="zh-CN"/>
        </w:rPr>
        <w:t>所提供材料、五金件必须符合国家质量标准，并可溯源。</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ightChars="0"/>
        <w:jc w:val="both"/>
        <w:rPr>
          <w:rFonts w:hint="eastAsia" w:ascii="仿宋" w:hAnsi="仿宋" w:eastAsia="仿宋" w:cs="仿宋"/>
          <w:b/>
          <w:bCs/>
          <w:i w:val="0"/>
          <w:iCs w:val="0"/>
          <w:caps w:val="0"/>
          <w:color w:val="555555"/>
          <w:spacing w:val="0"/>
          <w:sz w:val="30"/>
          <w:szCs w:val="30"/>
          <w:shd w:val="clear" w:fill="FFFFFF"/>
          <w:lang w:val="en-US" w:eastAsia="zh-CN"/>
        </w:rPr>
      </w:pPr>
      <w:r>
        <w:rPr>
          <w:rFonts w:hint="eastAsia" w:ascii="仿宋" w:hAnsi="仿宋" w:eastAsia="仿宋" w:cs="仿宋"/>
          <w:b/>
          <w:bCs/>
          <w:i w:val="0"/>
          <w:iCs w:val="0"/>
          <w:caps w:val="0"/>
          <w:color w:val="555555"/>
          <w:spacing w:val="0"/>
          <w:sz w:val="30"/>
          <w:szCs w:val="30"/>
          <w:shd w:val="clear" w:fill="FFFFFF"/>
          <w:lang w:val="en-US" w:eastAsia="zh-CN"/>
        </w:rPr>
        <w:t>四、报价时间</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298" w:leftChars="142" w:right="0" w:rightChars="0" w:firstLine="300" w:firstLineChars="100"/>
        <w:jc w:val="both"/>
        <w:rPr>
          <w:rFonts w:hint="eastAsia" w:ascii="仿宋" w:hAnsi="仿宋" w:eastAsia="仿宋" w:cs="仿宋"/>
          <w:i w:val="0"/>
          <w:iCs w:val="0"/>
          <w:caps w:val="0"/>
          <w:color w:val="000000" w:themeColor="text1"/>
          <w:spacing w:val="0"/>
          <w:sz w:val="30"/>
          <w:szCs w:val="30"/>
          <w:shd w:val="clear" w:fill="FFFFFF"/>
          <w:lang w:eastAsia="zh-CN"/>
          <w14:textFill>
            <w14:solidFill>
              <w14:schemeClr w14:val="tx1"/>
            </w14:solidFill>
          </w14:textFill>
        </w:rPr>
      </w:pPr>
      <w:r>
        <w:rPr>
          <w:rFonts w:hint="eastAsia" w:ascii="仿宋" w:hAnsi="仿宋" w:eastAsia="仿宋" w:cs="仿宋"/>
          <w:i w:val="0"/>
          <w:iCs w:val="0"/>
          <w:caps w:val="0"/>
          <w:color w:val="000000" w:themeColor="text1"/>
          <w:spacing w:val="0"/>
          <w:sz w:val="30"/>
          <w:szCs w:val="30"/>
          <w:shd w:val="clear" w:fill="FFFFFF"/>
          <w:lang w:val="en-US" w:eastAsia="zh-CN"/>
          <w14:textFill>
            <w14:solidFill>
              <w14:schemeClr w14:val="tx1"/>
            </w14:solidFill>
          </w14:textFill>
        </w:rPr>
        <w:t>请符合资质要求的公司于2024年9月5日至2024年9月13日17:00点前将报价清单、公司资质发至公示邮箱</w:t>
      </w:r>
      <w:r>
        <w:rPr>
          <w:rFonts w:hint="eastAsia" w:ascii="仿宋" w:hAnsi="仿宋" w:eastAsia="仿宋" w:cs="仿宋"/>
          <w:color w:val="000000" w:themeColor="text1"/>
          <w:kern w:val="2"/>
          <w:sz w:val="28"/>
          <w:szCs w:val="28"/>
          <w:lang w:val="en-US" w:eastAsia="zh-CN" w:bidi="ar-SA"/>
          <w14:textFill>
            <w14:solidFill>
              <w14:schemeClr w14:val="tx1"/>
            </w14:solidFill>
          </w14:textFill>
        </w:rPr>
        <w:fldChar w:fldCharType="begin"/>
      </w:r>
      <w:r>
        <w:rPr>
          <w:rFonts w:hint="eastAsia" w:ascii="仿宋" w:hAnsi="仿宋" w:eastAsia="仿宋" w:cs="仿宋"/>
          <w:color w:val="000000" w:themeColor="text1"/>
          <w:kern w:val="2"/>
          <w:sz w:val="28"/>
          <w:szCs w:val="28"/>
          <w:lang w:val="en-US" w:eastAsia="zh-CN" w:bidi="ar-SA"/>
          <w14:textFill>
            <w14:solidFill>
              <w14:schemeClr w14:val="tx1"/>
            </w14:solidFill>
          </w14:textFill>
        </w:rPr>
        <w:instrText xml:space="preserve"> HYPERLINK "mailto:2660123817@qq.com" </w:instrText>
      </w:r>
      <w:r>
        <w:rPr>
          <w:rFonts w:hint="eastAsia" w:ascii="仿宋" w:hAnsi="仿宋" w:eastAsia="仿宋" w:cs="仿宋"/>
          <w:color w:val="000000" w:themeColor="text1"/>
          <w:kern w:val="2"/>
          <w:sz w:val="28"/>
          <w:szCs w:val="28"/>
          <w:lang w:val="en-US" w:eastAsia="zh-CN" w:bidi="ar-SA"/>
          <w14:textFill>
            <w14:solidFill>
              <w14:schemeClr w14:val="tx1"/>
            </w14:solidFill>
          </w14:textFill>
        </w:rPr>
        <w:fldChar w:fldCharType="separate"/>
      </w:r>
      <w:r>
        <w:rPr>
          <w:rFonts w:hint="eastAsia" w:ascii="仿宋" w:hAnsi="仿宋" w:eastAsia="仿宋" w:cs="仿宋"/>
          <w:color w:val="000000" w:themeColor="text1"/>
          <w:kern w:val="2"/>
          <w:sz w:val="28"/>
          <w:szCs w:val="28"/>
          <w:lang w:val="en-US" w:eastAsia="zh-CN" w:bidi="ar-SA"/>
          <w14:textFill>
            <w14:solidFill>
              <w14:schemeClr w14:val="tx1"/>
            </w14:solidFill>
          </w14:textFill>
        </w:rPr>
        <w:t>1665345200@qq.com</w:t>
      </w:r>
      <w:r>
        <w:rPr>
          <w:rFonts w:hint="eastAsia" w:ascii="仿宋" w:hAnsi="仿宋" w:eastAsia="仿宋" w:cs="仿宋"/>
          <w:color w:val="000000" w:themeColor="text1"/>
          <w:kern w:val="2"/>
          <w:sz w:val="28"/>
          <w:szCs w:val="28"/>
          <w:lang w:val="en-US" w:eastAsia="zh-CN" w:bidi="ar-SA"/>
          <w14:textFill>
            <w14:solidFill>
              <w14:schemeClr w14:val="tx1"/>
            </w14:solidFill>
          </w14:textFill>
        </w:rPr>
        <w:fldChar w:fldCharType="end"/>
      </w:r>
      <w:r>
        <w:rPr>
          <w:rFonts w:hint="eastAsia" w:ascii="仿宋" w:hAnsi="仿宋" w:eastAsia="仿宋" w:cs="仿宋"/>
          <w:color w:val="000000" w:themeColor="text1"/>
          <w:kern w:val="2"/>
          <w:sz w:val="28"/>
          <w:szCs w:val="28"/>
          <w:lang w:val="en-US" w:eastAsia="zh-CN" w:bidi="ar-SA"/>
          <w14:textFill>
            <w14:solidFill>
              <w14:schemeClr w14:val="tx1"/>
            </w14:solidFill>
          </w14:textFill>
        </w:rPr>
        <w:t> </w:t>
      </w:r>
      <w:r>
        <w:rPr>
          <w:rFonts w:hint="eastAsia" w:ascii="仿宋" w:hAnsi="仿宋" w:eastAsia="仿宋" w:cs="仿宋"/>
          <w:i w:val="0"/>
          <w:iCs w:val="0"/>
          <w:caps w:val="0"/>
          <w:color w:val="555555"/>
          <w:spacing w:val="0"/>
          <w:sz w:val="30"/>
          <w:szCs w:val="30"/>
          <w:shd w:val="clear" w:fill="FFFFFF"/>
        </w:rPr>
        <w:t>（发送加盖公司</w:t>
      </w:r>
      <w:r>
        <w:rPr>
          <w:rFonts w:hint="eastAsia" w:ascii="仿宋" w:hAnsi="仿宋" w:eastAsia="仿宋" w:cs="仿宋"/>
          <w:i w:val="0"/>
          <w:iCs w:val="0"/>
          <w:caps w:val="0"/>
          <w:color w:val="555555"/>
          <w:spacing w:val="0"/>
          <w:sz w:val="30"/>
          <w:szCs w:val="30"/>
          <w:shd w:val="clear" w:fill="FFFFFF"/>
          <w:lang w:eastAsia="zh-CN"/>
        </w:rPr>
        <w:t>红章</w:t>
      </w:r>
      <w:r>
        <w:rPr>
          <w:rFonts w:hint="eastAsia" w:ascii="仿宋" w:hAnsi="仿宋" w:eastAsia="仿宋" w:cs="仿宋"/>
          <w:i w:val="0"/>
          <w:iCs w:val="0"/>
          <w:caps w:val="0"/>
          <w:color w:val="555555"/>
          <w:spacing w:val="0"/>
          <w:sz w:val="30"/>
          <w:szCs w:val="30"/>
          <w:shd w:val="clear" w:fill="FFFFFF"/>
        </w:rPr>
        <w:t>的</w:t>
      </w:r>
      <w:r>
        <w:rPr>
          <w:rFonts w:hint="eastAsia" w:ascii="仿宋" w:hAnsi="仿宋" w:eastAsia="仿宋" w:cs="仿宋"/>
          <w:i w:val="0"/>
          <w:iCs w:val="0"/>
          <w:caps w:val="0"/>
          <w:color w:val="555555"/>
          <w:spacing w:val="0"/>
          <w:sz w:val="30"/>
          <w:szCs w:val="30"/>
          <w:shd w:val="clear" w:fill="FFFFFF"/>
          <w:lang w:val="en-US" w:eastAsia="zh-CN"/>
        </w:rPr>
        <w:t>PDF扫描</w:t>
      </w:r>
      <w:r>
        <w:rPr>
          <w:rFonts w:hint="eastAsia" w:ascii="仿宋" w:hAnsi="仿宋" w:eastAsia="仿宋" w:cs="仿宋"/>
          <w:i w:val="0"/>
          <w:iCs w:val="0"/>
          <w:caps w:val="0"/>
          <w:color w:val="555555"/>
          <w:spacing w:val="0"/>
          <w:sz w:val="30"/>
          <w:szCs w:val="30"/>
          <w:shd w:val="clear" w:fill="FFFFFF"/>
        </w:rPr>
        <w:t>资质资料</w:t>
      </w:r>
      <w:r>
        <w:rPr>
          <w:rFonts w:hint="eastAsia" w:ascii="仿宋" w:hAnsi="仿宋" w:eastAsia="仿宋" w:cs="仿宋"/>
          <w:i w:val="0"/>
          <w:iCs w:val="0"/>
          <w:caps w:val="0"/>
          <w:color w:val="555555"/>
          <w:spacing w:val="0"/>
          <w:sz w:val="30"/>
          <w:szCs w:val="30"/>
          <w:shd w:val="clear" w:fill="FFFFFF"/>
          <w:lang w:eastAsia="zh-CN"/>
        </w:rPr>
        <w:t>及报价表</w:t>
      </w:r>
      <w:r>
        <w:rPr>
          <w:rFonts w:hint="eastAsia" w:ascii="仿宋" w:hAnsi="仿宋" w:eastAsia="仿宋" w:cs="仿宋"/>
          <w:i w:val="0"/>
          <w:iCs w:val="0"/>
          <w:caps w:val="0"/>
          <w:color w:val="555555"/>
          <w:spacing w:val="0"/>
          <w:sz w:val="30"/>
          <w:szCs w:val="30"/>
          <w:shd w:val="clear" w:fill="FFFFFF"/>
        </w:rPr>
        <w:t>至公示邮箱即视为报名成功）</w:t>
      </w:r>
      <w:r>
        <w:rPr>
          <w:rFonts w:hint="eastAsia" w:ascii="仿宋" w:hAnsi="仿宋" w:eastAsia="仿宋" w:cs="仿宋"/>
          <w:i w:val="0"/>
          <w:iCs w:val="0"/>
          <w:caps w:val="0"/>
          <w:color w:val="000000" w:themeColor="text1"/>
          <w:spacing w:val="0"/>
          <w:sz w:val="30"/>
          <w:szCs w:val="30"/>
          <w:shd w:val="clear" w:fill="FFFFFF"/>
          <w14:textFill>
            <w14:solidFill>
              <w14:schemeClr w14:val="tx1"/>
            </w14:solidFill>
          </w14:textFill>
        </w:rPr>
        <w:t>  </w:t>
      </w:r>
      <w:r>
        <w:rPr>
          <w:rFonts w:hint="eastAsia" w:ascii="仿宋" w:hAnsi="仿宋" w:eastAsia="仿宋" w:cs="仿宋"/>
          <w:i w:val="0"/>
          <w:iCs w:val="0"/>
          <w:caps w:val="0"/>
          <w:color w:val="000000" w:themeColor="text1"/>
          <w:spacing w:val="0"/>
          <w:sz w:val="30"/>
          <w:szCs w:val="30"/>
          <w:shd w:val="clear" w:fill="FFFFFF"/>
          <w:lang w:eastAsia="zh-CN"/>
          <w14:textFill>
            <w14:solidFill>
              <w14:schemeClr w14:val="tx1"/>
            </w14:solidFill>
          </w14:textFill>
        </w:rPr>
        <w:t>。过时视为无效</w:t>
      </w:r>
      <w:r>
        <w:rPr>
          <w:rFonts w:hint="eastAsia" w:ascii="仿宋" w:hAnsi="仿宋" w:eastAsia="仿宋" w:cs="仿宋"/>
          <w:i w:val="0"/>
          <w:iCs w:val="0"/>
          <w:caps w:val="0"/>
          <w:color w:val="000000" w:themeColor="text1"/>
          <w:spacing w:val="0"/>
          <w:sz w:val="30"/>
          <w:szCs w:val="30"/>
          <w:shd w:val="clear" w:fill="FFFFFF"/>
          <w:lang w:val="en-US" w:eastAsia="zh-CN"/>
          <w14:textFill>
            <w14:solidFill>
              <w14:schemeClr w14:val="tx1"/>
            </w14:solidFill>
          </w14:textFill>
        </w:rPr>
        <w:t>(国家法定节假日除外），联系人：</w:t>
      </w:r>
      <w:r>
        <w:rPr>
          <w:rFonts w:hint="eastAsia" w:ascii="仿宋" w:hAnsi="仿宋" w:eastAsia="仿宋" w:cs="仿宋"/>
          <w:color w:val="000000" w:themeColor="text1"/>
          <w:kern w:val="2"/>
          <w:sz w:val="28"/>
          <w:szCs w:val="28"/>
          <w:lang w:val="en-US" w:eastAsia="zh-CN" w:bidi="ar-SA"/>
          <w14:textFill>
            <w14:solidFill>
              <w14:schemeClr w14:val="tx1"/>
            </w14:solidFill>
          </w14:textFill>
        </w:rPr>
        <w:t>朱老师</w:t>
      </w:r>
      <w:r>
        <w:rPr>
          <w:rFonts w:hint="eastAsia" w:ascii="仿宋" w:hAnsi="仿宋" w:eastAsia="仿宋" w:cs="仿宋"/>
          <w:i w:val="0"/>
          <w:iCs w:val="0"/>
          <w:caps w:val="0"/>
          <w:color w:val="000000" w:themeColor="text1"/>
          <w:spacing w:val="0"/>
          <w:sz w:val="30"/>
          <w:szCs w:val="30"/>
          <w:shd w:val="clear" w:fill="FFFFFF"/>
          <w:lang w:val="en-US" w:eastAsia="zh-CN"/>
          <w14:textFill>
            <w14:solidFill>
              <w14:schemeClr w14:val="tx1"/>
            </w14:solidFill>
          </w14:textFill>
        </w:rPr>
        <w:t>，联系电话：</w:t>
      </w:r>
      <w:r>
        <w:rPr>
          <w:rFonts w:hint="eastAsia" w:ascii="仿宋" w:hAnsi="仿宋" w:eastAsia="仿宋" w:cs="仿宋"/>
          <w:color w:val="000000" w:themeColor="text1"/>
          <w:kern w:val="2"/>
          <w:sz w:val="28"/>
          <w:szCs w:val="28"/>
          <w:lang w:val="en-US" w:eastAsia="zh-CN" w:bidi="ar-SA"/>
          <w14:textFill>
            <w14:solidFill>
              <w14:schemeClr w14:val="tx1"/>
            </w14:solidFill>
          </w14:textFill>
        </w:rPr>
        <w:t>18982988251</w:t>
      </w:r>
      <w:r>
        <w:rPr>
          <w:rFonts w:hint="eastAsia" w:ascii="仿宋" w:hAnsi="仿宋" w:eastAsia="仿宋" w:cs="仿宋"/>
          <w:i w:val="0"/>
          <w:iCs w:val="0"/>
          <w:caps w:val="0"/>
          <w:color w:val="000000" w:themeColor="text1"/>
          <w:spacing w:val="0"/>
          <w:sz w:val="30"/>
          <w:szCs w:val="30"/>
          <w:shd w:val="clear" w:fill="FFFFFF"/>
          <w:lang w:eastAsia="zh-CN"/>
          <w14:textFill>
            <w14:solidFill>
              <w14:schemeClr w14:val="tx1"/>
            </w14:solidFill>
          </w14:textFill>
        </w:rPr>
        <w:t>。</w:t>
      </w:r>
    </w:p>
    <w:p>
      <w:pPr>
        <w:pStyle w:val="2"/>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Chars="0" w:right="0" w:rightChars="0"/>
        <w:jc w:val="both"/>
        <w:rPr>
          <w:rFonts w:hint="eastAsia" w:ascii="仿宋" w:hAnsi="仿宋" w:eastAsia="仿宋" w:cs="仿宋"/>
          <w:b/>
          <w:bCs/>
          <w:i w:val="0"/>
          <w:iCs w:val="0"/>
          <w:caps w:val="0"/>
          <w:color w:val="000000" w:themeColor="text1"/>
          <w:spacing w:val="0"/>
          <w:sz w:val="30"/>
          <w:szCs w:val="30"/>
          <w:shd w:val="clear" w:fill="FFFFFF"/>
          <w:lang w:val="en-US" w:eastAsia="zh-CN"/>
          <w14:textFill>
            <w14:solidFill>
              <w14:schemeClr w14:val="tx1"/>
            </w14:solidFill>
          </w14:textFill>
        </w:rPr>
      </w:pPr>
      <w:r>
        <w:rPr>
          <w:rFonts w:hint="eastAsia" w:ascii="仿宋" w:hAnsi="仿宋" w:eastAsia="仿宋" w:cs="仿宋"/>
          <w:b/>
          <w:bCs/>
          <w:i w:val="0"/>
          <w:iCs w:val="0"/>
          <w:caps w:val="0"/>
          <w:color w:val="000000" w:themeColor="text1"/>
          <w:spacing w:val="0"/>
          <w:sz w:val="30"/>
          <w:szCs w:val="30"/>
          <w:shd w:val="clear" w:fill="FFFFFF"/>
          <w:lang w:val="en-US" w:eastAsia="zh-CN"/>
          <w14:textFill>
            <w14:solidFill>
              <w14:schemeClr w14:val="tx1"/>
            </w14:solidFill>
          </w14:textFill>
        </w:rPr>
        <w:t>此公告只作为市场摸底询价用，不作为招投标使用，不现场踏勘。</w:t>
      </w:r>
    </w:p>
    <w:p>
      <w:pPr>
        <w:pStyle w:val="2"/>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leftChars="0" w:right="0" w:rightChars="0" w:firstLine="0" w:firstLineChars="0"/>
        <w:jc w:val="both"/>
        <w:rPr>
          <w:rFonts w:hint="eastAsia" w:ascii="仿宋" w:hAnsi="仿宋" w:eastAsia="仿宋" w:cs="仿宋"/>
          <w:b/>
          <w:bCs/>
          <w:i w:val="0"/>
          <w:iCs w:val="0"/>
          <w:caps w:val="0"/>
          <w:color w:val="555555"/>
          <w:spacing w:val="0"/>
          <w:sz w:val="30"/>
          <w:szCs w:val="30"/>
          <w:shd w:val="clear" w:fill="FFFFFF"/>
        </w:rPr>
      </w:pPr>
      <w:r>
        <w:rPr>
          <w:rFonts w:hint="eastAsia" w:ascii="仿宋" w:hAnsi="仿宋" w:eastAsia="仿宋" w:cs="仿宋"/>
          <w:b/>
          <w:bCs/>
          <w:i w:val="0"/>
          <w:iCs w:val="0"/>
          <w:caps w:val="0"/>
          <w:color w:val="555555"/>
          <w:spacing w:val="0"/>
          <w:sz w:val="30"/>
          <w:szCs w:val="30"/>
          <w:shd w:val="clear" w:fill="FFFFFF"/>
        </w:rPr>
        <w:t>本次市场</w:t>
      </w:r>
      <w:r>
        <w:rPr>
          <w:rFonts w:hint="eastAsia" w:ascii="仿宋" w:hAnsi="仿宋" w:eastAsia="仿宋" w:cs="仿宋"/>
          <w:b/>
          <w:bCs/>
          <w:i w:val="0"/>
          <w:iCs w:val="0"/>
          <w:caps w:val="0"/>
          <w:color w:val="555555"/>
          <w:spacing w:val="0"/>
          <w:sz w:val="30"/>
          <w:szCs w:val="30"/>
          <w:shd w:val="clear" w:fill="FFFFFF"/>
          <w:lang w:eastAsia="zh-CN"/>
        </w:rPr>
        <w:t>询价</w:t>
      </w:r>
      <w:r>
        <w:rPr>
          <w:rFonts w:hint="eastAsia" w:ascii="仿宋" w:hAnsi="仿宋" w:eastAsia="仿宋" w:cs="仿宋"/>
          <w:b/>
          <w:bCs/>
          <w:i w:val="0"/>
          <w:iCs w:val="0"/>
          <w:caps w:val="0"/>
          <w:color w:val="555555"/>
          <w:spacing w:val="0"/>
          <w:sz w:val="30"/>
          <w:szCs w:val="30"/>
          <w:shd w:val="clear" w:fill="FFFFFF"/>
        </w:rPr>
        <w:t>公告在资阳市</w:t>
      </w:r>
      <w:r>
        <w:rPr>
          <w:rFonts w:hint="eastAsia" w:ascii="仿宋" w:hAnsi="仿宋" w:eastAsia="仿宋" w:cs="仿宋"/>
          <w:b/>
          <w:bCs/>
          <w:i w:val="0"/>
          <w:iCs w:val="0"/>
          <w:caps w:val="0"/>
          <w:color w:val="555555"/>
          <w:spacing w:val="0"/>
          <w:sz w:val="30"/>
          <w:szCs w:val="30"/>
          <w:shd w:val="clear" w:fill="FFFFFF"/>
          <w:lang w:eastAsia="zh-CN"/>
        </w:rPr>
        <w:t>中心</w:t>
      </w:r>
      <w:r>
        <w:rPr>
          <w:rFonts w:hint="eastAsia" w:ascii="仿宋" w:hAnsi="仿宋" w:eastAsia="仿宋" w:cs="仿宋"/>
          <w:b/>
          <w:bCs/>
          <w:i w:val="0"/>
          <w:iCs w:val="0"/>
          <w:caps w:val="0"/>
          <w:color w:val="555555"/>
          <w:spacing w:val="0"/>
          <w:sz w:val="30"/>
          <w:szCs w:val="30"/>
          <w:shd w:val="clear" w:fill="FFFFFF"/>
        </w:rPr>
        <w:t>医院官网上发布。</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Chars="0" w:right="0" w:rightChars="0"/>
        <w:jc w:val="both"/>
        <w:rPr>
          <w:rFonts w:hint="eastAsia" w:ascii="仿宋" w:hAnsi="仿宋" w:eastAsia="仿宋" w:cs="仿宋"/>
          <w:b/>
          <w:bCs/>
          <w:i w:val="0"/>
          <w:iCs w:val="0"/>
          <w:caps w:val="0"/>
          <w:color w:val="555555"/>
          <w:spacing w:val="0"/>
          <w:sz w:val="30"/>
          <w:szCs w:val="30"/>
          <w:shd w:val="clear" w:fill="FFFFFF"/>
        </w:rPr>
      </w:pPr>
      <w:r>
        <w:rPr>
          <w:rFonts w:hint="eastAsia" w:ascii="仿宋" w:hAnsi="仿宋" w:eastAsia="仿宋" w:cs="仿宋"/>
          <w:b/>
          <w:bCs/>
          <w:i w:val="0"/>
          <w:iCs w:val="0"/>
          <w:caps w:val="0"/>
          <w:color w:val="000000" w:themeColor="text1"/>
          <w:spacing w:val="0"/>
          <w:sz w:val="30"/>
          <w:szCs w:val="30"/>
          <w:shd w:val="clear" w:fill="FFFFFF"/>
          <w:lang w:val="en-US" w:eastAsia="zh-CN"/>
          <w14:textFill>
            <w14:solidFill>
              <w14:schemeClr w14:val="tx1"/>
            </w14:solidFill>
          </w14:textFill>
        </w:rPr>
        <w:t>七、工程量清单</w:t>
      </w:r>
    </w:p>
    <w:tbl>
      <w:tblPr>
        <w:tblStyle w:val="3"/>
        <w:tblpPr w:leftFromText="180" w:rightFromText="180" w:vertAnchor="text" w:horzAnchor="page" w:tblpX="1182" w:tblpY="1280"/>
        <w:tblOverlap w:val="never"/>
        <w:tblW w:w="98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4"/>
        <w:gridCol w:w="2036"/>
        <w:gridCol w:w="2882"/>
        <w:gridCol w:w="666"/>
        <w:gridCol w:w="701"/>
        <w:gridCol w:w="1284"/>
        <w:gridCol w:w="17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8" w:hRule="atLeast"/>
        </w:trPr>
        <w:tc>
          <w:tcPr>
            <w:tcW w:w="984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资阳市中心医院辅助用房楼六楼办公区空调末端主机改造工程项目清单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序号</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项目名称</w:t>
            </w:r>
          </w:p>
        </w:tc>
        <w:tc>
          <w:tcPr>
            <w:tcW w:w="28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项目特征描述</w:t>
            </w:r>
          </w:p>
        </w:tc>
        <w:tc>
          <w:tcPr>
            <w:tcW w:w="6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单位</w:t>
            </w:r>
          </w:p>
        </w:tc>
        <w:tc>
          <w:tcPr>
            <w:tcW w:w="7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工程量</w:t>
            </w:r>
          </w:p>
        </w:tc>
        <w:tc>
          <w:tcPr>
            <w:tcW w:w="3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2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综合单价</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吊顶拆除</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原有装饰吊顶保护性拆除</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208</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2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灯具拆除</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原有灯具保护性拆除</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间</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2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过道顶部立面石膏板拆除</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过道顶部立面石膏板拆除</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2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矿棉板</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600×600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208</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2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龙骨</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32T型</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208</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2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吊顶安装费</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208</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2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生态板</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过道顶部立面封生态板</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2.88</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2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生态板安装费</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2.88</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2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灯具安装费</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间</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2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建渣清运及弃置场地费</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2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中央空调末端主机拆除</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保护性拆除末端盘管、管道及线路</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2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中央空调末端主机安装</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氟系统末端盘管安装</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2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主机制冷剂回收</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中央空调主机氟系统制冷剂回收</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2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制冷剂</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变频R410A制冷剂</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KG</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2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铜管</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亮紫铜管16mm+6mm</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米</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2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排水管道</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PVC25</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米</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w:t>
            </w:r>
          </w:p>
        </w:tc>
        <w:tc>
          <w:tcPr>
            <w:tcW w:w="2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保温</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铜管保温，排水保温</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米</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92</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w:t>
            </w:r>
          </w:p>
        </w:tc>
        <w:tc>
          <w:tcPr>
            <w:tcW w:w="2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风管</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复合保温板</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米</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w:t>
            </w:r>
          </w:p>
        </w:tc>
        <w:tc>
          <w:tcPr>
            <w:tcW w:w="2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辅材</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吊杆、螺栓、弯头等</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2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运输</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人工搬运及运输</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w:t>
            </w:r>
          </w:p>
        </w:tc>
        <w:tc>
          <w:tcPr>
            <w:tcW w:w="2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规费</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03"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直接工程费</w:t>
            </w:r>
          </w:p>
        </w:tc>
        <w:tc>
          <w:tcPr>
            <w:tcW w:w="1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8103"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税金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8103"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总价</w:t>
            </w:r>
          </w:p>
        </w:tc>
        <w:tc>
          <w:tcPr>
            <w:tcW w:w="1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r>
    </w:tbl>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Chars="0" w:right="0" w:rightChars="0"/>
        <w:jc w:val="both"/>
        <w:rPr>
          <w:rFonts w:hint="eastAsia" w:ascii="仿宋" w:hAnsi="仿宋" w:eastAsia="仿宋" w:cs="仿宋"/>
          <w:b/>
          <w:bCs/>
          <w:i w:val="0"/>
          <w:iCs w:val="0"/>
          <w:caps w:val="0"/>
          <w:color w:val="000000" w:themeColor="text1"/>
          <w:spacing w:val="0"/>
          <w:sz w:val="30"/>
          <w:szCs w:val="30"/>
          <w:shd w:val="clear" w:fill="FFFFFF"/>
          <w:lang w:val="en-US" w:eastAsia="zh-CN"/>
          <w14:textFill>
            <w14:solidFill>
              <w14:schemeClr w14:val="tx1"/>
            </w14:solidFill>
          </w14:textFill>
        </w:rPr>
      </w:pP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ightChars="0"/>
        <w:jc w:val="both"/>
        <w:rPr>
          <w:rFonts w:hint="eastAsia" w:ascii="仿宋" w:hAnsi="仿宋" w:eastAsia="仿宋" w:cs="仿宋"/>
          <w:b/>
          <w:bCs/>
          <w:i w:val="0"/>
          <w:iCs w:val="0"/>
          <w:caps w:val="0"/>
          <w:color w:val="555555"/>
          <w:spacing w:val="0"/>
          <w:sz w:val="30"/>
          <w:szCs w:val="30"/>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0AFF94"/>
    <w:multiLevelType w:val="singleLevel"/>
    <w:tmpl w:val="800AFF94"/>
    <w:lvl w:ilvl="0" w:tentative="0">
      <w:start w:val="5"/>
      <w:numFmt w:val="chineseCounting"/>
      <w:suff w:val="nothing"/>
      <w:lvlText w:val="%1、"/>
      <w:lvlJc w:val="left"/>
      <w:rPr>
        <w:rFonts w:hint="eastAsia"/>
      </w:rPr>
    </w:lvl>
  </w:abstractNum>
  <w:abstractNum w:abstractNumId="1">
    <w:nsid w:val="8C3B418A"/>
    <w:multiLevelType w:val="singleLevel"/>
    <w:tmpl w:val="8C3B418A"/>
    <w:lvl w:ilvl="0" w:tentative="0">
      <w:start w:val="1"/>
      <w:numFmt w:val="chineseCounting"/>
      <w:suff w:val="nothing"/>
      <w:lvlText w:val="%1、"/>
      <w:lvlJc w:val="left"/>
      <w:pPr>
        <w:ind w:left="210"/>
      </w:pPr>
      <w:rPr>
        <w:rFonts w:hint="eastAsia"/>
      </w:rPr>
    </w:lvl>
  </w:abstractNum>
  <w:abstractNum w:abstractNumId="2">
    <w:nsid w:val="BBF4B8BE"/>
    <w:multiLevelType w:val="singleLevel"/>
    <w:tmpl w:val="BBF4B8BE"/>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xM2QyNDNlYjA2MTk4NmFiYTNhMmVhNWE0NjgwYWQifQ=="/>
  </w:docVars>
  <w:rsids>
    <w:rsidRoot w:val="00172A27"/>
    <w:rsid w:val="00E51E56"/>
    <w:rsid w:val="01274A56"/>
    <w:rsid w:val="02D9551D"/>
    <w:rsid w:val="04832CF3"/>
    <w:rsid w:val="052C3508"/>
    <w:rsid w:val="067957E1"/>
    <w:rsid w:val="06AE3CC3"/>
    <w:rsid w:val="06C453CA"/>
    <w:rsid w:val="07705CC0"/>
    <w:rsid w:val="07D34A21"/>
    <w:rsid w:val="088D3DB0"/>
    <w:rsid w:val="0A1F78EF"/>
    <w:rsid w:val="0A4606D8"/>
    <w:rsid w:val="0BB46A02"/>
    <w:rsid w:val="0CF87132"/>
    <w:rsid w:val="0DD779D1"/>
    <w:rsid w:val="0F467F26"/>
    <w:rsid w:val="0F65034F"/>
    <w:rsid w:val="0FA403FA"/>
    <w:rsid w:val="11176C94"/>
    <w:rsid w:val="118D31D7"/>
    <w:rsid w:val="122B0C69"/>
    <w:rsid w:val="12884153"/>
    <w:rsid w:val="146D1FC1"/>
    <w:rsid w:val="14753770"/>
    <w:rsid w:val="151472A1"/>
    <w:rsid w:val="17075EE6"/>
    <w:rsid w:val="193E5455"/>
    <w:rsid w:val="19C93F44"/>
    <w:rsid w:val="1A881A29"/>
    <w:rsid w:val="1AB741A0"/>
    <w:rsid w:val="1AFA1BD0"/>
    <w:rsid w:val="1AFB3932"/>
    <w:rsid w:val="1BF75C98"/>
    <w:rsid w:val="1BFC3A0C"/>
    <w:rsid w:val="1CA22838"/>
    <w:rsid w:val="1D2E40EE"/>
    <w:rsid w:val="1E761E86"/>
    <w:rsid w:val="1FC5502B"/>
    <w:rsid w:val="1FE53F3A"/>
    <w:rsid w:val="204753AB"/>
    <w:rsid w:val="219F0A74"/>
    <w:rsid w:val="25301D67"/>
    <w:rsid w:val="25FE3A4B"/>
    <w:rsid w:val="26110984"/>
    <w:rsid w:val="26193812"/>
    <w:rsid w:val="262035C2"/>
    <w:rsid w:val="26583D33"/>
    <w:rsid w:val="27363743"/>
    <w:rsid w:val="28330353"/>
    <w:rsid w:val="284A7F1F"/>
    <w:rsid w:val="28F4613D"/>
    <w:rsid w:val="29C0238E"/>
    <w:rsid w:val="29C054C6"/>
    <w:rsid w:val="2AD614A7"/>
    <w:rsid w:val="2B5D43A7"/>
    <w:rsid w:val="2C8A2821"/>
    <w:rsid w:val="2D0635C2"/>
    <w:rsid w:val="2F046A93"/>
    <w:rsid w:val="2F9D65AC"/>
    <w:rsid w:val="329F241C"/>
    <w:rsid w:val="33CF0478"/>
    <w:rsid w:val="34686F19"/>
    <w:rsid w:val="35E82285"/>
    <w:rsid w:val="3787534B"/>
    <w:rsid w:val="37AE2AE9"/>
    <w:rsid w:val="3A6A61E5"/>
    <w:rsid w:val="3AD9660D"/>
    <w:rsid w:val="3B4467C2"/>
    <w:rsid w:val="3CC1102B"/>
    <w:rsid w:val="3CDF116D"/>
    <w:rsid w:val="3D2C1BB2"/>
    <w:rsid w:val="3D441437"/>
    <w:rsid w:val="3F0C7B85"/>
    <w:rsid w:val="3F5D4F90"/>
    <w:rsid w:val="3FDA5E05"/>
    <w:rsid w:val="3FF1087B"/>
    <w:rsid w:val="417341D3"/>
    <w:rsid w:val="421516F9"/>
    <w:rsid w:val="42363FF9"/>
    <w:rsid w:val="42FC5968"/>
    <w:rsid w:val="431C53AE"/>
    <w:rsid w:val="47315576"/>
    <w:rsid w:val="475F3073"/>
    <w:rsid w:val="476D000F"/>
    <w:rsid w:val="476E552E"/>
    <w:rsid w:val="48170F73"/>
    <w:rsid w:val="486E5261"/>
    <w:rsid w:val="492C196B"/>
    <w:rsid w:val="493D4634"/>
    <w:rsid w:val="4A0954E9"/>
    <w:rsid w:val="4A0B1478"/>
    <w:rsid w:val="4CBC6BD5"/>
    <w:rsid w:val="4D5B2571"/>
    <w:rsid w:val="4FC11344"/>
    <w:rsid w:val="50AE34C0"/>
    <w:rsid w:val="52F421A7"/>
    <w:rsid w:val="536072D8"/>
    <w:rsid w:val="575D5A2C"/>
    <w:rsid w:val="59656BC8"/>
    <w:rsid w:val="5A4E49B8"/>
    <w:rsid w:val="5A5C57C9"/>
    <w:rsid w:val="5ACF7EA7"/>
    <w:rsid w:val="5ADB0945"/>
    <w:rsid w:val="5BF81170"/>
    <w:rsid w:val="5BFB5311"/>
    <w:rsid w:val="5CAB4497"/>
    <w:rsid w:val="5DD6287D"/>
    <w:rsid w:val="5E894BA2"/>
    <w:rsid w:val="5F615B6B"/>
    <w:rsid w:val="62006E1E"/>
    <w:rsid w:val="637553BE"/>
    <w:rsid w:val="63B2225C"/>
    <w:rsid w:val="63CE27B7"/>
    <w:rsid w:val="63F917B5"/>
    <w:rsid w:val="648B6ADF"/>
    <w:rsid w:val="64F2618C"/>
    <w:rsid w:val="65A93978"/>
    <w:rsid w:val="65BF4824"/>
    <w:rsid w:val="65FB13C4"/>
    <w:rsid w:val="665C6DFC"/>
    <w:rsid w:val="66630405"/>
    <w:rsid w:val="668439DE"/>
    <w:rsid w:val="68975E14"/>
    <w:rsid w:val="69711654"/>
    <w:rsid w:val="6A4A71DB"/>
    <w:rsid w:val="6AC00BA8"/>
    <w:rsid w:val="6B5C7AA4"/>
    <w:rsid w:val="6B6A29FC"/>
    <w:rsid w:val="6F7B3B13"/>
    <w:rsid w:val="70BA6401"/>
    <w:rsid w:val="71BD19E5"/>
    <w:rsid w:val="72522558"/>
    <w:rsid w:val="72B07498"/>
    <w:rsid w:val="73111F2C"/>
    <w:rsid w:val="737C5057"/>
    <w:rsid w:val="75BF4873"/>
    <w:rsid w:val="76352ADB"/>
    <w:rsid w:val="786656AF"/>
    <w:rsid w:val="79534CE7"/>
    <w:rsid w:val="79602E32"/>
    <w:rsid w:val="79C64EA8"/>
    <w:rsid w:val="7C7C44BA"/>
    <w:rsid w:val="7D313B4A"/>
    <w:rsid w:val="7DCA4F70"/>
    <w:rsid w:val="7E214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851</Words>
  <Characters>943</Characters>
  <Lines>0</Lines>
  <Paragraphs>0</Paragraphs>
  <TotalTime>13</TotalTime>
  <ScaleCrop>false</ScaleCrop>
  <LinksUpToDate>false</LinksUpToDate>
  <CharactersWithSpaces>946</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2023-02-14T03:19:00Z</dcterms:created>
  <dc:creator>Administrator</dc:creator>
  <cp:lastModifiedBy>孙利</cp:lastModifiedBy>
  <cp:lastPrinted>2024-09-05T06:21:52Z</cp:lastPrinted>
  <dcterms:modified xsi:type="dcterms:W3CDTF">2024-09-05T06:31:05Z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1F760272F4F74313AE641796E3F146ED</vt:lpwstr>
  </property>
</Properties>
</file>