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49A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资阳市中心医院</w:t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业务网络服务项目调研公告</w:t>
      </w:r>
    </w:p>
    <w:p w14:paraId="1E43D7C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</w:p>
    <w:p w14:paraId="1C1375A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因医院业务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工作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需要，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对业务网络服务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项目进行市场调研,现公开征集相关资料,欢迎各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进行报名，现将有关事宜公告如下：</w:t>
      </w:r>
    </w:p>
    <w:p w14:paraId="11AFD9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一、项目概述</w:t>
      </w:r>
    </w:p>
    <w:p w14:paraId="07A13DBB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  <w:t>本项目依托业务网络服务，保障医院各业务网络平稳运转，支撑院内各项诊疗与行政业务有序开展。</w:t>
      </w:r>
    </w:p>
    <w:p w14:paraId="63D4F6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二、报名时间、方式</w:t>
      </w:r>
    </w:p>
    <w:p w14:paraId="4F8CA69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报名时间：本公告自挂网公告日起，截止时间为自发布公告起第5个工作日（包含发布当天），公告截止日期后递交的报名资料无效。</w:t>
      </w:r>
    </w:p>
    <w:p w14:paraId="324D448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报名方式:本次市场调研活动采用邮箱报名，不接受现场报名。</w:t>
      </w:r>
    </w:p>
    <w:p w14:paraId="515E680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1.报名资料按附件《报名须知》要求，将电子文档（盖章扫描件和可编辑版本）发送至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zyszxyyxxb@163.com,</w:t>
      </w:r>
      <w:r>
        <w:rPr>
          <w:rFonts w:hint="eastAsia" w:ascii="仿宋" w:hAnsi="仿宋" w:eastAsia="仿宋" w:cs="仿宋"/>
          <w:i w:val="0"/>
          <w:iCs w:val="0"/>
          <w:color w:val="auto"/>
          <w:sz w:val="28"/>
          <w:szCs w:val="28"/>
          <w:u w:val="none"/>
          <w:lang w:val="en-US" w:eastAsia="zh-CN"/>
        </w:rPr>
        <w:t>并抄送至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zyszxyyxxb001@163.com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。邮件名称：“XXXX项目名称+公司名称+联系人+联系电话）”报名资料目录见附件。</w:t>
      </w:r>
    </w:p>
    <w:p w14:paraId="5191F00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.联系人：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曾老师  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询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电话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：028-26219526</w:t>
      </w:r>
    </w:p>
    <w:p w14:paraId="6D0856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线上或线下集中调研需求论证时间及地点，另行通知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请参加调研会的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准备相应的纸质版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报价表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及汇报PPT等。</w:t>
      </w:r>
    </w:p>
    <w:p w14:paraId="783751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三、其他说明</w:t>
      </w:r>
    </w:p>
    <w:p w14:paraId="33E6A9D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1.本次公开市场调研内容因市场了解的局限性，仅作为医院市场调研参考使用，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我院有权使用所征集技术指标中的相关内容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，不作为正式采购依据，无任何针对性，如有不全之处，敬请理解，并请各潜在供应商详实介绍服务方案，本项目最终服务参数以采购时为准。对未公告服务要求的，请各潜在供应商自行提供。</w:t>
      </w:r>
    </w:p>
    <w:p w14:paraId="71B7883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.参与本次市场调研活动的潜在供应商，我院不作任何承诺。因参与市场调研所产生的一切费用由报名潜在供应商自行承担，我院不支付任何相关费用。本次市场调研的后续工作及结果，我院不做任何解释。本次市场调研的解释权归院方。</w:t>
      </w:r>
    </w:p>
    <w:p w14:paraId="5CC37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60BA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6D2EE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20FF3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AC62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0460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5218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8EA0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4ABEE8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报名注意事项</w:t>
      </w:r>
    </w:p>
    <w:p w14:paraId="0C100449">
      <w:pPr>
        <w:numPr>
          <w:ilvl w:val="0"/>
          <w:numId w:val="0"/>
        </w:numPr>
        <w:spacing w:line="500" w:lineRule="exact"/>
        <w:textAlignment w:val="baseline"/>
        <w:outlineLvl w:val="1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</w:p>
    <w:p w14:paraId="4B0E80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6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1.请参与报名的各潜在供应商在准备报名资料时，按照报名资料目录顺序和模板提交，若其中某项资料不需提供，请勿删除页面，自动跳过当前页即可。</w:t>
      </w:r>
    </w:p>
    <w:p w14:paraId="56FD66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 w:firstLine="600" w:firstLineChars="2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2.可根据项目方案内容通过PPT重点介绍产品功能、亮点及落地案例，15分钟。</w:t>
      </w:r>
    </w:p>
    <w:p w14:paraId="4AE730C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3.报名资料电子文档（盖章扫描件和可编辑版本）发送至zyszxyyxxb@163.com。邮件名称：</w:t>
      </w:r>
      <w:r>
        <w:rPr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“XXXX项目名称（公司名称+联系人+联系电话）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”</w:t>
      </w:r>
    </w:p>
    <w:p w14:paraId="578E039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4.收到您的邮件即报名成功。特殊情况，我们会通过电话与您联系，请注意保持电话畅通。感谢您的积极参与！</w:t>
      </w:r>
    </w:p>
    <w:p w14:paraId="4CBFEAC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</w:pPr>
    </w:p>
    <w:p w14:paraId="21AB2F34">
      <w:pPr>
        <w:rPr>
          <w:rFonts w:hint="eastAsia"/>
          <w:lang w:val="en-US" w:eastAsia="zh-CN"/>
        </w:rPr>
      </w:pPr>
    </w:p>
    <w:p w14:paraId="20BE1E03">
      <w:pPr>
        <w:pStyle w:val="2"/>
        <w:rPr>
          <w:rFonts w:hint="default"/>
          <w:lang w:val="en-US" w:eastAsia="zh-CN"/>
        </w:rPr>
      </w:pPr>
    </w:p>
    <w:p w14:paraId="02043E00">
      <w:pPr>
        <w:pStyle w:val="2"/>
        <w:rPr>
          <w:rFonts w:hint="eastAsia"/>
          <w:lang w:eastAsia="zh-CN"/>
        </w:rPr>
      </w:pPr>
    </w:p>
    <w:p w14:paraId="0C6705FE">
      <w:pPr>
        <w:pStyle w:val="16"/>
      </w:pPr>
    </w:p>
    <w:p w14:paraId="4E022E04">
      <w:pPr>
        <w:pStyle w:val="16"/>
      </w:pPr>
    </w:p>
    <w:p w14:paraId="7B562D01">
      <w:pPr>
        <w:pStyle w:val="16"/>
      </w:pPr>
    </w:p>
    <w:p w14:paraId="2AACC706">
      <w:pPr>
        <w:pStyle w:val="16"/>
      </w:pPr>
    </w:p>
    <w:p w14:paraId="6121E002">
      <w:pPr>
        <w:pStyle w:val="16"/>
      </w:pPr>
    </w:p>
    <w:p w14:paraId="466F7595">
      <w:pPr>
        <w:pStyle w:val="16"/>
      </w:pPr>
    </w:p>
    <w:p w14:paraId="28FB3DA9">
      <w:pPr>
        <w:pStyle w:val="16"/>
      </w:pPr>
    </w:p>
    <w:p w14:paraId="5AF54E6C">
      <w:pPr>
        <w:pStyle w:val="16"/>
      </w:pPr>
    </w:p>
    <w:p w14:paraId="6DB5A362">
      <w:pPr>
        <w:pStyle w:val="16"/>
      </w:pPr>
    </w:p>
    <w:p w14:paraId="78DBE6C2">
      <w:pPr>
        <w:pStyle w:val="16"/>
      </w:pPr>
    </w:p>
    <w:p w14:paraId="69B88316">
      <w:pPr>
        <w:pStyle w:val="16"/>
      </w:pPr>
    </w:p>
    <w:p w14:paraId="46DB01FB">
      <w:pPr>
        <w:pStyle w:val="16"/>
      </w:pPr>
    </w:p>
    <w:p w14:paraId="475BD167">
      <w:pPr>
        <w:pStyle w:val="16"/>
      </w:pPr>
    </w:p>
    <w:p w14:paraId="758E5DC4">
      <w:pPr>
        <w:pStyle w:val="16"/>
      </w:pPr>
    </w:p>
    <w:p w14:paraId="793B3062">
      <w:pPr>
        <w:pStyle w:val="16"/>
      </w:pPr>
    </w:p>
    <w:p w14:paraId="1403CAC5">
      <w:pPr>
        <w:pStyle w:val="16"/>
      </w:pPr>
    </w:p>
    <w:sdt>
      <w:sdtPr>
        <w:rPr>
          <w:rFonts w:ascii="宋体" w:hAnsi="宋体" w:eastAsia="宋体" w:cstheme="minorBidi"/>
          <w:kern w:val="2"/>
          <w:sz w:val="28"/>
          <w:szCs w:val="36"/>
          <w:lang w:val="en-US" w:eastAsia="zh-CN" w:bidi="ar-SA"/>
        </w:rPr>
        <w:id w:val="14745088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 w14:paraId="2099560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40"/>
              <w:szCs w:val="40"/>
              <w:lang w:val="en-US" w:eastAsia="zh-CN" w:bidi="ar-SA"/>
            </w:rPr>
            <w:t>调研报名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  <w:t>目录</w:t>
          </w:r>
        </w:p>
        <w:p w14:paraId="7098307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0C7D997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_Toc4916 </w:instrText>
          </w:r>
          <w:r>
            <w:fldChar w:fldCharType="separate"/>
          </w:r>
          <w:r>
            <w:rPr>
              <w:rFonts w:hint="eastAsia"/>
            </w:rPr>
            <w:t>一、 报名</w:t>
          </w:r>
          <w:r>
            <w:rPr>
              <w:rFonts w:hint="eastAsia"/>
              <w:lang w:eastAsia="zh-CN"/>
            </w:rPr>
            <w:t>登记</w:t>
          </w:r>
          <w:r>
            <w:rPr>
              <w:rFonts w:hint="eastAsia"/>
            </w:rPr>
            <w:t>表</w:t>
          </w:r>
          <w:r>
            <w:tab/>
          </w:r>
          <w:r>
            <w:fldChar w:fldCharType="begin"/>
          </w:r>
          <w:r>
            <w:instrText xml:space="preserve"> PAGEREF _Toc4916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CC548A6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_Toc7230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二、资质：</w:t>
          </w:r>
          <w:r>
            <w:tab/>
          </w:r>
          <w:r>
            <w:fldChar w:fldCharType="begin"/>
          </w:r>
          <w:r>
            <w:instrText xml:space="preserve"> PAGEREF _Toc7230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097A5E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_Toc21098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</w:rPr>
            <w:t>营业执照</w:t>
          </w:r>
          <w:r>
            <w:tab/>
          </w:r>
          <w:r>
            <w:fldChar w:fldCharType="begin"/>
          </w:r>
          <w:r>
            <w:instrText xml:space="preserve"> PAGEREF _Toc21098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D796337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_Toc16249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  <w:lang w:eastAsia="zh-CN"/>
            </w:rPr>
            <w:t>法定代表人授权书</w:t>
          </w:r>
          <w:r>
            <w:tab/>
          </w:r>
          <w:r>
            <w:fldChar w:fldCharType="begin"/>
          </w:r>
          <w:r>
            <w:instrText xml:space="preserve"> PAGEREF _Toc16249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5384FAA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_Toc32583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2.3</w:t>
          </w:r>
          <w:r>
            <w:rPr>
              <w:rFonts w:hint="eastAsia"/>
              <w:lang w:eastAsia="zh-CN"/>
            </w:rPr>
            <w:t>法人及被授权人身份证</w:t>
          </w:r>
          <w:r>
            <w:tab/>
          </w:r>
          <w:r>
            <w:fldChar w:fldCharType="begin"/>
          </w:r>
          <w:r>
            <w:instrText xml:space="preserve"> PAGEREF _Toc32583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9C73E6C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_Toc18909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2.4</w:t>
          </w:r>
          <w:r>
            <w:rPr>
              <w:rFonts w:hint="eastAsia"/>
              <w:lang w:eastAsia="zh-CN"/>
            </w:rPr>
            <w:t>公司资质</w:t>
          </w:r>
          <w:r>
            <w:tab/>
          </w:r>
          <w:r>
            <w:fldChar w:fldCharType="begin"/>
          </w:r>
          <w:r>
            <w:instrText xml:space="preserve"> PAGEREF _Toc18909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9F77A93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_Toc12108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2.5软件资质</w:t>
          </w:r>
          <w:r>
            <w:tab/>
          </w:r>
          <w:r>
            <w:fldChar w:fldCharType="begin"/>
          </w:r>
          <w:r>
            <w:instrText xml:space="preserve"> PAGEREF _Toc12108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05A436E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_Toc17878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2.6本项目涉及</w:t>
          </w:r>
          <w:r>
            <w:rPr>
              <w:rFonts w:hint="eastAsia"/>
              <w:lang w:eastAsia="zh-CN"/>
            </w:rPr>
            <w:t>资质</w:t>
          </w:r>
          <w:r>
            <w:tab/>
          </w:r>
          <w:r>
            <w:fldChar w:fldCharType="begin"/>
          </w:r>
          <w:r>
            <w:instrText xml:space="preserve"> PAGEREF _Toc17878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3BD3FBF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_Toc10850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2.7开发商委托销售授权函</w:t>
          </w:r>
          <w:r>
            <w:tab/>
          </w:r>
          <w:r>
            <w:fldChar w:fldCharType="begin"/>
          </w:r>
          <w:r>
            <w:instrText xml:space="preserve"> PAGEREF _Toc10850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AEADB06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_Toc20631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三、项目调研情况一览汇总表</w:t>
          </w:r>
          <w:r>
            <w:tab/>
          </w:r>
          <w:r>
            <w:fldChar w:fldCharType="begin"/>
          </w:r>
          <w:r>
            <w:instrText xml:space="preserve"> PAGEREF _Toc20631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7079FF0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_Toc7342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四、服务方案</w:t>
          </w:r>
          <w:r>
            <w:tab/>
          </w:r>
          <w:r>
            <w:fldChar w:fldCharType="begin"/>
          </w:r>
          <w:r>
            <w:instrText xml:space="preserve"> PAGEREF _Toc7342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860074C">
          <w:r>
            <w:fldChar w:fldCharType="end"/>
          </w:r>
        </w:p>
      </w:sdtContent>
    </w:sdt>
    <w:p w14:paraId="2E4DF8A4"/>
    <w:p w14:paraId="03CC10E0"/>
    <w:p w14:paraId="045481C5"/>
    <w:p w14:paraId="6E460F13"/>
    <w:p w14:paraId="0BB5B4F9"/>
    <w:p w14:paraId="62B23199">
      <w:bookmarkStart w:id="26" w:name="_GoBack"/>
      <w:bookmarkEnd w:id="26"/>
    </w:p>
    <w:p w14:paraId="4C58EDDF"/>
    <w:p w14:paraId="3F969AA0"/>
    <w:p w14:paraId="00284FF9"/>
    <w:p w14:paraId="3640C6FD"/>
    <w:p w14:paraId="755A702C"/>
    <w:p w14:paraId="3F16D029">
      <w:pPr>
        <w:sectPr>
          <w:pgSz w:w="11906" w:h="16838"/>
          <w:pgMar w:top="1134" w:right="1800" w:bottom="1134" w:left="1800" w:header="851" w:footer="992" w:gutter="0"/>
          <w:cols w:space="425" w:num="1"/>
          <w:docGrid w:type="lines" w:linePitch="312" w:charSpace="0"/>
        </w:sectPr>
      </w:pPr>
    </w:p>
    <w:p w14:paraId="534FD3C0"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</w:rPr>
      </w:pPr>
      <w:bookmarkStart w:id="0" w:name="_Toc152042597"/>
      <w:bookmarkStart w:id="1" w:name="_Toc144974876"/>
      <w:bookmarkStart w:id="2" w:name="_Toc10065"/>
      <w:bookmarkStart w:id="3" w:name="_Toc152045808"/>
      <w:bookmarkStart w:id="4" w:name="_Toc247514300"/>
      <w:bookmarkStart w:id="5" w:name="_Toc247527848"/>
      <w:bookmarkStart w:id="6" w:name="_Toc427002393"/>
      <w:bookmarkStart w:id="7" w:name="_Toc4916"/>
      <w:bookmarkStart w:id="8" w:name="_Toc7415"/>
      <w:r>
        <w:rPr>
          <w:rFonts w:hint="eastAsia"/>
        </w:rPr>
        <w:t>报名</w:t>
      </w:r>
      <w:r>
        <w:rPr>
          <w:rFonts w:hint="eastAsia"/>
          <w:lang w:eastAsia="zh-CN"/>
        </w:rPr>
        <w:t>登记</w:t>
      </w:r>
      <w:r>
        <w:rPr>
          <w:rFonts w:hint="eastAsia"/>
        </w:rPr>
        <w:t>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11"/>
        <w:tblW w:w="54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511"/>
        <w:gridCol w:w="1026"/>
        <w:gridCol w:w="1282"/>
        <w:gridCol w:w="2254"/>
        <w:gridCol w:w="1108"/>
        <w:gridCol w:w="1568"/>
      </w:tblGrid>
      <w:tr w14:paraId="68D6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1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各潜在供应商名称</w:t>
            </w:r>
          </w:p>
        </w:tc>
        <w:tc>
          <w:tcPr>
            <w:tcW w:w="55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8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  <w:p w14:paraId="5072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（与报名邮箱一致）</w:t>
            </w:r>
          </w:p>
        </w:tc>
        <w:tc>
          <w:tcPr>
            <w:tcW w:w="59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519050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是否为中小企业</w:t>
            </w:r>
          </w:p>
        </w:tc>
        <w:tc>
          <w:tcPr>
            <w:tcW w:w="84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4ECD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8F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786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6C8F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6E3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95D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6562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05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A8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E16A6B5">
      <w:pPr>
        <w:numPr>
          <w:ilvl w:val="0"/>
          <w:numId w:val="0"/>
        </w:numPr>
        <w:rPr>
          <w:rFonts w:hint="eastAsia"/>
        </w:rPr>
      </w:pPr>
    </w:p>
    <w:p w14:paraId="4E5CFD1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9" w:name="_Toc7230"/>
      <w:bookmarkStart w:id="10" w:name="_Toc2669"/>
      <w:r>
        <w:rPr>
          <w:rFonts w:hint="eastAsia"/>
          <w:lang w:val="en-US" w:eastAsia="zh-CN"/>
        </w:rPr>
        <w:t>二、资质：</w:t>
      </w:r>
      <w:bookmarkEnd w:id="9"/>
    </w:p>
    <w:p w14:paraId="7F06158F">
      <w:pPr>
        <w:pStyle w:val="4"/>
        <w:bidi w:val="0"/>
        <w:rPr>
          <w:rFonts w:hint="eastAsia"/>
        </w:rPr>
      </w:pPr>
      <w:bookmarkStart w:id="11" w:name="_Toc21098"/>
      <w:r>
        <w:rPr>
          <w:rFonts w:hint="eastAsia"/>
          <w:lang w:val="en-US" w:eastAsia="zh-CN"/>
        </w:rPr>
        <w:t>2.1</w:t>
      </w:r>
      <w:r>
        <w:rPr>
          <w:rFonts w:hint="eastAsia"/>
        </w:rPr>
        <w:t>营业执照</w:t>
      </w:r>
      <w:bookmarkEnd w:id="10"/>
      <w:bookmarkEnd w:id="11"/>
      <w:bookmarkStart w:id="12" w:name="_Toc3036"/>
    </w:p>
    <w:p w14:paraId="40C1620F">
      <w:pPr>
        <w:pStyle w:val="4"/>
        <w:bidi w:val="0"/>
        <w:rPr>
          <w:rFonts w:hint="eastAsia"/>
          <w:lang w:val="en-US" w:eastAsia="zh-CN"/>
        </w:rPr>
      </w:pPr>
      <w:bookmarkStart w:id="13" w:name="_Toc16249"/>
      <w:r>
        <w:rPr>
          <w:rFonts w:hint="eastAsia"/>
          <w:lang w:val="en-US" w:eastAsia="zh-CN"/>
        </w:rPr>
        <w:t>2.1</w:t>
      </w:r>
      <w:r>
        <w:rPr>
          <w:rFonts w:hint="eastAsia"/>
          <w:lang w:eastAsia="zh-CN"/>
        </w:rPr>
        <w:t>法定代表人授权书</w:t>
      </w:r>
      <w:bookmarkEnd w:id="12"/>
      <w:bookmarkEnd w:id="13"/>
    </w:p>
    <w:p w14:paraId="3771381C">
      <w:pPr>
        <w:pStyle w:val="4"/>
        <w:bidi w:val="0"/>
        <w:rPr>
          <w:rFonts w:hint="eastAsia"/>
          <w:lang w:eastAsia="zh-CN"/>
        </w:rPr>
      </w:pPr>
      <w:bookmarkStart w:id="14" w:name="_Toc32583"/>
      <w:bookmarkStart w:id="15" w:name="_Toc5131"/>
      <w:r>
        <w:rPr>
          <w:rFonts w:hint="eastAsia"/>
          <w:lang w:val="en-US" w:eastAsia="zh-CN"/>
        </w:rPr>
        <w:t>2.3</w:t>
      </w:r>
      <w:r>
        <w:rPr>
          <w:rFonts w:hint="eastAsia"/>
          <w:lang w:eastAsia="zh-CN"/>
        </w:rPr>
        <w:t>法人及被授权人身份证</w:t>
      </w:r>
      <w:bookmarkEnd w:id="14"/>
      <w:bookmarkEnd w:id="15"/>
    </w:p>
    <w:p w14:paraId="3AA75AAA">
      <w:pPr>
        <w:pStyle w:val="4"/>
        <w:bidi w:val="0"/>
        <w:rPr>
          <w:rFonts w:hint="eastAsia"/>
          <w:lang w:eastAsia="zh-CN"/>
        </w:rPr>
      </w:pPr>
      <w:bookmarkStart w:id="16" w:name="_Toc18909"/>
      <w:bookmarkStart w:id="17" w:name="_Toc22588"/>
      <w:r>
        <w:rPr>
          <w:rFonts w:hint="eastAsia"/>
          <w:lang w:val="en-US" w:eastAsia="zh-CN"/>
        </w:rPr>
        <w:t>2.4</w:t>
      </w:r>
      <w:r>
        <w:rPr>
          <w:rFonts w:hint="eastAsia"/>
          <w:lang w:eastAsia="zh-CN"/>
        </w:rPr>
        <w:t>公司资质</w:t>
      </w:r>
      <w:bookmarkEnd w:id="16"/>
      <w:bookmarkEnd w:id="17"/>
    </w:p>
    <w:p w14:paraId="3B9E3166">
      <w:pPr>
        <w:pStyle w:val="4"/>
        <w:bidi w:val="0"/>
        <w:rPr>
          <w:rFonts w:hint="default"/>
          <w:lang w:val="en-US" w:eastAsia="zh-CN"/>
        </w:rPr>
      </w:pPr>
      <w:bookmarkStart w:id="18" w:name="_Toc12108"/>
      <w:r>
        <w:rPr>
          <w:rFonts w:hint="eastAsia"/>
          <w:lang w:val="en-US" w:eastAsia="zh-CN"/>
        </w:rPr>
        <w:t>2.5软件资质</w:t>
      </w:r>
      <w:bookmarkEnd w:id="18"/>
    </w:p>
    <w:p w14:paraId="04149700">
      <w:pPr>
        <w:pStyle w:val="4"/>
        <w:bidi w:val="0"/>
        <w:rPr>
          <w:rFonts w:hint="eastAsia"/>
          <w:lang w:eastAsia="zh-CN"/>
        </w:rPr>
      </w:pPr>
      <w:bookmarkStart w:id="19" w:name="_Toc17878"/>
      <w:bookmarkStart w:id="20" w:name="_Toc11995"/>
      <w:r>
        <w:rPr>
          <w:rFonts w:hint="eastAsia"/>
          <w:lang w:val="en-US" w:eastAsia="zh-CN"/>
        </w:rPr>
        <w:t>2.6本项目涉及</w:t>
      </w:r>
      <w:r>
        <w:rPr>
          <w:rFonts w:hint="eastAsia"/>
          <w:lang w:eastAsia="zh-CN"/>
        </w:rPr>
        <w:t>资质</w:t>
      </w:r>
      <w:bookmarkEnd w:id="19"/>
      <w:bookmarkEnd w:id="20"/>
    </w:p>
    <w:p w14:paraId="4A8FEC16">
      <w:pPr>
        <w:pStyle w:val="4"/>
        <w:bidi w:val="0"/>
        <w:rPr>
          <w:rFonts w:hint="eastAsia" w:ascii="宋体" w:hAnsi="宋体" w:eastAsia="宋体" w:cs="宋体"/>
          <w:sz w:val="24"/>
          <w:szCs w:val="24"/>
        </w:rPr>
      </w:pPr>
      <w:bookmarkStart w:id="21" w:name="_Toc21787"/>
      <w:bookmarkStart w:id="22" w:name="_Toc10850"/>
      <w:r>
        <w:rPr>
          <w:rFonts w:hint="eastAsia"/>
          <w:b/>
          <w:lang w:val="en-US" w:eastAsia="zh-CN"/>
        </w:rPr>
        <w:t>2.7开发商委托销售授权函</w:t>
      </w:r>
      <w:bookmarkEnd w:id="21"/>
      <w:bookmarkEnd w:id="22"/>
    </w:p>
    <w:p w14:paraId="0A2415B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0C6065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22F31E4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3FD28250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642FBADD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74EA3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3" w:name="_Toc20631"/>
      <w:r>
        <w:rPr>
          <w:rFonts w:hint="eastAsia"/>
          <w:lang w:val="en-US" w:eastAsia="zh-CN"/>
        </w:rPr>
        <w:t>三、项目调研情况一览汇总表</w:t>
      </w:r>
      <w:bookmarkEnd w:id="23"/>
    </w:p>
    <w:p w14:paraId="3E6C3BF6">
      <w:pPr>
        <w:pStyle w:val="2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项目名称：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采购品目分类名称：</w:t>
      </w:r>
    </w:p>
    <w:p w14:paraId="184F0710">
      <w:pPr>
        <w:pStyle w:val="2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联系人及联系电话：</w:t>
      </w:r>
    </w:p>
    <w:p w14:paraId="51AA1E2A">
      <w:pPr>
        <w:rPr>
          <w:rFonts w:hint="default"/>
          <w:lang w:val="en-US" w:eastAsia="zh-CN"/>
        </w:rPr>
      </w:pPr>
    </w:p>
    <w:tbl>
      <w:tblPr>
        <w:tblStyle w:val="11"/>
        <w:tblW w:w="5115" w:type="pct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245"/>
        <w:gridCol w:w="1890"/>
        <w:gridCol w:w="915"/>
        <w:gridCol w:w="3507"/>
        <w:gridCol w:w="1337"/>
        <w:gridCol w:w="1230"/>
        <w:gridCol w:w="1365"/>
        <w:gridCol w:w="1365"/>
        <w:gridCol w:w="1629"/>
      </w:tblGrid>
      <w:tr w14:paraId="60A98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2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A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服务名称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E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预估</w:t>
            </w:r>
          </w:p>
          <w:p w14:paraId="69FE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7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用途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A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带宽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6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预算单价（元/月）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3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预算总金额（元/2年）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A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预算总金额（元/3年）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5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79EF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E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5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业务网络服务</w:t>
            </w:r>
          </w:p>
        </w:tc>
        <w:tc>
          <w:tcPr>
            <w:tcW w:w="62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873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互联网网络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E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3E8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新区医院办公（含IPV6服务）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A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≥1000MB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1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1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D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C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</w:p>
        </w:tc>
      </w:tr>
      <w:tr w14:paraId="06003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94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52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04C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9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184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政府医务室办公（含IPV6服务）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≥200MB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B20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F9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AB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87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1326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49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0EE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6AF5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2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F8D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远程vpn接入（含IPV6服务）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8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≥200MB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3B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03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54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95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20B9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66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D1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4FA9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2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9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老区医院办公（含IPV6服务）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8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≥600MB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991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58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131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6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089F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2C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1C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085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5G移动网络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9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CF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移动5G应急网络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4F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DC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52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D1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F6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BDF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5A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2A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710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医保网络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E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63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金保网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7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≥30MB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1A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DA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44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4B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BF36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9C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9F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266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电子政务网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60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电子政务网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7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≥50MB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45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5A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67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27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E8DB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BD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7B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793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裸光纤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9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8F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新区医院连接老区医院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裸光纤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1E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B1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04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1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05EB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19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B8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57C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数据传输专线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8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B3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新区医院连接市政府医务室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B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≥100MB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07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9A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A7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FD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ED82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09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9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947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跨市数据传输专线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C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67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华西医院连接医院（原华西三统一专线）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6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≥30MB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41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F9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CE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28AE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急诊重症能力提升项目使用</w:t>
            </w:r>
          </w:p>
        </w:tc>
      </w:tr>
      <w:tr w14:paraId="7F3E9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72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75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250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5G数据传输电路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6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0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“5G+医疗健康”专网（数智大脑专线）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D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≥200MB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F2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1B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CD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E3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9CF9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81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D0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7CA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政策网络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A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27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根据政策要求接入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A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按数量结算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36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AD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35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D4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2678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7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1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裸光纤专线服务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742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裸光纤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1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FD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连医院与政务云平台。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3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裸光纤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3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6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D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5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AB00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F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93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A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1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4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2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</w:p>
        </w:tc>
      </w:tr>
    </w:tbl>
    <w:p w14:paraId="5333A003">
      <w:pPr>
        <w:rPr>
          <w:rFonts w:hint="eastAsia"/>
          <w:lang w:val="en-US" w:eastAsia="zh-CN"/>
        </w:rPr>
        <w:sectPr>
          <w:pgSz w:w="16838" w:h="11906" w:orient="landscape"/>
          <w:pgMar w:top="1134" w:right="1134" w:bottom="567" w:left="1134" w:header="851" w:footer="992" w:gutter="0"/>
          <w:cols w:space="425" w:num="1"/>
          <w:docGrid w:type="lines" w:linePitch="312" w:charSpace="0"/>
        </w:sectPr>
      </w:pPr>
    </w:p>
    <w:p w14:paraId="6066B77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2"/>
          <w:sz w:val="24"/>
          <w:szCs w:val="24"/>
          <w:lang w:val="en-US" w:eastAsia="zh-CN" w:bidi="ar-SA"/>
        </w:rPr>
      </w:pPr>
      <w:bookmarkStart w:id="24" w:name="_Toc7342"/>
      <w:r>
        <w:rPr>
          <w:rFonts w:hint="eastAsia"/>
          <w:lang w:val="en-US" w:eastAsia="zh-CN"/>
        </w:rPr>
        <w:t>四、服务方案</w:t>
      </w:r>
      <w:bookmarkEnd w:id="24"/>
      <w:r>
        <w:rPr>
          <w:rFonts w:hint="eastAsia"/>
          <w:lang w:val="en-US" w:eastAsia="zh-CN"/>
        </w:rPr>
        <w:t>（</w:t>
      </w:r>
      <w:r>
        <w:rPr>
          <w:rFonts w:hint="eastAsia"/>
          <w:color w:val="FF0000"/>
          <w:lang w:val="en-US" w:eastAsia="zh-CN"/>
        </w:rPr>
        <w:t>不上线报送、报名后线下报送</w:t>
      </w:r>
      <w:r>
        <w:rPr>
          <w:rFonts w:hint="eastAsia"/>
          <w:lang w:val="en-US" w:eastAsia="zh-CN"/>
        </w:rPr>
        <w:t>）</w:t>
      </w:r>
    </w:p>
    <w:p w14:paraId="69AE2DAA">
      <w:pPr>
        <w:bidi w:val="0"/>
        <w:rPr>
          <w:rFonts w:hint="eastAsia"/>
          <w:lang w:val="en-US" w:eastAsia="zh-CN"/>
        </w:rPr>
      </w:pPr>
      <w:bookmarkStart w:id="25" w:name="_Toc138151653"/>
      <w:r>
        <w:rPr>
          <w:rFonts w:hint="eastAsia"/>
          <w:lang w:val="en-US" w:eastAsia="zh-CN"/>
        </w:rPr>
        <w:t>（包含以上内容，其他内容自拟）</w:t>
      </w:r>
    </w:p>
    <w:bookmarkEnd w:id="25"/>
    <w:p w14:paraId="6CB9F6A8">
      <w:pPr>
        <w:rPr>
          <w:rFonts w:hint="eastAsia"/>
          <w:lang w:val="en-US" w:eastAsia="zh-CN"/>
        </w:rPr>
      </w:pPr>
    </w:p>
    <w:p w14:paraId="1C3A7D4D">
      <w:pPr>
        <w:rPr>
          <w:rFonts w:hint="eastAsia"/>
          <w:lang w:val="en-US" w:eastAsia="zh-CN"/>
        </w:rPr>
      </w:pPr>
    </w:p>
    <w:p w14:paraId="7086F3D8">
      <w:pPr>
        <w:rPr>
          <w:rFonts w:hint="default"/>
          <w:lang w:val="en-US" w:eastAsia="zh-CN"/>
        </w:rPr>
      </w:pPr>
    </w:p>
    <w:sectPr>
      <w:pgSz w:w="11906" w:h="16838"/>
      <w:pgMar w:top="1134" w:right="56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970D4F-78C5-454E-BAE3-32FDF740DB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B110755-F26E-4A74-A28E-AC0BCFD261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4E6AAE7-4466-45B8-92EB-5336D263385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79D2A960-7BC5-444C-9FAB-FB15B16D90A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DC3CE"/>
    <w:multiLevelType w:val="singleLevel"/>
    <w:tmpl w:val="E64DC3C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3DEF404"/>
    <w:multiLevelType w:val="singleLevel"/>
    <w:tmpl w:val="23DEF4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ZWZkZDMxMzg2MTBmMjU2YTlhNWI3ZmFjNDQ4MWUifQ=="/>
  </w:docVars>
  <w:rsids>
    <w:rsidRoot w:val="00000000"/>
    <w:rsid w:val="003675E8"/>
    <w:rsid w:val="01D52A58"/>
    <w:rsid w:val="021006E5"/>
    <w:rsid w:val="0224038E"/>
    <w:rsid w:val="02CE7139"/>
    <w:rsid w:val="03163E1D"/>
    <w:rsid w:val="03552A08"/>
    <w:rsid w:val="03D3104E"/>
    <w:rsid w:val="04593878"/>
    <w:rsid w:val="052B1309"/>
    <w:rsid w:val="06707752"/>
    <w:rsid w:val="07B611C8"/>
    <w:rsid w:val="07C115F6"/>
    <w:rsid w:val="07C537D5"/>
    <w:rsid w:val="07E9598A"/>
    <w:rsid w:val="07F76D1E"/>
    <w:rsid w:val="085B7E12"/>
    <w:rsid w:val="088E0B0F"/>
    <w:rsid w:val="09EF4DDA"/>
    <w:rsid w:val="0A4B342C"/>
    <w:rsid w:val="0A5A448A"/>
    <w:rsid w:val="0AED6E12"/>
    <w:rsid w:val="0B307376"/>
    <w:rsid w:val="0C603D76"/>
    <w:rsid w:val="0C811C7B"/>
    <w:rsid w:val="0CDC4161"/>
    <w:rsid w:val="0D041EBC"/>
    <w:rsid w:val="0D5422FE"/>
    <w:rsid w:val="0DD4413B"/>
    <w:rsid w:val="0E266744"/>
    <w:rsid w:val="0EA93CA3"/>
    <w:rsid w:val="10151202"/>
    <w:rsid w:val="10AE73EC"/>
    <w:rsid w:val="10BD6274"/>
    <w:rsid w:val="1118101A"/>
    <w:rsid w:val="11455114"/>
    <w:rsid w:val="11560542"/>
    <w:rsid w:val="11DA6532"/>
    <w:rsid w:val="121A3D4C"/>
    <w:rsid w:val="134306AA"/>
    <w:rsid w:val="135A02D0"/>
    <w:rsid w:val="13712447"/>
    <w:rsid w:val="14461E0A"/>
    <w:rsid w:val="148B7538"/>
    <w:rsid w:val="14E013D0"/>
    <w:rsid w:val="15C73093"/>
    <w:rsid w:val="15CF1F26"/>
    <w:rsid w:val="15DB7F42"/>
    <w:rsid w:val="16207B77"/>
    <w:rsid w:val="16B36D4D"/>
    <w:rsid w:val="1799286B"/>
    <w:rsid w:val="185B5474"/>
    <w:rsid w:val="18D92EBD"/>
    <w:rsid w:val="190C14F0"/>
    <w:rsid w:val="1AAF2DD5"/>
    <w:rsid w:val="1AC85C22"/>
    <w:rsid w:val="1AE31E7C"/>
    <w:rsid w:val="1B46204F"/>
    <w:rsid w:val="1BBC5511"/>
    <w:rsid w:val="1BEB00C0"/>
    <w:rsid w:val="1C036DD3"/>
    <w:rsid w:val="1DBE13B8"/>
    <w:rsid w:val="1E053C26"/>
    <w:rsid w:val="1E4A73F0"/>
    <w:rsid w:val="1E77318B"/>
    <w:rsid w:val="1EB94F81"/>
    <w:rsid w:val="1ED65F1E"/>
    <w:rsid w:val="20390524"/>
    <w:rsid w:val="20E172DD"/>
    <w:rsid w:val="20E3342D"/>
    <w:rsid w:val="210E5779"/>
    <w:rsid w:val="217F7DF1"/>
    <w:rsid w:val="22A273FF"/>
    <w:rsid w:val="23161D76"/>
    <w:rsid w:val="23E3036F"/>
    <w:rsid w:val="241804FE"/>
    <w:rsid w:val="25380CA0"/>
    <w:rsid w:val="257D0110"/>
    <w:rsid w:val="25C63BAB"/>
    <w:rsid w:val="25C67C05"/>
    <w:rsid w:val="260F404F"/>
    <w:rsid w:val="263578BE"/>
    <w:rsid w:val="269C53C9"/>
    <w:rsid w:val="26A70C65"/>
    <w:rsid w:val="270C409F"/>
    <w:rsid w:val="2777374E"/>
    <w:rsid w:val="27CF4822"/>
    <w:rsid w:val="283860D8"/>
    <w:rsid w:val="286E270D"/>
    <w:rsid w:val="29086754"/>
    <w:rsid w:val="29FF496C"/>
    <w:rsid w:val="2A1F28C7"/>
    <w:rsid w:val="2A2A3E76"/>
    <w:rsid w:val="2B8925CC"/>
    <w:rsid w:val="2C376479"/>
    <w:rsid w:val="2C6F6170"/>
    <w:rsid w:val="2C9F6F43"/>
    <w:rsid w:val="2D755A60"/>
    <w:rsid w:val="2E8E10D4"/>
    <w:rsid w:val="2F8D0CD0"/>
    <w:rsid w:val="305F1B4D"/>
    <w:rsid w:val="3062425E"/>
    <w:rsid w:val="30893524"/>
    <w:rsid w:val="30C93B1B"/>
    <w:rsid w:val="30F85AF5"/>
    <w:rsid w:val="31595845"/>
    <w:rsid w:val="32024D28"/>
    <w:rsid w:val="337511B1"/>
    <w:rsid w:val="34A93520"/>
    <w:rsid w:val="34B66051"/>
    <w:rsid w:val="34EF00BE"/>
    <w:rsid w:val="35C97E96"/>
    <w:rsid w:val="36C21BE7"/>
    <w:rsid w:val="36C450EA"/>
    <w:rsid w:val="372B5D93"/>
    <w:rsid w:val="375B0AE1"/>
    <w:rsid w:val="384A4E91"/>
    <w:rsid w:val="386C41A1"/>
    <w:rsid w:val="38761053"/>
    <w:rsid w:val="38A804E3"/>
    <w:rsid w:val="39106763"/>
    <w:rsid w:val="3A985554"/>
    <w:rsid w:val="3AAB598F"/>
    <w:rsid w:val="3ABC5573"/>
    <w:rsid w:val="3AEF2FDD"/>
    <w:rsid w:val="3B9C785C"/>
    <w:rsid w:val="3C0E1309"/>
    <w:rsid w:val="3C4D1AF8"/>
    <w:rsid w:val="3CEF0777"/>
    <w:rsid w:val="3D033860"/>
    <w:rsid w:val="3D877BF2"/>
    <w:rsid w:val="3D8E5A8D"/>
    <w:rsid w:val="3E2619C7"/>
    <w:rsid w:val="3E4D7489"/>
    <w:rsid w:val="3E924036"/>
    <w:rsid w:val="3EBE4976"/>
    <w:rsid w:val="3EF73899"/>
    <w:rsid w:val="41F702EE"/>
    <w:rsid w:val="426561CD"/>
    <w:rsid w:val="426B6130"/>
    <w:rsid w:val="428970E4"/>
    <w:rsid w:val="42BD668F"/>
    <w:rsid w:val="42D82436"/>
    <w:rsid w:val="44BE1658"/>
    <w:rsid w:val="46C53FAB"/>
    <w:rsid w:val="47823284"/>
    <w:rsid w:val="47E67906"/>
    <w:rsid w:val="48345BBB"/>
    <w:rsid w:val="485E35F8"/>
    <w:rsid w:val="49550899"/>
    <w:rsid w:val="49BA2D04"/>
    <w:rsid w:val="49BB0786"/>
    <w:rsid w:val="4B643ABC"/>
    <w:rsid w:val="4B934B4D"/>
    <w:rsid w:val="4B9F639D"/>
    <w:rsid w:val="4BC230D9"/>
    <w:rsid w:val="4D696680"/>
    <w:rsid w:val="4E844AD0"/>
    <w:rsid w:val="4F4F10AC"/>
    <w:rsid w:val="4F5F64BA"/>
    <w:rsid w:val="4FB545D4"/>
    <w:rsid w:val="502E58AD"/>
    <w:rsid w:val="51351499"/>
    <w:rsid w:val="51B13361"/>
    <w:rsid w:val="51B47BC2"/>
    <w:rsid w:val="5339476F"/>
    <w:rsid w:val="536B2A7D"/>
    <w:rsid w:val="53DE59A8"/>
    <w:rsid w:val="53E51F5E"/>
    <w:rsid w:val="541505F1"/>
    <w:rsid w:val="54400E09"/>
    <w:rsid w:val="545266C4"/>
    <w:rsid w:val="550810AE"/>
    <w:rsid w:val="55B6522E"/>
    <w:rsid w:val="5715646F"/>
    <w:rsid w:val="57C224F5"/>
    <w:rsid w:val="581F4981"/>
    <w:rsid w:val="58CB413F"/>
    <w:rsid w:val="59410223"/>
    <w:rsid w:val="59723D50"/>
    <w:rsid w:val="59E91D42"/>
    <w:rsid w:val="5A62035A"/>
    <w:rsid w:val="5A864B12"/>
    <w:rsid w:val="5A920D49"/>
    <w:rsid w:val="5B4B35D6"/>
    <w:rsid w:val="5BB10EFE"/>
    <w:rsid w:val="5D2D190B"/>
    <w:rsid w:val="5D3C6BEF"/>
    <w:rsid w:val="5D762C66"/>
    <w:rsid w:val="5D815F74"/>
    <w:rsid w:val="5DEA79AF"/>
    <w:rsid w:val="5E2F3B42"/>
    <w:rsid w:val="5F4131D6"/>
    <w:rsid w:val="5F684284"/>
    <w:rsid w:val="5F6F0822"/>
    <w:rsid w:val="5F744CAA"/>
    <w:rsid w:val="5F957CDE"/>
    <w:rsid w:val="5FDD7E71"/>
    <w:rsid w:val="602B6FE5"/>
    <w:rsid w:val="62561308"/>
    <w:rsid w:val="62927E29"/>
    <w:rsid w:val="632E15A0"/>
    <w:rsid w:val="63C11A36"/>
    <w:rsid w:val="640D6CAC"/>
    <w:rsid w:val="64105038"/>
    <w:rsid w:val="644B199A"/>
    <w:rsid w:val="64927383"/>
    <w:rsid w:val="64D6157E"/>
    <w:rsid w:val="655D64CF"/>
    <w:rsid w:val="656A4F30"/>
    <w:rsid w:val="65B14764"/>
    <w:rsid w:val="65D55C25"/>
    <w:rsid w:val="67CB7B5D"/>
    <w:rsid w:val="68014CBD"/>
    <w:rsid w:val="687304EE"/>
    <w:rsid w:val="68783C73"/>
    <w:rsid w:val="693862AF"/>
    <w:rsid w:val="69557BB0"/>
    <w:rsid w:val="6A961A6F"/>
    <w:rsid w:val="6A987C6E"/>
    <w:rsid w:val="6ACB7AD0"/>
    <w:rsid w:val="6D4B29EE"/>
    <w:rsid w:val="6D6D71FE"/>
    <w:rsid w:val="6E2B3418"/>
    <w:rsid w:val="6E92169B"/>
    <w:rsid w:val="6EC06CA8"/>
    <w:rsid w:val="6ED75224"/>
    <w:rsid w:val="6EED01BE"/>
    <w:rsid w:val="6FCD7A7D"/>
    <w:rsid w:val="709E1F5D"/>
    <w:rsid w:val="70A04C02"/>
    <w:rsid w:val="70DE62ED"/>
    <w:rsid w:val="712612D9"/>
    <w:rsid w:val="71354139"/>
    <w:rsid w:val="71B2000E"/>
    <w:rsid w:val="72307267"/>
    <w:rsid w:val="724C0C5F"/>
    <w:rsid w:val="725577F4"/>
    <w:rsid w:val="737847B8"/>
    <w:rsid w:val="73882347"/>
    <w:rsid w:val="73A103C3"/>
    <w:rsid w:val="740C7A72"/>
    <w:rsid w:val="74AB4B27"/>
    <w:rsid w:val="74BE1DD0"/>
    <w:rsid w:val="74EE1F10"/>
    <w:rsid w:val="74FC7C89"/>
    <w:rsid w:val="75AA5052"/>
    <w:rsid w:val="75BE2C2C"/>
    <w:rsid w:val="75BF7348"/>
    <w:rsid w:val="765F4A43"/>
    <w:rsid w:val="76EB7264"/>
    <w:rsid w:val="77F5610B"/>
    <w:rsid w:val="78A832CE"/>
    <w:rsid w:val="79175759"/>
    <w:rsid w:val="7A9F77BB"/>
    <w:rsid w:val="7B4E4E0E"/>
    <w:rsid w:val="7CEF5984"/>
    <w:rsid w:val="7D65005C"/>
    <w:rsid w:val="7E283B0C"/>
    <w:rsid w:val="7E543940"/>
    <w:rsid w:val="7E7519CA"/>
    <w:rsid w:val="7EF240BF"/>
    <w:rsid w:val="7F2C38B2"/>
    <w:rsid w:val="7F2D0FB6"/>
    <w:rsid w:val="7F962F62"/>
    <w:rsid w:val="7FE0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30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b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" w:line="360" w:lineRule="auto"/>
    </w:pPr>
    <w:rPr>
      <w:rFonts w:ascii="宋体" w:hAnsi="宋体" w:eastAsia="仿宋" w:cs="宋体"/>
      <w:sz w:val="24"/>
      <w:szCs w:val="24"/>
      <w:lang w:val="zh-CN" w:bidi="zh-CN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font81"/>
    <w:basedOn w:val="13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8">
    <w:name w:val="font6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9">
    <w:name w:val="font4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0">
    <w:name w:val="font71"/>
    <w:basedOn w:val="13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  <w:style w:type="character" w:customStyle="1" w:styleId="21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4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character" w:customStyle="1" w:styleId="25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28">
    <w:name w:val="标题 5（有编号）（绿盟科技）"/>
    <w:basedOn w:val="1"/>
    <w:next w:val="29"/>
    <w:qFormat/>
    <w:uiPriority w:val="0"/>
    <w:pPr>
      <w:keepNext/>
      <w:keepLines/>
      <w:widowControl w:val="0"/>
      <w:tabs>
        <w:tab w:val="left" w:pos="4832"/>
      </w:tabs>
      <w:spacing w:before="280" w:after="156" w:line="377" w:lineRule="auto"/>
      <w:ind w:left="4832" w:hanging="992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9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838</Words>
  <Characters>924</Characters>
  <Lines>0</Lines>
  <Paragraphs>0</Paragraphs>
  <TotalTime>16</TotalTime>
  <ScaleCrop>false</ScaleCrop>
  <LinksUpToDate>false</LinksUpToDate>
  <CharactersWithSpaces>926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2023-07-17T06:43:00Z</dcterms:created>
  <dc:creator>Administrator</dc:creator>
  <cp:lastModifiedBy>Lina</cp:lastModifiedBy>
  <cp:lastPrinted>2026-07-30T01:58:24Z</cp:lastPrinted>
  <dcterms:modified xsi:type="dcterms:W3CDTF">2026-07-30T02:02:03Z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1699AAD725F4408FAC1581F141FA1A4C_13</vt:lpwstr>
  </property>
  <property fmtid="{D5CDD505-2E9C-101B-9397-08002B2CF9AE}" pid="4" name="KSOTemplateDocerSaveRecord">
    <vt:lpwstr>eyJoZGlkIjoiODYyMjk2YWVkMGQyM2Y1OGQzNGE1NWY5MDM3NDc0YzgifQ==</vt:lpwstr>
  </property>
</Properties>
</file>