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方正小标宋简体" w:hAnsi="宋体" w:eastAsia="方正小标宋简体" w:cs="宋体"/>
          <w:b/>
          <w:bCs/>
          <w:kern w:val="0"/>
          <w:sz w:val="36"/>
          <w:szCs w:val="44"/>
        </w:rPr>
      </w:pP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44"/>
        </w:rPr>
        <w:t>四川大学华西医院资阳医院 资阳市第一人民医院</w:t>
      </w:r>
    </w:p>
    <w:p>
      <w:pPr>
        <w:widowControl/>
        <w:jc w:val="center"/>
        <w:rPr>
          <w:rFonts w:ascii="方正小标宋简体" w:hAnsi="宋体" w:eastAsia="方正小标宋简体" w:cs="宋体"/>
          <w:b/>
          <w:bCs/>
          <w:kern w:val="0"/>
          <w:sz w:val="36"/>
          <w:szCs w:val="32"/>
        </w:rPr>
      </w:pPr>
      <w:r>
        <w:rPr>
          <w:rFonts w:hint="eastAsia" w:ascii="方正小标宋简体" w:hAnsi="宋体" w:eastAsia="方正小标宋简体" w:cs="宋体"/>
          <w:b/>
          <w:bCs/>
          <w:kern w:val="0"/>
          <w:sz w:val="36"/>
          <w:szCs w:val="32"/>
        </w:rPr>
        <w:t>调研情况设置表</w:t>
      </w:r>
      <w:bookmarkStart w:id="0" w:name="_GoBack"/>
      <w:bookmarkEnd w:id="0"/>
    </w:p>
    <w:tbl>
      <w:tblPr>
        <w:tblStyle w:val="3"/>
        <w:tblpPr w:leftFromText="180" w:rightFromText="180" w:vertAnchor="text" w:horzAnchor="margin" w:tblpX="-821" w:tblpY="61"/>
        <w:tblW w:w="104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15"/>
        <w:gridCol w:w="1595"/>
        <w:gridCol w:w="5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0410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申请科室：眼科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410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拟调研医学装备名称：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玻璃体切割</w:t>
            </w:r>
            <w:r>
              <w:rPr>
                <w:rFonts w:hint="eastAsia" w:ascii="仿宋_GB2312" w:eastAsia="仿宋_GB2312"/>
                <w:sz w:val="24"/>
              </w:rPr>
              <w:t>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5" w:type="dxa"/>
            <w:vMerge w:val="restart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技术需求了解：</w:t>
            </w:r>
          </w:p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（</w:t>
            </w:r>
            <w:r>
              <w:rPr>
                <w:rFonts w:hint="eastAsia" w:ascii="仿宋_GB2312" w:eastAsia="仿宋_GB2312"/>
                <w:sz w:val="24"/>
              </w:rPr>
              <w:t>技术要求是指对拟采购设备的功能和质量要求，包括性能、材料、结构、外观、安全，或者服务内容和标准等</w:t>
            </w:r>
            <w:r>
              <w:rPr>
                <w:rFonts w:hint="eastAsia" w:ascii="仿宋_GB2312" w:eastAsia="仿宋_GB2312"/>
              </w:rPr>
              <w:t>）</w:t>
            </w:r>
          </w:p>
        </w:tc>
        <w:tc>
          <w:tcPr>
            <w:tcW w:w="1595" w:type="dxa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不需要：</w:t>
            </w:r>
            <w:r>
              <w:rPr>
                <w:rFonts w:hint="eastAsia" w:ascii="仿宋_GB2312" w:eastAsia="仿宋_GB2312" w:hAnsiTheme="minorEastAsia"/>
                <w:sz w:val="36"/>
              </w:rPr>
              <w:t>□</w:t>
            </w:r>
          </w:p>
        </w:tc>
        <w:tc>
          <w:tcPr>
            <w:tcW w:w="5200" w:type="dxa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需要：</w:t>
            </w:r>
            <w:r>
              <w:rPr>
                <w:rFonts w:hint="eastAsia" w:ascii="仿宋_GB2312" w:eastAsia="仿宋_GB2312" w:hAnsiTheme="minorEastAsia"/>
                <w:sz w:val="36"/>
                <w:lang w:eastAsia="zh-CN"/>
              </w:rPr>
              <w:t>☑</w:t>
            </w:r>
            <w:r>
              <w:rPr>
                <w:rFonts w:hint="eastAsia" w:ascii="仿宋_GB2312" w:eastAsia="仿宋_GB2312" w:hAnsiTheme="minorEastAsia"/>
                <w:sz w:val="24"/>
              </w:rPr>
              <w:t>（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请条目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式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详细提供，</w:t>
            </w:r>
            <w:r>
              <w:rPr>
                <w:rFonts w:hint="eastAsia" w:ascii="仿宋_GB2312" w:eastAsia="仿宋_GB2312"/>
                <w:sz w:val="24"/>
                <w:szCs w:val="24"/>
              </w:rPr>
              <w:t>可增行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1.眼内压控制功能介绍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2.双气路斜面玻切头介绍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sz w:val="24"/>
              </w:rPr>
              <w:t>.自动附件识别功能介绍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sz w:val="24"/>
              </w:rPr>
              <w:t>.氙灯照明功能介绍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 w:val="24"/>
              </w:rPr>
              <w:t>.脚踏控制功能介绍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6</w:t>
            </w:r>
            <w:r>
              <w:rPr>
                <w:rFonts w:ascii="仿宋_GB2312" w:eastAsia="仿宋_GB2312"/>
                <w:sz w:val="24"/>
              </w:rPr>
              <w:t>.</w:t>
            </w:r>
            <w:r>
              <w:rPr>
                <w:rFonts w:hint="eastAsia" w:ascii="仿宋_GB2312" w:eastAsia="仿宋_GB2312"/>
                <w:sz w:val="24"/>
              </w:rPr>
              <w:t>使用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配套</w:t>
            </w:r>
            <w:r>
              <w:rPr>
                <w:rFonts w:hint="eastAsia" w:ascii="仿宋_GB2312" w:eastAsia="仿宋_GB2312"/>
                <w:sz w:val="24"/>
              </w:rPr>
              <w:t>耗材挂网介绍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7.设备维保介绍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615" w:type="dxa"/>
            <w:vMerge w:val="continue"/>
            <w:vAlign w:val="center"/>
          </w:tcPr>
          <w:p>
            <w:pPr>
              <w:spacing w:line="48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8.设备系统介绍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5" w:type="dxa"/>
            <w:vMerge w:val="restart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其它需</w:t>
            </w:r>
            <w:r>
              <w:rPr>
                <w:rFonts w:ascii="仿宋_GB2312" w:eastAsia="仿宋_GB2312"/>
                <w:sz w:val="24"/>
              </w:rPr>
              <w:t>求：</w:t>
            </w:r>
          </w:p>
        </w:tc>
        <w:tc>
          <w:tcPr>
            <w:tcW w:w="1595" w:type="dxa"/>
            <w:vAlign w:val="center"/>
          </w:tcPr>
          <w:p>
            <w:pPr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不需要：</w:t>
            </w:r>
            <w:r>
              <w:rPr>
                <w:rFonts w:hint="eastAsia" w:ascii="仿宋_GB2312" w:eastAsia="仿宋_GB2312" w:hAnsiTheme="minorEastAsia"/>
                <w:sz w:val="36"/>
                <w:lang w:eastAsia="zh-CN"/>
              </w:rPr>
              <w:t>☑</w:t>
            </w:r>
          </w:p>
        </w:tc>
        <w:tc>
          <w:tcPr>
            <w:tcW w:w="5200" w:type="dxa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需要：</w:t>
            </w:r>
            <w:r>
              <w:rPr>
                <w:rFonts w:hint="eastAsia" w:ascii="仿宋_GB2312" w:eastAsia="仿宋_GB2312" w:hAnsiTheme="minorEastAsia"/>
                <w:sz w:val="36"/>
              </w:rPr>
              <w:t>□</w:t>
            </w:r>
            <w:r>
              <w:rPr>
                <w:rFonts w:hint="eastAsia" w:ascii="仿宋_GB2312" w:eastAsia="仿宋_GB2312" w:hAnsiTheme="minorEastAsia"/>
                <w:sz w:val="24"/>
              </w:rPr>
              <w:t>（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请条目</w:t>
            </w:r>
            <w:r>
              <w:rPr>
                <w:rFonts w:ascii="仿宋_GB2312" w:eastAsia="仿宋_GB2312" w:hAnsiTheme="minorEastAsia"/>
                <w:sz w:val="24"/>
                <w:szCs w:val="24"/>
              </w:rPr>
              <w:t>式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详细提供，</w:t>
            </w:r>
            <w:r>
              <w:rPr>
                <w:rFonts w:hint="eastAsia" w:ascii="仿宋_GB2312" w:eastAsia="仿宋_GB2312"/>
                <w:sz w:val="24"/>
                <w:szCs w:val="24"/>
              </w:rPr>
              <w:t>可增行</w:t>
            </w: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5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15" w:type="dxa"/>
            <w:vMerge w:val="continue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795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</w:tbl>
    <w:p>
      <w:pPr>
        <w:rPr>
          <w:rFonts w:ascii="仿宋_GB2312" w:eastAsia="仿宋_GB2312"/>
        </w:rPr>
      </w:pPr>
      <w:r>
        <w:rPr>
          <w:rFonts w:hint="eastAsia" w:ascii="仿宋_GB2312" w:eastAsia="仿宋_GB2312"/>
        </w:rPr>
        <w:t>填表须知：</w:t>
      </w:r>
    </w:p>
    <w:p>
      <w:pPr>
        <w:rPr>
          <w:rFonts w:ascii="仿宋_GB2312" w:eastAsia="仿宋_GB2312"/>
        </w:rPr>
      </w:pPr>
      <w:r>
        <w:rPr>
          <w:rFonts w:hint="eastAsia" w:ascii="仿宋_GB2312" w:eastAsia="仿宋_GB2312"/>
        </w:rPr>
        <w:t>1.调研需求指科室需要了解设备相关信息，需求应当清楚明了、表述规范、含义准确。</w:t>
      </w:r>
    </w:p>
    <w:p>
      <w:pPr>
        <w:rPr>
          <w:rFonts w:ascii="仿宋_GB2312" w:eastAsia="仿宋_GB2312"/>
        </w:rPr>
      </w:pPr>
      <w:r>
        <w:rPr>
          <w:rFonts w:hint="eastAsia" w:ascii="仿宋_GB2312" w:eastAsia="仿宋_GB2312"/>
        </w:rPr>
        <w:t>2.表中例举</w:t>
      </w:r>
      <w:r>
        <w:rPr>
          <w:rFonts w:ascii="仿宋_GB2312" w:eastAsia="仿宋_GB2312"/>
        </w:rPr>
        <w:t>说明并非</w:t>
      </w:r>
      <w:r>
        <w:rPr>
          <w:rFonts w:hint="eastAsia" w:ascii="仿宋_GB2312" w:eastAsia="仿宋_GB2312"/>
        </w:rPr>
        <w:t>固定</w:t>
      </w:r>
      <w:r>
        <w:rPr>
          <w:rFonts w:ascii="仿宋_GB2312" w:eastAsia="仿宋_GB2312"/>
        </w:rPr>
        <w:t>模板。</w:t>
      </w:r>
    </w:p>
    <w:p>
      <w:pPr>
        <w:rPr>
          <w:rFonts w:ascii="仿宋_GB2312" w:eastAsia="仿宋_GB2312"/>
        </w:rPr>
      </w:pPr>
      <w:r>
        <w:rPr>
          <w:rFonts w:hint="eastAsia" w:ascii="仿宋_GB2312" w:eastAsia="仿宋_GB2312"/>
        </w:rPr>
        <w:t>3.勾选</w:t>
      </w:r>
      <w:r>
        <w:rPr>
          <w:rFonts w:ascii="仿宋_GB2312" w:eastAsia="仿宋_GB2312"/>
        </w:rPr>
        <w:t>项请勿涂改。</w:t>
      </w:r>
    </w:p>
    <w:p>
      <w:pPr>
        <w:rPr>
          <w:rFonts w:ascii="仿宋_GB2312" w:eastAsia="仿宋_GB2312"/>
        </w:rPr>
      </w:pPr>
      <w:r>
        <w:rPr>
          <w:rFonts w:hint="eastAsia" w:ascii="仿宋_GB2312" w:eastAsia="仿宋_GB2312"/>
        </w:rPr>
        <w:t>4.不同产品</w:t>
      </w:r>
      <w:r>
        <w:rPr>
          <w:rFonts w:ascii="仿宋_GB2312" w:eastAsia="仿宋_GB2312"/>
        </w:rPr>
        <w:t>要求请分别填表</w:t>
      </w:r>
      <w:r>
        <w:rPr>
          <w:rFonts w:hint="eastAsia" w:ascii="仿宋_GB2312" w:eastAsia="仿宋_GB2312"/>
        </w:rPr>
        <w:t>。</w:t>
      </w:r>
    </w:p>
    <w:p>
      <w:pPr>
        <w:rPr>
          <w:rFonts w:ascii="仿宋_GB2312" w:eastAsia="仿宋_GB231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wMTY1OWE2MGY1OTZmMjIzMmQ1OGZkNDJjZWIxNmUifQ=="/>
  </w:docVars>
  <w:rsids>
    <w:rsidRoot w:val="00000000"/>
    <w:rsid w:val="555C4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2024-02-18T06:45:27Z</dcterms:created>
  <dc:creator>Administrator</dc:creator>
  <cp:lastModifiedBy>熊伟策</cp:lastModifiedBy>
  <dcterms:modified xsi:type="dcterms:W3CDTF">2024-02-18T06:45:34Z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AA8BC1BA5A864108BCFFF3FACDCB0305_12</vt:lpwstr>
  </property>
</Properties>
</file>