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  <w:lang w:eastAsia="zh-CN"/>
        </w:rPr>
        <w:t>调研情况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设置表</w:t>
      </w:r>
    </w:p>
    <w:tbl>
      <w:tblPr>
        <w:tblStyle w:val="7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1595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请科室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超声医学科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调研医学装备</w:t>
            </w:r>
            <w:r>
              <w:rPr>
                <w:rFonts w:hint="eastAsia" w:ascii="仿宋_GB2312" w:eastAsia="仿宋_GB2312"/>
                <w:sz w:val="24"/>
              </w:rPr>
              <w:t>名称：妇产科及盆底监测高性能彩色多普勒诊断仪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需求了解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拟采购设备</w:t>
            </w:r>
            <w:r>
              <w:rPr>
                <w:rFonts w:hint="eastAsia" w:ascii="仿宋_GB2312" w:eastAsia="仿宋_GB2312"/>
                <w:sz w:val="24"/>
              </w:rPr>
              <w:t>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595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1.主机成像系统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2.先进成像技术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智能盆底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测量和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配套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分析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软件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napToGrid w:val="0"/>
              <w:spacing w:before="0" w:after="0" w:line="24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4.图像存储(电影)回放重显及病案管理单元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5.系统通用功能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napToGrid w:val="0"/>
              <w:spacing w:before="0" w:after="0" w:line="24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6.探头规格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7.二维显像主要参数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8.频谱多普勒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彩色多普勒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9.记录装置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napToGrid w:val="0"/>
              <w:spacing w:before="0" w:after="0" w:line="24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10.外设和附件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</w:rPr>
        <w:t>填表须知：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lang w:eastAsia="zh-CN"/>
        </w:rPr>
        <w:t>调研</w:t>
      </w:r>
      <w:r>
        <w:rPr>
          <w:rFonts w:hint="eastAsia" w:ascii="仿宋_GB2312" w:eastAsia="仿宋_GB2312"/>
          <w:b w:val="0"/>
          <w:bCs w:val="0"/>
        </w:rPr>
        <w:t>需求</w:t>
      </w:r>
      <w:r>
        <w:rPr>
          <w:rFonts w:hint="eastAsia" w:ascii="仿宋_GB2312" w:eastAsia="仿宋_GB2312"/>
          <w:b w:val="0"/>
          <w:bCs w:val="0"/>
          <w:lang w:eastAsia="zh-CN"/>
        </w:rPr>
        <w:t>指科室需要了解设备相关信息，需求</w:t>
      </w:r>
      <w:r>
        <w:rPr>
          <w:rFonts w:hint="eastAsia" w:ascii="仿宋_GB2312" w:eastAsia="仿宋_GB2312"/>
          <w:b w:val="0"/>
          <w:bCs w:val="0"/>
        </w:rPr>
        <w:t>应当清楚明了、表述规范、含义准确。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</w:rPr>
        <w:t>表中例举</w:t>
      </w:r>
      <w:r>
        <w:rPr>
          <w:rFonts w:ascii="仿宋_GB2312" w:eastAsia="仿宋_GB2312"/>
          <w:b w:val="0"/>
          <w:bCs w:val="0"/>
        </w:rPr>
        <w:t>说明并非</w:t>
      </w:r>
      <w:r>
        <w:rPr>
          <w:rFonts w:hint="eastAsia" w:ascii="仿宋_GB2312" w:eastAsia="仿宋_GB2312"/>
          <w:b w:val="0"/>
          <w:bCs w:val="0"/>
        </w:rPr>
        <w:t>固定</w:t>
      </w:r>
      <w:r>
        <w:rPr>
          <w:rFonts w:ascii="仿宋_GB2312" w:eastAsia="仿宋_GB2312"/>
          <w:b w:val="0"/>
          <w:bCs w:val="0"/>
        </w:rPr>
        <w:t>模板。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</w:rPr>
        <w:t>勾选</w:t>
      </w:r>
      <w:r>
        <w:rPr>
          <w:rFonts w:ascii="仿宋_GB2312" w:eastAsia="仿宋_GB2312"/>
          <w:b w:val="0"/>
          <w:bCs w:val="0"/>
        </w:rPr>
        <w:t>项请勿涂改。</w:t>
      </w:r>
    </w:p>
    <w:p>
      <w:pPr>
        <w:numPr>
          <w:ilvl w:val="0"/>
          <w:numId w:val="0"/>
        </w:numPr>
        <w:rPr>
          <w:rFonts w:hint="eastAsia" w:ascii="仿宋_GB2312" w:eastAsia="仿宋_GB2312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4.</w:t>
      </w:r>
      <w:r>
        <w:rPr>
          <w:rFonts w:hint="eastAsia" w:ascii="仿宋_GB2312" w:eastAsia="仿宋_GB2312"/>
          <w:b w:val="0"/>
          <w:bCs w:val="0"/>
        </w:rPr>
        <w:t>不同产品</w:t>
      </w:r>
      <w:r>
        <w:rPr>
          <w:rFonts w:ascii="仿宋_GB2312" w:eastAsia="仿宋_GB2312"/>
          <w:b w:val="0"/>
          <w:bCs w:val="0"/>
        </w:rPr>
        <w:t>要求请分别填表</w:t>
      </w:r>
      <w:r>
        <w:rPr>
          <w:rFonts w:hint="eastAsia" w:ascii="仿宋_GB2312" w:eastAsia="仿宋_GB2312"/>
          <w:b w:val="0"/>
          <w:bCs w:val="0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Theme="minorAscii" w:hAnsiTheme="minorAscii"/>
        <w:sz w:val="28"/>
        <w:szCs w:val="28"/>
      </w:rPr>
      <w:id w:val="1047951771"/>
      <w:docPartObj>
        <w:docPartGallery w:val="autotext"/>
      </w:docPartObj>
    </w:sdtPr>
    <w:sdtEndPr>
      <w:rPr>
        <w:rFonts w:hint="default" w:asciiTheme="minorAscii" w:hAnsiTheme="minorAscii"/>
        <w:sz w:val="28"/>
        <w:szCs w:val="28"/>
      </w:rPr>
    </w:sdtEndPr>
    <w:sdtContent>
      <w:sdt>
        <w:sdtPr>
          <w:rPr>
            <w:rFonts w:hint="default" w:asciiTheme="minorAscii" w:hAnsiTheme="minorAscii"/>
            <w:sz w:val="28"/>
            <w:szCs w:val="28"/>
          </w:rPr>
          <w:id w:val="1728636285"/>
          <w:docPartObj>
            <w:docPartGallery w:val="autotext"/>
          </w:docPartObj>
        </w:sdtPr>
        <w:sdtEndPr>
          <w:rPr>
            <w:rFonts w:hint="default" w:asciiTheme="minorAscii" w:hAnsiTheme="minorAscii"/>
            <w:sz w:val="28"/>
            <w:szCs w:val="28"/>
          </w:rPr>
        </w:sdtEndPr>
        <w:sdtContent>
          <w:p>
            <w:pPr>
              <w:pStyle w:val="4"/>
              <w:ind w:right="540"/>
              <w:jc w:val="right"/>
            </w:pPr>
            <w:r>
              <w:rPr>
                <w:rFonts w:hint="eastAsia" w:asciiTheme="minorAscii" w:hAnsiTheme="minorAscii"/>
                <w:sz w:val="28"/>
                <w:szCs w:val="28"/>
                <w:lang w:eastAsia="zh-CN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4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zN2RiNWQ1NzU5NDhmODIzZDAyODY5MWRlYjM5ZmIifQ=="/>
  </w:docVars>
  <w:rsids>
    <w:rsidRoot w:val="0013153D"/>
    <w:rsid w:val="0001396D"/>
    <w:rsid w:val="00055623"/>
    <w:rsid w:val="001247CB"/>
    <w:rsid w:val="0013153D"/>
    <w:rsid w:val="001F5BB4"/>
    <w:rsid w:val="00355A14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F92297"/>
    <w:rsid w:val="0150070B"/>
    <w:rsid w:val="0DDA0D4B"/>
    <w:rsid w:val="106D457E"/>
    <w:rsid w:val="16A23CE0"/>
    <w:rsid w:val="17C5531A"/>
    <w:rsid w:val="1A2A4A55"/>
    <w:rsid w:val="1B57357A"/>
    <w:rsid w:val="1BE4423B"/>
    <w:rsid w:val="1FD776AE"/>
    <w:rsid w:val="20A55C0A"/>
    <w:rsid w:val="255725B0"/>
    <w:rsid w:val="26B31270"/>
    <w:rsid w:val="28C7577F"/>
    <w:rsid w:val="295434E7"/>
    <w:rsid w:val="2B527973"/>
    <w:rsid w:val="32C83663"/>
    <w:rsid w:val="3B5A6E57"/>
    <w:rsid w:val="3EBF4019"/>
    <w:rsid w:val="3EFD461E"/>
    <w:rsid w:val="40A42487"/>
    <w:rsid w:val="44AB5409"/>
    <w:rsid w:val="52653D95"/>
    <w:rsid w:val="56A26776"/>
    <w:rsid w:val="5E72331B"/>
    <w:rsid w:val="635228F6"/>
    <w:rsid w:val="642A0653"/>
    <w:rsid w:val="67C514BC"/>
    <w:rsid w:val="75D50852"/>
    <w:rsid w:val="77C46F98"/>
    <w:rsid w:val="7CE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573E-72C0-41DB-B272-09FECEC0A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77</Words>
  <Characters>439</Characters>
  <Lines>3</Lines>
  <Paragraphs>1</Paragraphs>
  <TotalTime>3</TotalTime>
  <ScaleCrop>false</ScaleCrop>
  <LinksUpToDate>false</LinksUpToDate>
  <CharactersWithSpaces>515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2022-10-08T01:16:00Z</dcterms:created>
  <dc:creator>吴益豪</dc:creator>
  <cp:lastModifiedBy>Administrator</cp:lastModifiedBy>
  <cp:lastPrinted>2023-12-06T03:26:00Z</cp:lastPrinted>
  <dcterms:modified xsi:type="dcterms:W3CDTF">2024-01-22T07:25:47Z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493EA66DDA984BE0B7E545137185A75A</vt:lpwstr>
  </property>
</Properties>
</file>